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4332E" w14:textId="77777777" w:rsidR="00334A77" w:rsidRDefault="00334A77" w:rsidP="00B2012B">
      <w:pPr>
        <w:rPr>
          <w:b/>
          <w:color w:val="0000FF"/>
          <w:sz w:val="26"/>
        </w:rPr>
      </w:pPr>
      <w:bookmarkStart w:id="0" w:name="_Toc480626177"/>
      <w:bookmarkStart w:id="1" w:name="_Toc480626327"/>
      <w:bookmarkStart w:id="2" w:name="_Toc480626476"/>
      <w:bookmarkEnd w:id="0"/>
      <w:bookmarkEnd w:id="1"/>
      <w:bookmarkEnd w:id="2"/>
      <w:r>
        <w:rPr>
          <w:b/>
          <w:color w:val="0000FF"/>
          <w:sz w:val="26"/>
        </w:rPr>
        <w:t>TÜRK STANDARDI TASARISI</w:t>
      </w:r>
    </w:p>
    <w:p w14:paraId="484C3DFB" w14:textId="079D2D70" w:rsidR="00334A77" w:rsidRPr="00C24C4D" w:rsidRDefault="005326BF"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proofErr w:type="spellStart"/>
      <w:proofErr w:type="gramStart"/>
      <w:r w:rsidR="001F2FBE">
        <w:rPr>
          <w:b/>
          <w:color w:val="0000FF"/>
          <w:sz w:val="26"/>
        </w:rPr>
        <w:t>tst</w:t>
      </w:r>
      <w:proofErr w:type="spellEnd"/>
      <w:proofErr w:type="gramEnd"/>
      <w:r w:rsidR="001F2FBE">
        <w:rPr>
          <w:b/>
          <w:color w:val="0000FF"/>
          <w:sz w:val="26"/>
        </w:rPr>
        <w:t xml:space="preserve"> 12505</w:t>
      </w:r>
      <w:r w:rsidRPr="00C24C4D">
        <w:rPr>
          <w:b/>
          <w:color w:val="0000FF"/>
          <w:sz w:val="26"/>
        </w:rPr>
        <w:fldChar w:fldCharType="end"/>
      </w:r>
    </w:p>
    <w:p w14:paraId="2FF2B0F5" w14:textId="6D50F83D" w:rsidR="00334A77" w:rsidRDefault="00442B32" w:rsidP="00B2012B">
      <w:pPr>
        <w:jc w:val="right"/>
        <w:rPr>
          <w:color w:val="365F91" w:themeColor="accent1" w:themeShade="BF"/>
        </w:rPr>
      </w:pPr>
      <w:fldSimple w:instr=" DOCPROPERTY STANDART_YAYIN_TARIHI \* MERGEFORMAT ">
        <w:r w:rsidR="001F2FBE" w:rsidRPr="001F2FBE">
          <w:rPr>
            <w:color w:val="365F91" w:themeColor="accent1" w:themeShade="BF"/>
          </w:rPr>
          <w:t xml:space="preserve"> </w:t>
        </w:r>
        <w:r w:rsidR="001F2FBE">
          <w:t>2023</w:t>
        </w:r>
      </w:fldSimple>
    </w:p>
    <w:p w14:paraId="0C7B7AA1" w14:textId="5AE9FE6A" w:rsidR="00334A77" w:rsidRDefault="00442B32" w:rsidP="00B2012B">
      <w:pPr>
        <w:jc w:val="right"/>
        <w:rPr>
          <w:b/>
          <w:color w:val="FF0000"/>
        </w:rPr>
      </w:pPr>
      <w:fldSimple w:instr=" DOCPROPERTY YERINE_ALDIGI_STANDART \* MERGEFORMAT ">
        <w:r w:rsidR="001F2FBE" w:rsidRPr="001F2FBE">
          <w:rPr>
            <w:bCs/>
            <w:color w:val="365F91" w:themeColor="accent1" w:themeShade="BF"/>
          </w:rPr>
          <w:t xml:space="preserve"> </w:t>
        </w:r>
        <w:r w:rsidR="001F2FBE" w:rsidRPr="001F2FBE">
          <w:rPr>
            <w:color w:val="365F91" w:themeColor="accent1" w:themeShade="BF"/>
          </w:rPr>
          <w:t>TS 12505</w:t>
        </w:r>
        <w:r w:rsidR="001F2FBE">
          <w:t>:1998</w:t>
        </w:r>
      </w:fldSimple>
      <w:r w:rsidR="00334A77">
        <w:rPr>
          <w:b/>
          <w:color w:val="365F91" w:themeColor="accent1" w:themeShade="BF"/>
        </w:rPr>
        <w:t xml:space="preserve"> </w:t>
      </w:r>
      <w:r w:rsidR="00334A77">
        <w:rPr>
          <w:b/>
          <w:color w:val="FF0000"/>
        </w:rPr>
        <w:t>yerine</w:t>
      </w:r>
    </w:p>
    <w:p w14:paraId="781C1ADF" w14:textId="61260EA9" w:rsidR="00334A77" w:rsidRDefault="00334A77" w:rsidP="00B2012B">
      <w:pPr>
        <w:jc w:val="right"/>
        <w:rPr>
          <w:color w:val="365F91" w:themeColor="accent1" w:themeShade="BF"/>
        </w:rPr>
      </w:pPr>
      <w:r>
        <w:rPr>
          <w:color w:val="FF0000"/>
        </w:rPr>
        <w:t>ICS</w:t>
      </w:r>
      <w:r>
        <w:rPr>
          <w:color w:val="365F91" w:themeColor="accent1" w:themeShade="BF"/>
        </w:rPr>
        <w:t xml:space="preserve"> </w:t>
      </w:r>
      <w:fldSimple w:instr=" DOCPROPERTY ICS_NUMARASI \* MERGEFORMAT ">
        <w:r w:rsidR="001F2FBE" w:rsidRPr="001F2FBE">
          <w:rPr>
            <w:color w:val="365F91" w:themeColor="accent1" w:themeShade="BF"/>
          </w:rPr>
          <w:t>67.100.10</w:t>
        </w:r>
      </w:fldSimple>
    </w:p>
    <w:p w14:paraId="693FD98A" w14:textId="77777777" w:rsidR="00334A77" w:rsidRDefault="00334A77" w:rsidP="00B2012B">
      <w:pPr>
        <w:rPr>
          <w:color w:val="365F91" w:themeColor="accent1" w:themeShade="BF"/>
        </w:rPr>
      </w:pPr>
    </w:p>
    <w:p w14:paraId="51897F23" w14:textId="77777777" w:rsidR="00334A77" w:rsidRDefault="00334A77" w:rsidP="00B2012B">
      <w:pPr>
        <w:rPr>
          <w:color w:val="365F91" w:themeColor="accent1" w:themeShade="BF"/>
        </w:rPr>
      </w:pPr>
    </w:p>
    <w:p w14:paraId="22DF5329" w14:textId="77777777" w:rsidR="00334A77" w:rsidRDefault="00334A77" w:rsidP="00B2012B">
      <w:pPr>
        <w:rPr>
          <w:color w:val="365F91" w:themeColor="accent1" w:themeShade="BF"/>
        </w:rPr>
      </w:pPr>
    </w:p>
    <w:p w14:paraId="6C85FF85" w14:textId="75D02FD5" w:rsidR="00334A77" w:rsidRPr="00670E43" w:rsidRDefault="001A0685" w:rsidP="00B2012B">
      <w:pPr>
        <w:rPr>
          <w:color w:val="365F91" w:themeColor="accent1" w:themeShade="BF"/>
          <w:sz w:val="30"/>
        </w:rPr>
      </w:pPr>
      <w:r w:rsidRPr="00670E43">
        <w:rPr>
          <w:color w:val="365F91" w:themeColor="accent1" w:themeShade="BF"/>
          <w:sz w:val="30"/>
        </w:rPr>
        <w:fldChar w:fldCharType="begin"/>
      </w:r>
      <w:r w:rsidRPr="00670E43">
        <w:rPr>
          <w:color w:val="365F91" w:themeColor="accent1" w:themeShade="BF"/>
          <w:sz w:val="30"/>
        </w:rPr>
        <w:instrText xml:space="preserve"> DOCPROPERTY TURKCE_ADI \* MERGEFORMAT </w:instrText>
      </w:r>
      <w:r w:rsidRPr="00670E43">
        <w:rPr>
          <w:color w:val="365F91" w:themeColor="accent1" w:themeShade="BF"/>
          <w:sz w:val="30"/>
        </w:rPr>
        <w:fldChar w:fldCharType="separate"/>
      </w:r>
      <w:r w:rsidR="001F2FBE">
        <w:rPr>
          <w:color w:val="365F91" w:themeColor="accent1" w:themeShade="BF"/>
          <w:sz w:val="30"/>
        </w:rPr>
        <w:t>Krem şanti</w:t>
      </w:r>
      <w:r w:rsidRPr="00670E43">
        <w:rPr>
          <w:color w:val="365F91" w:themeColor="accent1" w:themeShade="BF"/>
          <w:sz w:val="30"/>
        </w:rPr>
        <w:fldChar w:fldCharType="end"/>
      </w:r>
    </w:p>
    <w:p w14:paraId="6BA870EC" w14:textId="77777777" w:rsidR="00334A77" w:rsidRDefault="00334A77" w:rsidP="00B2012B">
      <w:pPr>
        <w:rPr>
          <w:b/>
          <w:color w:val="365F91" w:themeColor="accent1" w:themeShade="BF"/>
          <w:sz w:val="30"/>
        </w:rPr>
      </w:pPr>
    </w:p>
    <w:p w14:paraId="3801053F" w14:textId="6A953F41" w:rsidR="00334A77" w:rsidRPr="00AD636B" w:rsidRDefault="00442B32" w:rsidP="00B2012B">
      <w:pPr>
        <w:rPr>
          <w:i/>
          <w:color w:val="365F91" w:themeColor="accent1" w:themeShade="BF"/>
          <w:lang w:val="en-GB"/>
        </w:rPr>
      </w:pPr>
      <w:r>
        <w:fldChar w:fldCharType="begin"/>
      </w:r>
      <w:r>
        <w:instrText xml:space="preserve"> DOCPROPERTY INGILIZCE_ADI \* MERGEFORMAT </w:instrText>
      </w:r>
      <w:r>
        <w:fldChar w:fldCharType="separate"/>
      </w:r>
      <w:r w:rsidR="001F2FBE" w:rsidRPr="001F2FBE">
        <w:rPr>
          <w:i/>
          <w:color w:val="365F91" w:themeColor="accent1" w:themeShade="BF"/>
          <w:lang w:val="en-GB"/>
        </w:rPr>
        <w:t>Creme</w:t>
      </w:r>
      <w:r w:rsidR="001F2FBE">
        <w:t xml:space="preserve"> </w:t>
      </w:r>
      <w:proofErr w:type="spellStart"/>
      <w:r w:rsidR="001F2FBE" w:rsidRPr="001F2FBE">
        <w:rPr>
          <w:i/>
          <w:color w:val="365F91" w:themeColor="accent1" w:themeShade="BF"/>
          <w:lang w:val="en-GB"/>
        </w:rPr>
        <w:t>chantilly</w:t>
      </w:r>
      <w:proofErr w:type="spellEnd"/>
      <w:r>
        <w:rPr>
          <w:i/>
          <w:color w:val="365F91" w:themeColor="accent1" w:themeShade="BF"/>
          <w:lang w:val="en-GB"/>
        </w:rPr>
        <w:fldChar w:fldCharType="end"/>
      </w:r>
    </w:p>
    <w:p w14:paraId="6020B92B" w14:textId="77777777" w:rsidR="00885F4D" w:rsidRDefault="00885F4D">
      <w:pPr>
        <w:rPr>
          <w:i/>
          <w:color w:val="365F91" w:themeColor="accent1" w:themeShade="BF"/>
          <w:lang w:val="de-DE"/>
        </w:rPr>
      </w:pPr>
    </w:p>
    <w:p w14:paraId="78F6101D" w14:textId="77777777" w:rsidR="00885F4D" w:rsidRDefault="00885F4D">
      <w:pPr>
        <w:rPr>
          <w:i/>
          <w:color w:val="365F91" w:themeColor="accent1" w:themeShade="BF"/>
          <w:lang w:val="de-DE"/>
        </w:rPr>
      </w:pPr>
    </w:p>
    <w:p w14:paraId="12C5B7A9" w14:textId="77777777" w:rsidR="00885F4D" w:rsidRPr="00885F4D" w:rsidRDefault="00885F4D">
      <w:pPr>
        <w:rPr>
          <w:i/>
          <w:color w:val="365F91" w:themeColor="accent1" w:themeShade="BF"/>
        </w:rPr>
      </w:pPr>
    </w:p>
    <w:p w14:paraId="1A3310F0" w14:textId="12D50FA4" w:rsidR="001E5C09" w:rsidRDefault="001E5C09">
      <w:pPr>
        <w:rPr>
          <w:i/>
          <w:color w:val="365F91" w:themeColor="accent1" w:themeShade="BF"/>
          <w:lang w:val="de-DE"/>
        </w:rPr>
      </w:pPr>
      <w:r>
        <w:rPr>
          <w:i/>
          <w:color w:val="365F91" w:themeColor="accent1" w:themeShade="BF"/>
          <w:lang w:val="de-DE"/>
        </w:rPr>
        <w:br w:type="page"/>
      </w:r>
    </w:p>
    <w:p w14:paraId="341D92DE" w14:textId="4D7015C9" w:rsidR="00334A77" w:rsidRDefault="00670E43" w:rsidP="00B2012B">
      <w:pPr>
        <w:rPr>
          <w:color w:val="365F91" w:themeColor="accent1" w:themeShade="BF"/>
        </w:rPr>
      </w:pPr>
      <w:r>
        <w:rPr>
          <w:color w:val="365F91" w:themeColor="accent1" w:themeShade="BF"/>
        </w:rPr>
        <w:lastRenderedPageBreak/>
        <w:t>MÜTALAA SAYFASI</w:t>
      </w:r>
    </w:p>
    <w:p w14:paraId="740CE816" w14:textId="77777777" w:rsidR="00940D21" w:rsidRDefault="00940D21" w:rsidP="00B2012B">
      <w:pPr>
        <w:rPr>
          <w:color w:val="365F91" w:themeColor="accent1" w:themeShade="BF"/>
        </w:rPr>
      </w:pPr>
    </w:p>
    <w:p w14:paraId="13A5CC21" w14:textId="61CA87CC" w:rsidR="00670E43" w:rsidRDefault="00670E43" w:rsidP="00B2012B">
      <w:pPr>
        <w:rPr>
          <w:color w:val="365F91" w:themeColor="accent1" w:themeShade="BF"/>
        </w:rPr>
      </w:pPr>
    </w:p>
    <w:p w14:paraId="31C87F91" w14:textId="77777777" w:rsidR="00670E43" w:rsidRPr="00CD6F28" w:rsidRDefault="00670E43" w:rsidP="00B2012B">
      <w:pPr>
        <w:rPr>
          <w:color w:val="365F91" w:themeColor="accent1" w:themeShade="BF"/>
        </w:rPr>
        <w:sectPr w:rsidR="00670E43" w:rsidRPr="00CD6F28" w:rsidSect="00B2012B">
          <w:headerReference w:type="default" r:id="rId11"/>
          <w:footerReference w:type="default" r:id="rId12"/>
          <w:footerReference w:type="first" r:id="rId13"/>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1DFCA26B" w14:textId="77777777" w:rsidTr="00B2012B">
        <w:trPr>
          <w:trHeight w:val="250"/>
        </w:trPr>
        <w:tc>
          <w:tcPr>
            <w:tcW w:w="2268" w:type="dxa"/>
            <w:vMerge w:val="restart"/>
            <w:shd w:val="clear" w:color="auto" w:fill="auto"/>
            <w:vAlign w:val="center"/>
          </w:tcPr>
          <w:p w14:paraId="6D9813A8"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94E0745" wp14:editId="2179B87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7E36F908" w14:textId="77777777" w:rsidR="00334A77" w:rsidRPr="00436183" w:rsidRDefault="00334A77" w:rsidP="00B2012B">
            <w:pPr>
              <w:spacing w:after="0"/>
              <w:rPr>
                <w:rFonts w:eastAsia="Cambria" w:cs="Cambria"/>
                <w:b/>
                <w:sz w:val="16"/>
                <w:szCs w:val="16"/>
              </w:rPr>
            </w:pPr>
          </w:p>
        </w:tc>
      </w:tr>
      <w:tr w:rsidR="00334A77" w14:paraId="004EF176" w14:textId="77777777" w:rsidTr="00B2012B">
        <w:trPr>
          <w:trHeight w:val="970"/>
        </w:trPr>
        <w:tc>
          <w:tcPr>
            <w:tcW w:w="2268" w:type="dxa"/>
            <w:vMerge/>
            <w:tcBorders>
              <w:right w:val="nil"/>
            </w:tcBorders>
            <w:shd w:val="clear" w:color="auto" w:fill="auto"/>
            <w:vAlign w:val="center"/>
          </w:tcPr>
          <w:p w14:paraId="7FEF95BE"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2550A70A"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2224FEC8" w14:textId="77777777" w:rsidR="00334A77" w:rsidRPr="00926A35" w:rsidRDefault="00334A77" w:rsidP="00B2012B">
            <w:pPr>
              <w:pStyle w:val="tseTrkStandard"/>
              <w:rPr>
                <w:rFonts w:cs="Arial"/>
                <w:sz w:val="32"/>
                <w:szCs w:val="26"/>
              </w:rPr>
            </w:pPr>
            <w:r w:rsidRPr="00926A35">
              <w:t>Türk Standardı</w:t>
            </w:r>
          </w:p>
        </w:tc>
      </w:tr>
      <w:tr w:rsidR="00334A77" w14:paraId="1139C2D4" w14:textId="77777777" w:rsidTr="00B2012B">
        <w:trPr>
          <w:trHeight w:val="236"/>
        </w:trPr>
        <w:tc>
          <w:tcPr>
            <w:tcW w:w="2268" w:type="dxa"/>
            <w:vMerge/>
            <w:tcBorders>
              <w:bottom w:val="nil"/>
            </w:tcBorders>
            <w:shd w:val="clear" w:color="auto" w:fill="auto"/>
            <w:vAlign w:val="center"/>
          </w:tcPr>
          <w:p w14:paraId="6F91F52F"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4D780A8E" w14:textId="77777777" w:rsidR="00334A77" w:rsidRPr="00436183" w:rsidRDefault="00334A77" w:rsidP="00B2012B">
            <w:pPr>
              <w:spacing w:after="0"/>
              <w:rPr>
                <w:rFonts w:cs="Arial"/>
                <w:b/>
                <w:color w:val="FF3300"/>
                <w:sz w:val="16"/>
                <w:szCs w:val="16"/>
              </w:rPr>
            </w:pPr>
          </w:p>
        </w:tc>
      </w:tr>
      <w:tr w:rsidR="00334A77" w14:paraId="616FB32E" w14:textId="77777777" w:rsidTr="00B2012B">
        <w:trPr>
          <w:trHeight w:hRule="exact" w:val="833"/>
        </w:trPr>
        <w:tc>
          <w:tcPr>
            <w:tcW w:w="2268" w:type="dxa"/>
            <w:tcBorders>
              <w:top w:val="nil"/>
            </w:tcBorders>
            <w:shd w:val="clear" w:color="auto" w:fill="auto"/>
            <w:vAlign w:val="center"/>
          </w:tcPr>
          <w:p w14:paraId="6FF3FF4D"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7E962754" w14:textId="77777777" w:rsidR="00334A77" w:rsidRPr="00C2543B" w:rsidRDefault="00334A77" w:rsidP="00B2012B">
            <w:pPr>
              <w:spacing w:after="0"/>
              <w:jc w:val="right"/>
              <w:rPr>
                <w:rFonts w:eastAsia="Cambria" w:cs="Cambria"/>
                <w:b/>
                <w:sz w:val="44"/>
              </w:rPr>
            </w:pPr>
          </w:p>
        </w:tc>
      </w:tr>
      <w:tr w:rsidR="00334A77" w:rsidRPr="00E950C3" w14:paraId="45CD66BF" w14:textId="77777777" w:rsidTr="00B2012B">
        <w:trPr>
          <w:trHeight w:hRule="exact" w:val="834"/>
        </w:trPr>
        <w:tc>
          <w:tcPr>
            <w:tcW w:w="2268" w:type="dxa"/>
            <w:shd w:val="clear" w:color="auto" w:fill="auto"/>
            <w:vAlign w:val="center"/>
          </w:tcPr>
          <w:p w14:paraId="1539DAAF"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7871F6C" w14:textId="2FB3002E" w:rsidR="00334A77" w:rsidRPr="00DD28D1" w:rsidRDefault="005326BF" w:rsidP="00B2012B">
            <w:pPr>
              <w:pStyle w:val="tseStandartNo"/>
              <w:rPr>
                <w:rFonts w:cs="Cambria"/>
              </w:rPr>
            </w:pPr>
            <w:r>
              <w:fldChar w:fldCharType="begin"/>
            </w:r>
            <w:r w:rsidR="00443FAF">
              <w:instrText xml:space="preserve"> DOCPROPERTY STANDART_NUMARASI \* MERGEFORMAT </w:instrText>
            </w:r>
            <w:r>
              <w:fldChar w:fldCharType="separate"/>
            </w:r>
            <w:proofErr w:type="spellStart"/>
            <w:proofErr w:type="gramStart"/>
            <w:r w:rsidR="001F2FBE">
              <w:t>tst</w:t>
            </w:r>
            <w:proofErr w:type="spellEnd"/>
            <w:proofErr w:type="gramEnd"/>
            <w:r w:rsidR="001F2FBE">
              <w:t xml:space="preserve"> 12505</w:t>
            </w:r>
            <w:r>
              <w:fldChar w:fldCharType="end"/>
            </w:r>
          </w:p>
        </w:tc>
      </w:tr>
      <w:tr w:rsidR="00334A77" w:rsidRPr="00801BF7" w14:paraId="4467183B" w14:textId="77777777" w:rsidTr="00B2012B">
        <w:trPr>
          <w:trHeight w:hRule="exact" w:val="567"/>
        </w:trPr>
        <w:tc>
          <w:tcPr>
            <w:tcW w:w="2268" w:type="dxa"/>
            <w:shd w:val="clear" w:color="auto" w:fill="auto"/>
            <w:vAlign w:val="center"/>
          </w:tcPr>
          <w:p w14:paraId="73EB9888"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0478FDF" w14:textId="78804ABD" w:rsidR="00334A77" w:rsidRPr="00801BF7" w:rsidRDefault="00442B32" w:rsidP="00B2012B">
            <w:pPr>
              <w:pStyle w:val="tseStandartTarihi"/>
              <w:rPr>
                <w:rFonts w:cs="Cambria"/>
              </w:rPr>
            </w:pPr>
            <w:fldSimple w:instr=" DOCPROPERTY STANDART_YAYIN_TARIHI \* MERGEFORMAT ">
              <w:r w:rsidR="001F2FBE">
                <w:t xml:space="preserve"> 2023</w:t>
              </w:r>
            </w:fldSimple>
          </w:p>
        </w:tc>
      </w:tr>
      <w:tr w:rsidR="00334A77" w14:paraId="20B56D4B" w14:textId="77777777" w:rsidTr="00B2012B">
        <w:trPr>
          <w:trHeight w:hRule="exact" w:val="567"/>
        </w:trPr>
        <w:tc>
          <w:tcPr>
            <w:tcW w:w="2268" w:type="dxa"/>
            <w:shd w:val="clear" w:color="auto" w:fill="auto"/>
            <w:vAlign w:val="center"/>
          </w:tcPr>
          <w:p w14:paraId="42196E7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4AECB2D" w14:textId="23A4EBFD" w:rsidR="00334A77" w:rsidRPr="00801BF7" w:rsidRDefault="00442B32" w:rsidP="00B2012B">
            <w:pPr>
              <w:pStyle w:val="tseYerine"/>
              <w:rPr>
                <w:rFonts w:cs="Cambria"/>
              </w:rPr>
            </w:pPr>
            <w:fldSimple w:instr=" DOCPROPERTY YERINE_ALDIGI_STANDART \* MERGEFORMAT ">
              <w:r w:rsidR="001F2FBE">
                <w:t xml:space="preserve"> TS 12505:1998</w:t>
              </w:r>
            </w:fldSimple>
            <w:r w:rsidR="00334A77">
              <w:rPr>
                <w:rFonts w:cs="Cambria"/>
              </w:rPr>
              <w:t xml:space="preserve"> yerine</w:t>
            </w:r>
          </w:p>
        </w:tc>
      </w:tr>
      <w:tr w:rsidR="00334A77" w14:paraId="0F55DB5B" w14:textId="77777777" w:rsidTr="00B2012B">
        <w:trPr>
          <w:trHeight w:hRule="exact" w:val="567"/>
        </w:trPr>
        <w:tc>
          <w:tcPr>
            <w:tcW w:w="2268" w:type="dxa"/>
            <w:shd w:val="clear" w:color="auto" w:fill="auto"/>
            <w:vAlign w:val="center"/>
          </w:tcPr>
          <w:p w14:paraId="6B2E97F5"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588774E" w14:textId="77777777" w:rsidR="00334A77" w:rsidRPr="00801BF7" w:rsidRDefault="00334A77" w:rsidP="00B2012B">
            <w:pPr>
              <w:spacing w:after="0"/>
              <w:rPr>
                <w:rFonts w:eastAsia="Cambria" w:cs="Cambria"/>
              </w:rPr>
            </w:pPr>
          </w:p>
        </w:tc>
      </w:tr>
      <w:tr w:rsidR="00334A77" w:rsidRPr="00801BF7" w14:paraId="037F638B" w14:textId="77777777" w:rsidTr="00B2012B">
        <w:trPr>
          <w:trHeight w:hRule="exact" w:val="567"/>
        </w:trPr>
        <w:tc>
          <w:tcPr>
            <w:tcW w:w="2268" w:type="dxa"/>
            <w:shd w:val="clear" w:color="auto" w:fill="auto"/>
          </w:tcPr>
          <w:p w14:paraId="6BCCFAD0" w14:textId="77777777" w:rsidR="00334A77" w:rsidRDefault="00334A77" w:rsidP="00B2012B">
            <w:pPr>
              <w:spacing w:after="0"/>
            </w:pPr>
          </w:p>
        </w:tc>
        <w:tc>
          <w:tcPr>
            <w:tcW w:w="7341" w:type="dxa"/>
            <w:gridSpan w:val="3"/>
            <w:shd w:val="clear" w:color="auto" w:fill="auto"/>
            <w:vAlign w:val="bottom"/>
          </w:tcPr>
          <w:p w14:paraId="31BEE5B7" w14:textId="1568D561" w:rsidR="00334A77" w:rsidRDefault="00334A77" w:rsidP="00B2012B">
            <w:pPr>
              <w:pStyle w:val="tseICS"/>
            </w:pPr>
            <w:r>
              <w:t xml:space="preserve">ICS </w:t>
            </w:r>
            <w:fldSimple w:instr=" DOCPROPERTY ICS_NUMARASI \* MERGEFORMAT ">
              <w:r w:rsidR="001F2FBE">
                <w:t>67.100.10</w:t>
              </w:r>
            </w:fldSimple>
          </w:p>
        </w:tc>
      </w:tr>
      <w:tr w:rsidR="00334A77" w14:paraId="46C5EAAC" w14:textId="77777777" w:rsidTr="00B2012B">
        <w:trPr>
          <w:trHeight w:hRule="exact" w:val="311"/>
        </w:trPr>
        <w:tc>
          <w:tcPr>
            <w:tcW w:w="2268" w:type="dxa"/>
            <w:shd w:val="clear" w:color="auto" w:fill="auto"/>
            <w:vAlign w:val="center"/>
          </w:tcPr>
          <w:p w14:paraId="491A789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7919320" w14:textId="77777777" w:rsidR="00334A77" w:rsidRPr="00801BF7" w:rsidRDefault="00334A77" w:rsidP="00B2012B">
            <w:pPr>
              <w:spacing w:after="0"/>
              <w:rPr>
                <w:rFonts w:eastAsia="Cambria" w:cs="Cambria"/>
              </w:rPr>
            </w:pPr>
          </w:p>
        </w:tc>
      </w:tr>
      <w:tr w:rsidR="00334A77" w14:paraId="7C6C2679" w14:textId="77777777" w:rsidTr="00B2012B">
        <w:trPr>
          <w:trHeight w:hRule="exact" w:val="1590"/>
        </w:trPr>
        <w:tc>
          <w:tcPr>
            <w:tcW w:w="2268" w:type="dxa"/>
            <w:shd w:val="clear" w:color="auto" w:fill="auto"/>
            <w:vAlign w:val="center"/>
          </w:tcPr>
          <w:p w14:paraId="31C89D3B"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844A49D" w14:textId="1DAAD0FC" w:rsidR="00334A77" w:rsidRPr="000B35B5" w:rsidRDefault="00442B32" w:rsidP="00670E43">
            <w:pPr>
              <w:pStyle w:val="zzCoverTr"/>
              <w:spacing w:before="0"/>
              <w:ind w:left="132"/>
              <w:rPr>
                <w:rFonts w:cs="Cambria"/>
                <w:b/>
              </w:rPr>
            </w:pPr>
            <w:fldSimple w:instr=" DOCPROPERTY TURKCE_ADI \* MERGEFORMAT ">
              <w:r w:rsidR="001F2FBE" w:rsidRPr="001F2FBE">
                <w:rPr>
                  <w:b/>
                </w:rPr>
                <w:t>Krem</w:t>
              </w:r>
              <w:r w:rsidR="001F2FBE">
                <w:t xml:space="preserve"> </w:t>
              </w:r>
              <w:r w:rsidR="001F2FBE" w:rsidRPr="001F2FBE">
                <w:rPr>
                  <w:b/>
                </w:rPr>
                <w:t>şanti</w:t>
              </w:r>
            </w:fldSimple>
            <w:r w:rsidR="00334A77" w:rsidRPr="000B35B5">
              <w:rPr>
                <w:b/>
              </w:rPr>
              <w:br/>
            </w:r>
          </w:p>
        </w:tc>
      </w:tr>
      <w:tr w:rsidR="00334A77" w14:paraId="65D8B3F7" w14:textId="77777777" w:rsidTr="00B2012B">
        <w:trPr>
          <w:trHeight w:hRule="exact" w:val="1112"/>
        </w:trPr>
        <w:tc>
          <w:tcPr>
            <w:tcW w:w="2268" w:type="dxa"/>
            <w:shd w:val="clear" w:color="auto" w:fill="auto"/>
            <w:vAlign w:val="center"/>
          </w:tcPr>
          <w:p w14:paraId="5C0CF182"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799E44F" w14:textId="11A03882" w:rsidR="00334A77" w:rsidRPr="00E77DDF" w:rsidRDefault="00442B32" w:rsidP="00B2012B">
            <w:pPr>
              <w:pStyle w:val="zzCoverEn"/>
            </w:pPr>
            <w:r>
              <w:fldChar w:fldCharType="begin"/>
            </w:r>
            <w:r>
              <w:instrText xml:space="preserve"> DOCPROPERTY INGILIZCE_ADI \* MERGEFORMAT </w:instrText>
            </w:r>
            <w:r>
              <w:fldChar w:fldCharType="separate"/>
            </w:r>
            <w:r w:rsidR="001F2FBE">
              <w:t xml:space="preserve">Creme </w:t>
            </w:r>
            <w:proofErr w:type="spellStart"/>
            <w:r w:rsidR="001F2FBE">
              <w:t>chantilly</w:t>
            </w:r>
            <w:proofErr w:type="spellEnd"/>
            <w:r>
              <w:fldChar w:fldCharType="end"/>
            </w:r>
          </w:p>
        </w:tc>
      </w:tr>
      <w:tr w:rsidR="00334A77" w14:paraId="5863F2A5" w14:textId="77777777" w:rsidTr="00B2012B">
        <w:trPr>
          <w:trHeight w:hRule="exact" w:val="1035"/>
        </w:trPr>
        <w:tc>
          <w:tcPr>
            <w:tcW w:w="2268" w:type="dxa"/>
            <w:shd w:val="clear" w:color="auto" w:fill="auto"/>
            <w:vAlign w:val="center"/>
          </w:tcPr>
          <w:p w14:paraId="457D01F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67C05403" w14:textId="27151EF1" w:rsidR="00334A77" w:rsidRPr="00E77DDF" w:rsidRDefault="00442B32" w:rsidP="00B2012B">
            <w:pPr>
              <w:pStyle w:val="zzCoverFr"/>
              <w:rPr>
                <w:rFonts w:cs="Cambria"/>
                <w:szCs w:val="26"/>
              </w:rPr>
            </w:pPr>
            <w:fldSimple w:instr=" DOCPROPERTY FRANSIZCA_ADI \* MERGEFORMAT ">
              <w:r w:rsidR="001F2FBE">
                <w:t xml:space="preserve"> </w:t>
              </w:r>
            </w:fldSimple>
          </w:p>
        </w:tc>
      </w:tr>
      <w:tr w:rsidR="00334A77" w14:paraId="33A93B7F" w14:textId="77777777" w:rsidTr="00B2012B">
        <w:trPr>
          <w:trHeight w:hRule="exact" w:val="992"/>
        </w:trPr>
        <w:tc>
          <w:tcPr>
            <w:tcW w:w="2268" w:type="dxa"/>
            <w:shd w:val="clear" w:color="auto" w:fill="auto"/>
            <w:vAlign w:val="center"/>
          </w:tcPr>
          <w:p w14:paraId="0D6091F1"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CB708A" w14:textId="6533C613" w:rsidR="00334A77" w:rsidRPr="00801BF7" w:rsidRDefault="00442B32" w:rsidP="00B2012B">
            <w:pPr>
              <w:spacing w:after="0"/>
              <w:ind w:left="132"/>
              <w:rPr>
                <w:rFonts w:eastAsia="Cambria" w:cs="Cambria"/>
              </w:rPr>
            </w:pPr>
            <w:fldSimple w:instr=" DOCPROPERTY ALMANCA_ADI \* MERGEFORMAT ">
              <w:r w:rsidR="001F2FBE" w:rsidRPr="001F2FBE">
                <w:rPr>
                  <w:sz w:val="24"/>
                  <w:szCs w:val="24"/>
                  <w:lang w:val="en-GB"/>
                </w:rPr>
                <w:t xml:space="preserve"> </w:t>
              </w:r>
            </w:fldSimple>
          </w:p>
        </w:tc>
      </w:tr>
      <w:tr w:rsidR="00334A77" w14:paraId="6E27BA53" w14:textId="77777777" w:rsidTr="00B2012B">
        <w:trPr>
          <w:trHeight w:val="820"/>
        </w:trPr>
        <w:tc>
          <w:tcPr>
            <w:tcW w:w="2268" w:type="dxa"/>
            <w:shd w:val="clear" w:color="auto" w:fill="auto"/>
            <w:vAlign w:val="center"/>
          </w:tcPr>
          <w:p w14:paraId="7E5C370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2B8C53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57394FE" w14:textId="77777777" w:rsidR="00334A77" w:rsidRPr="00801BF7" w:rsidRDefault="00334A77" w:rsidP="00B2012B">
            <w:pPr>
              <w:spacing w:after="0"/>
              <w:jc w:val="center"/>
              <w:rPr>
                <w:rFonts w:eastAsia="Cambria" w:cs="Cambria"/>
              </w:rPr>
            </w:pPr>
          </w:p>
        </w:tc>
      </w:tr>
      <w:tr w:rsidR="00334A77" w14:paraId="3D2F4AD1" w14:textId="77777777" w:rsidTr="00B2012B">
        <w:trPr>
          <w:trHeight w:val="820"/>
        </w:trPr>
        <w:tc>
          <w:tcPr>
            <w:tcW w:w="2268" w:type="dxa"/>
            <w:shd w:val="clear" w:color="auto" w:fill="auto"/>
            <w:vAlign w:val="center"/>
          </w:tcPr>
          <w:p w14:paraId="0523EB4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E05D6A3"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1080EDE" w14:textId="77777777" w:rsidR="00334A77" w:rsidRPr="00801BF7" w:rsidRDefault="00334A77" w:rsidP="00B2012B">
            <w:pPr>
              <w:spacing w:after="0"/>
              <w:jc w:val="center"/>
              <w:rPr>
                <w:rFonts w:eastAsia="Cambria" w:cs="Cambria"/>
              </w:rPr>
            </w:pPr>
          </w:p>
        </w:tc>
      </w:tr>
      <w:tr w:rsidR="00334A77" w14:paraId="4F5727B5" w14:textId="77777777" w:rsidTr="00B2012B">
        <w:trPr>
          <w:trHeight w:val="820"/>
        </w:trPr>
        <w:tc>
          <w:tcPr>
            <w:tcW w:w="2268" w:type="dxa"/>
            <w:shd w:val="clear" w:color="auto" w:fill="auto"/>
            <w:vAlign w:val="center"/>
          </w:tcPr>
          <w:p w14:paraId="5A560A8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DF4F70"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EF74677" w14:textId="77777777" w:rsidR="00334A77" w:rsidRPr="00801BF7" w:rsidRDefault="00334A77" w:rsidP="00B2012B">
            <w:pPr>
              <w:spacing w:after="0"/>
              <w:jc w:val="center"/>
              <w:rPr>
                <w:rFonts w:eastAsia="Cambria" w:cs="Cambria"/>
              </w:rPr>
            </w:pPr>
          </w:p>
        </w:tc>
      </w:tr>
      <w:tr w:rsidR="00334A77" w14:paraId="7B9CBECA" w14:textId="77777777" w:rsidTr="00E1441B">
        <w:trPr>
          <w:trHeight w:val="175"/>
        </w:trPr>
        <w:tc>
          <w:tcPr>
            <w:tcW w:w="2268" w:type="dxa"/>
            <w:tcBorders>
              <w:bottom w:val="nil"/>
            </w:tcBorders>
            <w:shd w:val="clear" w:color="auto" w:fill="auto"/>
            <w:vAlign w:val="center"/>
          </w:tcPr>
          <w:p w14:paraId="5D9B3AD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2D667C"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13C159BF" w14:textId="77777777" w:rsidR="00334A77" w:rsidRPr="00801BF7" w:rsidRDefault="00334A77" w:rsidP="00B2012B">
            <w:pPr>
              <w:spacing w:after="0"/>
              <w:rPr>
                <w:rFonts w:eastAsia="Cambria" w:cs="Cambria"/>
              </w:rPr>
            </w:pPr>
          </w:p>
        </w:tc>
      </w:tr>
      <w:tr w:rsidR="00334A77" w14:paraId="4BC008F6" w14:textId="77777777" w:rsidTr="00B2012B">
        <w:trPr>
          <w:trHeight w:val="516"/>
        </w:trPr>
        <w:tc>
          <w:tcPr>
            <w:tcW w:w="2268" w:type="dxa"/>
            <w:tcBorders>
              <w:bottom w:val="nil"/>
            </w:tcBorders>
            <w:shd w:val="clear" w:color="auto" w:fill="auto"/>
            <w:vAlign w:val="center"/>
          </w:tcPr>
          <w:p w14:paraId="47503362"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AD014EF" w14:textId="77777777" w:rsidR="00334A77" w:rsidRPr="00801BF7" w:rsidRDefault="00334A77" w:rsidP="00B2012B">
            <w:pPr>
              <w:spacing w:after="0"/>
              <w:rPr>
                <w:rFonts w:eastAsia="Cambria" w:cs="Cambria"/>
              </w:rPr>
            </w:pPr>
          </w:p>
        </w:tc>
      </w:tr>
    </w:tbl>
    <w:p w14:paraId="2124B430" w14:textId="77777777" w:rsidR="00334A77" w:rsidRDefault="00334A77" w:rsidP="00B2012B">
      <w:pPr>
        <w:sectPr w:rsidR="00334A77" w:rsidSect="00EE3A3A">
          <w:footerReference w:type="first" r:id="rId15"/>
          <w:type w:val="oddPage"/>
          <w:pgSz w:w="11906" w:h="16838" w:code="9"/>
          <w:pgMar w:top="794" w:right="737" w:bottom="567" w:left="851" w:header="709" w:footer="709" w:gutter="567"/>
          <w:pgNumType w:start="0"/>
          <w:cols w:space="720"/>
          <w:titlePg/>
          <w:docGrid w:linePitch="300"/>
        </w:sectPr>
      </w:pPr>
    </w:p>
    <w:p w14:paraId="540C213D" w14:textId="4F4BA840" w:rsidR="00670E43" w:rsidRDefault="00670E43"/>
    <w:p w14:paraId="24828382" w14:textId="66C99459" w:rsidR="00670E43" w:rsidRDefault="00670E43"/>
    <w:p w14:paraId="5E4CF84B" w14:textId="0CF924C6" w:rsidR="00670E43" w:rsidRDefault="00670E43"/>
    <w:p w14:paraId="017BB538" w14:textId="4D047CFF" w:rsidR="00670E43" w:rsidRDefault="00670E43">
      <w:pPr>
        <w:sectPr w:rsidR="00670E43" w:rsidSect="00EE3A3A">
          <w:footerReference w:type="even" r:id="rId16"/>
          <w:headerReference w:type="first" r:id="rId17"/>
          <w:footerReference w:type="first" r:id="rId18"/>
          <w:pgSz w:w="11906" w:h="16838" w:code="9"/>
          <w:pgMar w:top="794" w:right="737" w:bottom="567" w:left="851" w:header="709" w:footer="709" w:gutter="567"/>
          <w:pgNumType w:fmt="lowerRoman"/>
          <w:cols w:space="720"/>
          <w:titlePg/>
          <w:docGrid w:linePitch="300"/>
        </w:sectPr>
      </w:pPr>
      <w:r>
        <w:rPr>
          <w:noProof/>
          <w:szCs w:val="26"/>
          <w:lang w:eastAsia="tr-TR"/>
        </w:rPr>
        <mc:AlternateContent>
          <mc:Choice Requires="wps">
            <w:drawing>
              <wp:anchor distT="45720" distB="45720" distL="114300" distR="114300" simplePos="0" relativeHeight="251659264" behindDoc="0" locked="0" layoutInCell="1" allowOverlap="1" wp14:anchorId="6BC6CCEB" wp14:editId="172C37C3">
                <wp:simplePos x="0" y="0"/>
                <wp:positionH relativeFrom="margin">
                  <wp:posOffset>95001</wp:posOffset>
                </wp:positionH>
                <wp:positionV relativeFrom="margin">
                  <wp:posOffset>5573671</wp:posOffset>
                </wp:positionV>
                <wp:extent cx="6191885" cy="3147695"/>
                <wp:effectExtent l="0" t="0" r="18415" b="1460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54A110EB" w14:textId="77777777" w:rsidR="001D3B71" w:rsidRPr="008D5FEC" w:rsidRDefault="001D3B71"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4EEF7EBE" w:rsidR="001D3B71" w:rsidRDefault="001D3B71" w:rsidP="00670E43">
                            <w:pPr>
                              <w:pStyle w:val="AltBilgi"/>
                            </w:pPr>
                            <w:r>
                              <w:t>© </w:t>
                            </w:r>
                            <w:r w:rsidR="001F2FBE">
                              <w:t>TSE 2023</w:t>
                            </w:r>
                          </w:p>
                          <w:p w14:paraId="6956A649" w14:textId="77777777" w:rsidR="001D3B71" w:rsidRDefault="001D3B71"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1D3B71" w:rsidRPr="00673D90" w:rsidRDefault="001D3B71" w:rsidP="00670E43">
                            <w:pPr>
                              <w:pStyle w:val="Normal9"/>
                            </w:pPr>
                          </w:p>
                          <w:p w14:paraId="07FFD1A9" w14:textId="77777777" w:rsidR="001D3B71" w:rsidRPr="0033018B" w:rsidRDefault="001D3B71" w:rsidP="00670E43">
                            <w:pPr>
                              <w:pStyle w:val="Normal9"/>
                              <w:rPr>
                                <w:b/>
                              </w:rPr>
                            </w:pPr>
                            <w:r w:rsidRPr="0033018B">
                              <w:rPr>
                                <w:b/>
                              </w:rPr>
                              <w:t>TSE Standard Hazırlama Merkezi Başkanlığı</w:t>
                            </w:r>
                          </w:p>
                          <w:p w14:paraId="7C1AE5C8" w14:textId="77777777" w:rsidR="001D3B71" w:rsidRDefault="001D3B71" w:rsidP="00670E43">
                            <w:pPr>
                              <w:pStyle w:val="Normal9"/>
                            </w:pPr>
                            <w:r>
                              <w:t>Necatibey Caddesi No: 112</w:t>
                            </w:r>
                          </w:p>
                          <w:p w14:paraId="2EEE1C00" w14:textId="77777777" w:rsidR="001D3B71" w:rsidRDefault="001D3B71" w:rsidP="00670E43">
                            <w:pPr>
                              <w:pStyle w:val="Normal9"/>
                            </w:pPr>
                            <w:r>
                              <w:t>06100 Bakanlıklar * ANKARA</w:t>
                            </w:r>
                          </w:p>
                          <w:p w14:paraId="7FB4E6AA" w14:textId="77777777" w:rsidR="001D3B71" w:rsidRPr="00673D90" w:rsidRDefault="001D3B71" w:rsidP="00670E43">
                            <w:pPr>
                              <w:pStyle w:val="Normal9"/>
                            </w:pPr>
                          </w:p>
                          <w:p w14:paraId="5A021093" w14:textId="77777777" w:rsidR="001D3B71" w:rsidRPr="00673D90" w:rsidRDefault="001D3B71"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1D3B71" w:rsidRPr="00673D90" w:rsidRDefault="001D3B71" w:rsidP="00670E43">
                            <w:pPr>
                              <w:pStyle w:val="Normal9"/>
                            </w:pPr>
                            <w:r w:rsidRPr="0033018B">
                              <w:rPr>
                                <w:b/>
                              </w:rPr>
                              <w:t>Faks:</w:t>
                            </w:r>
                            <w:r w:rsidRPr="00673D90">
                              <w:t xml:space="preserve"> + </w:t>
                            </w:r>
                            <w:r>
                              <w:t>90 312</w:t>
                            </w:r>
                            <w:r w:rsidRPr="00673D90">
                              <w:t xml:space="preserve"> </w:t>
                            </w:r>
                            <w:r>
                              <w:t>416 64 39</w:t>
                            </w:r>
                          </w:p>
                          <w:p w14:paraId="497EBC31" w14:textId="77777777" w:rsidR="001D3B71" w:rsidRPr="00673D90" w:rsidRDefault="001D3B71"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1D3B71" w:rsidRPr="00673D90" w:rsidRDefault="001D3B71" w:rsidP="00670E4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C6CCEB" id="_x0000_t202" coordsize="21600,21600" o:spt="202" path="m,l,21600r21600,l21600,xe">
                <v:stroke joinstyle="miter"/>
                <v:path gradientshapeok="t" o:connecttype="rect"/>
              </v:shapetype>
              <v:shape id="Metin Kutusu 4" o:spid="_x0000_s1026" type="#_x0000_t202" style="position:absolute;left:0;text-align:left;margin-left:7.5pt;margin-top:438.8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">
                <v:textbox>
                  <w:txbxContent>
                    <w:p w14:paraId="54A110EB" w14:textId="77777777" w:rsidR="001D3B71" w:rsidRPr="008D5FEC" w:rsidRDefault="001D3B71"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4EEF7EBE" w:rsidR="001D3B71" w:rsidRDefault="001D3B71" w:rsidP="00670E43">
                      <w:pPr>
                        <w:pStyle w:val="AltBilgi"/>
                      </w:pPr>
                      <w:r>
                        <w:t>© </w:t>
                      </w:r>
                      <w:r w:rsidR="001F2FBE">
                        <w:t>TSE 2023</w:t>
                      </w:r>
                    </w:p>
                    <w:p w14:paraId="6956A649" w14:textId="77777777" w:rsidR="001D3B71" w:rsidRDefault="001D3B71"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1D3B71" w:rsidRPr="00673D90" w:rsidRDefault="001D3B71" w:rsidP="00670E43">
                      <w:pPr>
                        <w:pStyle w:val="Normal9"/>
                      </w:pPr>
                    </w:p>
                    <w:p w14:paraId="07FFD1A9" w14:textId="77777777" w:rsidR="001D3B71" w:rsidRPr="0033018B" w:rsidRDefault="001D3B71" w:rsidP="00670E43">
                      <w:pPr>
                        <w:pStyle w:val="Normal9"/>
                        <w:rPr>
                          <w:b/>
                        </w:rPr>
                      </w:pPr>
                      <w:r w:rsidRPr="0033018B">
                        <w:rPr>
                          <w:b/>
                        </w:rPr>
                        <w:t>TSE Standard Hazırlama Merkezi Başkanlığı</w:t>
                      </w:r>
                    </w:p>
                    <w:p w14:paraId="7C1AE5C8" w14:textId="77777777" w:rsidR="001D3B71" w:rsidRDefault="001D3B71" w:rsidP="00670E43">
                      <w:pPr>
                        <w:pStyle w:val="Normal9"/>
                      </w:pPr>
                      <w:r>
                        <w:t>Necatibey Caddesi No: 112</w:t>
                      </w:r>
                    </w:p>
                    <w:p w14:paraId="2EEE1C00" w14:textId="77777777" w:rsidR="001D3B71" w:rsidRDefault="001D3B71" w:rsidP="00670E43">
                      <w:pPr>
                        <w:pStyle w:val="Normal9"/>
                      </w:pPr>
                      <w:r>
                        <w:t>06100 Bakanlıklar * ANKARA</w:t>
                      </w:r>
                    </w:p>
                    <w:p w14:paraId="7FB4E6AA" w14:textId="77777777" w:rsidR="001D3B71" w:rsidRPr="00673D90" w:rsidRDefault="001D3B71" w:rsidP="00670E43">
                      <w:pPr>
                        <w:pStyle w:val="Normal9"/>
                      </w:pPr>
                    </w:p>
                    <w:p w14:paraId="5A021093" w14:textId="77777777" w:rsidR="001D3B71" w:rsidRPr="00673D90" w:rsidRDefault="001D3B71"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1D3B71" w:rsidRPr="00673D90" w:rsidRDefault="001D3B71" w:rsidP="00670E43">
                      <w:pPr>
                        <w:pStyle w:val="Normal9"/>
                      </w:pPr>
                      <w:r w:rsidRPr="0033018B">
                        <w:rPr>
                          <w:b/>
                        </w:rPr>
                        <w:t>Faks:</w:t>
                      </w:r>
                      <w:r w:rsidRPr="00673D90">
                        <w:t xml:space="preserve"> + </w:t>
                      </w:r>
                      <w:r>
                        <w:t>90 312</w:t>
                      </w:r>
                      <w:r w:rsidRPr="00673D90">
                        <w:t xml:space="preserve"> </w:t>
                      </w:r>
                      <w:r>
                        <w:t>416 64 39</w:t>
                      </w:r>
                    </w:p>
                    <w:p w14:paraId="497EBC31" w14:textId="77777777" w:rsidR="001D3B71" w:rsidRPr="00673D90" w:rsidRDefault="001D3B71"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1D3B71" w:rsidRPr="00673D90" w:rsidRDefault="001D3B71" w:rsidP="00670E4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686C7868" w14:textId="6BB642E6" w:rsidR="00334A77" w:rsidRDefault="00EE3A3A" w:rsidP="00E72C24">
      <w:pPr>
        <w:pStyle w:val="tseMillinsz"/>
        <w:jc w:val="both"/>
        <w:outlineLvl w:val="0"/>
      </w:pPr>
      <w:bookmarkStart w:id="3" w:name="_Toc124940120"/>
      <w:r>
        <w:lastRenderedPageBreak/>
        <w:t>Ö</w:t>
      </w:r>
      <w:r w:rsidR="00334A77">
        <w:t>nsöz</w:t>
      </w:r>
      <w:bookmarkEnd w:id="3"/>
    </w:p>
    <w:p w14:paraId="414FA351" w14:textId="4FF17B73" w:rsidR="001F2FBE" w:rsidRPr="00A62A83" w:rsidRDefault="001F2FBE" w:rsidP="001F2FBE">
      <w:pPr>
        <w:rPr>
          <w:rFonts w:eastAsia="Calibri"/>
        </w:rPr>
      </w:pPr>
      <w:r>
        <w:t>Bu standart</w:t>
      </w:r>
      <w:r w:rsidRPr="00A62A83">
        <w:t xml:space="preserve">, Türk </w:t>
      </w:r>
      <w:proofErr w:type="spellStart"/>
      <w:r w:rsidRPr="00A62A83">
        <w:t>Standardları</w:t>
      </w:r>
      <w:proofErr w:type="spellEnd"/>
      <w:r w:rsidRPr="00A62A83">
        <w:t xml:space="preserve"> Enstitüsü </w:t>
      </w:r>
      <w:fldSimple w:instr=" DOCPROPERTY IHTISAS_KURULU_ADI \* MERGEFORMAT ">
        <w:r>
          <w:t>Gıda, Tarım ve Hayvancılık</w:t>
        </w:r>
      </w:fldSimple>
      <w:r>
        <w:t xml:space="preserve"> </w:t>
      </w:r>
      <w:r w:rsidRPr="00A62A83">
        <w:t xml:space="preserve">İhtisas Kurulu’na bağlı </w:t>
      </w:r>
      <w:fldSimple w:instr=" DOCPROPERTY TEKNIK_KOMITE_ADI \* MERGEFORMAT ">
        <w:r>
          <w:t>TK15 Gıda ve Ziraat</w:t>
        </w:r>
      </w:fldSimple>
      <w:r w:rsidRPr="00A62A83">
        <w:t xml:space="preserve"> Teknik Komitesi’nce</w:t>
      </w:r>
      <w:r>
        <w:t xml:space="preserve"> </w:t>
      </w:r>
      <w:fldSimple w:instr=" DOCPROPERTY YERINE_ALDIGI_STANDART \* MERGEFORMAT ">
        <w:r w:rsidRPr="001F2FBE">
          <w:rPr>
            <w:bCs/>
          </w:rPr>
          <w:t xml:space="preserve"> TS 12505:</w:t>
        </w:r>
        <w:r>
          <w:t>1998</w:t>
        </w:r>
      </w:fldSimple>
      <w:r w:rsidRPr="00A62A83">
        <w:rPr>
          <w:rFonts w:eastAsia="Calibri"/>
        </w:rPr>
        <w:t xml:space="preserve">’in revizyonu olarak hazırlanmış ve TSE Teknik Kurulu’nun </w:t>
      </w:r>
      <w:r>
        <w:rPr>
          <w:rFonts w:eastAsia="Calibri"/>
        </w:rPr>
        <w:t>………………</w:t>
      </w:r>
      <w:r w:rsidRPr="00A62A83">
        <w:rPr>
          <w:rFonts w:eastAsia="Calibri"/>
        </w:rPr>
        <w:t xml:space="preserve"> tarihli toplantısında kabul edilerek yayımına karar verilmiştir.</w:t>
      </w:r>
    </w:p>
    <w:p w14:paraId="2739377D" w14:textId="7E19D4B9" w:rsidR="001F2FBE" w:rsidRDefault="001F2FBE" w:rsidP="001F2FBE">
      <w:pPr>
        <w:rPr>
          <w:color w:val="000000" w:themeColor="text1"/>
        </w:rPr>
      </w:pPr>
      <w:r w:rsidRPr="003A41EC">
        <w:rPr>
          <w:color w:val="000000" w:themeColor="text1"/>
        </w:rPr>
        <w:t xml:space="preserve">Bu standart yayımlandığında </w:t>
      </w:r>
      <w:r w:rsidRPr="003A41EC">
        <w:rPr>
          <w:color w:val="000000" w:themeColor="text1"/>
        </w:rPr>
        <w:fldChar w:fldCharType="begin"/>
      </w:r>
      <w:r w:rsidRPr="003A41EC">
        <w:rPr>
          <w:color w:val="000000" w:themeColor="text1"/>
        </w:rPr>
        <w:instrText xml:space="preserve"> DOCPROPERTY YERINE_ALDIGI_STANDART \* MERGEFORMAT </w:instrText>
      </w:r>
      <w:r w:rsidRPr="003A41EC">
        <w:rPr>
          <w:color w:val="000000" w:themeColor="text1"/>
        </w:rPr>
        <w:fldChar w:fldCharType="separate"/>
      </w:r>
      <w:r>
        <w:rPr>
          <w:color w:val="000000" w:themeColor="text1"/>
        </w:rPr>
        <w:t xml:space="preserve"> TS 12505:1998</w:t>
      </w:r>
      <w:r w:rsidRPr="003A41EC">
        <w:rPr>
          <w:color w:val="000000" w:themeColor="text1"/>
        </w:rPr>
        <w:fldChar w:fldCharType="end"/>
      </w:r>
      <w:r w:rsidRPr="003A41EC">
        <w:rPr>
          <w:color w:val="000000" w:themeColor="text1"/>
        </w:rPr>
        <w:t>'in yerini alır.</w:t>
      </w:r>
    </w:p>
    <w:p w14:paraId="591280D0" w14:textId="77777777" w:rsidR="001F2FBE" w:rsidRDefault="001F2FBE" w:rsidP="001F2FBE">
      <w:pPr>
        <w:rPr>
          <w:rFonts w:eastAsia="Calibri"/>
        </w:rPr>
      </w:pPr>
      <w:r w:rsidRPr="00A62A83">
        <w:rPr>
          <w:rFonts w:eastAsia="Calibri"/>
        </w:rPr>
        <w:t xml:space="preserve">Bu standardın hazırlanmasında, milli ihtiyaç ve imkanlarımız ön planda olmak üzere, milletlerarası </w:t>
      </w:r>
      <w:proofErr w:type="spellStart"/>
      <w:r w:rsidRPr="00A62A83">
        <w:rPr>
          <w:rFonts w:eastAsia="Calibri"/>
        </w:rPr>
        <w:t>standardlar</w:t>
      </w:r>
      <w:proofErr w:type="spellEnd"/>
      <w:r w:rsidRPr="00A62A83">
        <w:rPr>
          <w:rFonts w:eastAsia="Calibri"/>
        </w:rPr>
        <w:t xml:space="preserve"> ve ekonomik ilişkilerimiz bulunan yabancı ülkelerin standar</w:t>
      </w:r>
      <w:r>
        <w:rPr>
          <w:rFonts w:eastAsia="Calibri"/>
        </w:rPr>
        <w:t>t</w:t>
      </w:r>
      <w:r w:rsidRPr="00A62A83">
        <w:rPr>
          <w:rFonts w:eastAsia="Calibri"/>
        </w:rPr>
        <w:t>larındaki esaslar da göz</w:t>
      </w:r>
      <w:r>
        <w:rPr>
          <w:rFonts w:eastAsia="Calibri"/>
        </w:rPr>
        <w:t xml:space="preserve"> </w:t>
      </w:r>
      <w:r w:rsidRPr="00A62A83">
        <w:rPr>
          <w:rFonts w:eastAsia="Calibri"/>
        </w:rPr>
        <w:t>önünde bulundurularak; yarar görülen hallerde, olabilen yakınlık ve benzerliklerin sağlanmasına ve bu esasların, ülkemiz şartları ile bağdaştırılmasına çalışılmıştır.</w:t>
      </w:r>
    </w:p>
    <w:p w14:paraId="35E49390" w14:textId="77777777" w:rsidR="001F2FBE" w:rsidRPr="00D0055C" w:rsidRDefault="001F2FBE" w:rsidP="001F2FBE">
      <w:pPr>
        <w:rPr>
          <w:lang w:eastAsia="tr-TR"/>
        </w:rPr>
      </w:pPr>
      <w:r w:rsidRPr="00D0055C">
        <w:rPr>
          <w:lang w:eastAsia="tr-TR"/>
        </w:rPr>
        <w:t xml:space="preserve">Bu standart son şeklini almadan önce; üretici, imalatçı ve tüketici durumundaki konunun ilgilileri ile gerekli </w:t>
      </w:r>
      <w:proofErr w:type="gramStart"/>
      <w:r w:rsidRPr="00D0055C">
        <w:rPr>
          <w:lang w:eastAsia="tr-TR"/>
        </w:rPr>
        <w:t>işbirliği</w:t>
      </w:r>
      <w:proofErr w:type="gramEnd"/>
      <w:r w:rsidRPr="00D0055C">
        <w:rPr>
          <w:lang w:eastAsia="tr-TR"/>
        </w:rPr>
        <w:t xml:space="preserve"> yapılmış ve alınan görüşlere göre revize edilmiştir.</w:t>
      </w:r>
    </w:p>
    <w:p w14:paraId="1CFDD9A6" w14:textId="77777777" w:rsidR="001F2FBE" w:rsidRDefault="001F2FBE" w:rsidP="001F2FBE">
      <w:pPr>
        <w:rPr>
          <w:rFonts w:eastAsia="Calibri"/>
        </w:rPr>
      </w:pPr>
      <w:r w:rsidRPr="00A62A83">
        <w:rPr>
          <w:rFonts w:eastAsia="Calibri"/>
        </w:rPr>
        <w:t>Bu standar</w:t>
      </w:r>
      <w:r>
        <w:rPr>
          <w:rFonts w:eastAsia="Calibri"/>
        </w:rPr>
        <w:t>tt</w:t>
      </w:r>
      <w:r w:rsidRPr="00A62A83">
        <w:rPr>
          <w:rFonts w:eastAsia="Calibri"/>
        </w:rPr>
        <w:t>a kullanılan bazı kelime ve/veya ifadeler patent haklarına konu olabilir. Böyle bir patent hakkının belirlenmesi durumunda TSE sorumlu tutulamaz.</w:t>
      </w:r>
    </w:p>
    <w:p w14:paraId="1D3DCB6B" w14:textId="77777777" w:rsidR="001F2FBE" w:rsidRDefault="001F2FBE"/>
    <w:p w14:paraId="50364D5F" w14:textId="188BC1D9" w:rsidR="00F542FC" w:rsidRDefault="00F542FC">
      <w:pPr>
        <w:spacing w:after="200" w:line="276" w:lineRule="auto"/>
      </w:pPr>
      <w:r>
        <w:br w:type="page"/>
      </w:r>
    </w:p>
    <w:p w14:paraId="4498560F" w14:textId="4002B744" w:rsidR="001F2FBE" w:rsidRDefault="001F2FBE">
      <w:pPr>
        <w:spacing w:after="200" w:line="276" w:lineRule="auto"/>
        <w:jc w:val="left"/>
      </w:pPr>
      <w:r>
        <w:lastRenderedPageBreak/>
        <w:br w:type="page"/>
      </w:r>
    </w:p>
    <w:p w14:paraId="433D817F" w14:textId="77777777" w:rsidR="00670E43" w:rsidRDefault="00670E43">
      <w:pPr>
        <w:sectPr w:rsidR="00670E43" w:rsidSect="00670E43">
          <w:headerReference w:type="even" r:id="rId20"/>
          <w:footerReference w:type="even" r:id="rId21"/>
          <w:headerReference w:type="first" r:id="rId22"/>
          <w:footerReference w:type="first" r:id="rId23"/>
          <w:pgSz w:w="11906" w:h="16838" w:code="9"/>
          <w:pgMar w:top="794" w:right="737" w:bottom="567" w:left="851" w:header="709" w:footer="709" w:gutter="567"/>
          <w:pgNumType w:fmt="lowerRoman" w:start="3"/>
          <w:cols w:space="720"/>
          <w:titlePg/>
          <w:docGrid w:linePitch="300"/>
        </w:sectPr>
      </w:pPr>
    </w:p>
    <w:p w14:paraId="3AFCCFAC" w14:textId="64B1689C" w:rsidR="00EE3A3A" w:rsidRDefault="00EE3A3A" w:rsidP="00EE3A3A">
      <w:pPr>
        <w:pStyle w:val="zzContents"/>
        <w:outlineLvl w:val="9"/>
      </w:pPr>
      <w:r>
        <w:lastRenderedPageBreak/>
        <w:t>İçindekiler</w:t>
      </w:r>
    </w:p>
    <w:p w14:paraId="05072103" w14:textId="6C3AAAFA" w:rsidR="00670E43" w:rsidRPr="00670E43" w:rsidRDefault="00670E43" w:rsidP="00670E43">
      <w:pPr>
        <w:pStyle w:val="T1"/>
        <w:jc w:val="right"/>
      </w:pPr>
      <w:r>
        <w:t>Sayfa</w:t>
      </w:r>
    </w:p>
    <w:p w14:paraId="59CD0EB9" w14:textId="24BCE150" w:rsidR="005608FF" w:rsidRDefault="001A2285">
      <w:pPr>
        <w:pStyle w:val="T1"/>
        <w:rPr>
          <w:rFonts w:asciiTheme="minorHAnsi" w:eastAsiaTheme="minorEastAsia" w:hAnsiTheme="minorHAnsi"/>
          <w:b w:val="0"/>
          <w:noProof/>
          <w:lang w:eastAsia="tr-TR"/>
        </w:rPr>
      </w:pPr>
      <w:r>
        <w:rPr>
          <w:b w:val="0"/>
        </w:rPr>
        <w:fldChar w:fldCharType="begin"/>
      </w:r>
      <w:r>
        <w:rPr>
          <w:b w:val="0"/>
        </w:rPr>
        <w:instrText xml:space="preserve"> TOC \o "1-2" \u </w:instrText>
      </w:r>
      <w:r>
        <w:rPr>
          <w:b w:val="0"/>
        </w:rPr>
        <w:fldChar w:fldCharType="separate"/>
      </w:r>
      <w:r w:rsidR="005608FF">
        <w:rPr>
          <w:noProof/>
        </w:rPr>
        <w:t>Önsöz</w:t>
      </w:r>
      <w:r w:rsidR="005608FF">
        <w:rPr>
          <w:noProof/>
        </w:rPr>
        <w:tab/>
      </w:r>
      <w:r w:rsidR="001F2FBE">
        <w:rPr>
          <w:noProof/>
        </w:rPr>
        <w:tab/>
      </w:r>
      <w:r w:rsidR="005608FF">
        <w:rPr>
          <w:noProof/>
        </w:rPr>
        <w:fldChar w:fldCharType="begin"/>
      </w:r>
      <w:r w:rsidR="005608FF">
        <w:rPr>
          <w:noProof/>
        </w:rPr>
        <w:instrText xml:space="preserve"> PAGEREF _Toc124940120 \h </w:instrText>
      </w:r>
      <w:r w:rsidR="005608FF">
        <w:rPr>
          <w:noProof/>
        </w:rPr>
      </w:r>
      <w:r w:rsidR="005608FF">
        <w:rPr>
          <w:noProof/>
        </w:rPr>
        <w:fldChar w:fldCharType="separate"/>
      </w:r>
      <w:r w:rsidR="001F2FBE">
        <w:rPr>
          <w:noProof/>
        </w:rPr>
        <w:t>iii</w:t>
      </w:r>
      <w:r w:rsidR="005608FF">
        <w:rPr>
          <w:noProof/>
        </w:rPr>
        <w:fldChar w:fldCharType="end"/>
      </w:r>
    </w:p>
    <w:p w14:paraId="2ABAA274" w14:textId="47E50A52" w:rsidR="005608FF" w:rsidRDefault="005608FF">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_Toc124940121 \h </w:instrText>
      </w:r>
      <w:r>
        <w:rPr>
          <w:noProof/>
        </w:rPr>
      </w:r>
      <w:r>
        <w:rPr>
          <w:noProof/>
        </w:rPr>
        <w:fldChar w:fldCharType="separate"/>
      </w:r>
      <w:r w:rsidR="001F2FBE">
        <w:rPr>
          <w:noProof/>
        </w:rPr>
        <w:t>1</w:t>
      </w:r>
      <w:r>
        <w:rPr>
          <w:noProof/>
        </w:rPr>
        <w:fldChar w:fldCharType="end"/>
      </w:r>
    </w:p>
    <w:p w14:paraId="54F70E69" w14:textId="2F7605BF" w:rsidR="005608FF" w:rsidRDefault="005608FF">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_Toc124940122 \h </w:instrText>
      </w:r>
      <w:r>
        <w:rPr>
          <w:noProof/>
        </w:rPr>
      </w:r>
      <w:r>
        <w:rPr>
          <w:noProof/>
        </w:rPr>
        <w:fldChar w:fldCharType="separate"/>
      </w:r>
      <w:r w:rsidR="001F2FBE">
        <w:rPr>
          <w:noProof/>
        </w:rPr>
        <w:t>1</w:t>
      </w:r>
      <w:r>
        <w:rPr>
          <w:noProof/>
        </w:rPr>
        <w:fldChar w:fldCharType="end"/>
      </w:r>
    </w:p>
    <w:p w14:paraId="24F0BCEB" w14:textId="42409BB1" w:rsidR="005608FF" w:rsidRDefault="005608FF">
      <w:pPr>
        <w:pStyle w:val="T1"/>
        <w:rPr>
          <w:rFonts w:asciiTheme="minorHAnsi" w:eastAsiaTheme="minorEastAsia" w:hAnsiTheme="minorHAnsi"/>
          <w:b w:val="0"/>
          <w:noProof/>
          <w:lang w:eastAsia="tr-TR"/>
        </w:rPr>
      </w:pPr>
      <w:r w:rsidRPr="005B50E0">
        <w:rPr>
          <w:noProof/>
          <w:lang w:val="es-ES"/>
        </w:rPr>
        <w:t>3</w:t>
      </w:r>
      <w:r>
        <w:rPr>
          <w:rFonts w:asciiTheme="minorHAnsi" w:eastAsiaTheme="minorEastAsia" w:hAnsiTheme="minorHAnsi"/>
          <w:b w:val="0"/>
          <w:noProof/>
          <w:lang w:eastAsia="tr-TR"/>
        </w:rPr>
        <w:tab/>
      </w:r>
      <w:r w:rsidRPr="005B50E0">
        <w:rPr>
          <w:noProof/>
          <w:lang w:val="es-ES"/>
        </w:rPr>
        <w:t>Terimler ve tanımlar</w:t>
      </w:r>
      <w:r>
        <w:rPr>
          <w:noProof/>
        </w:rPr>
        <w:tab/>
      </w:r>
      <w:r>
        <w:rPr>
          <w:noProof/>
        </w:rPr>
        <w:fldChar w:fldCharType="begin"/>
      </w:r>
      <w:r>
        <w:rPr>
          <w:noProof/>
        </w:rPr>
        <w:instrText xml:space="preserve"> PAGEREF _Toc124940151 \h </w:instrText>
      </w:r>
      <w:r>
        <w:rPr>
          <w:noProof/>
        </w:rPr>
      </w:r>
      <w:r>
        <w:rPr>
          <w:noProof/>
        </w:rPr>
        <w:fldChar w:fldCharType="separate"/>
      </w:r>
      <w:r w:rsidR="001F2FBE">
        <w:rPr>
          <w:noProof/>
        </w:rPr>
        <w:t>3</w:t>
      </w:r>
      <w:r>
        <w:rPr>
          <w:noProof/>
        </w:rPr>
        <w:fldChar w:fldCharType="end"/>
      </w:r>
    </w:p>
    <w:p w14:paraId="428C56FE" w14:textId="29BAECEE" w:rsidR="005608FF" w:rsidRDefault="005608FF">
      <w:pPr>
        <w:pStyle w:val="T1"/>
        <w:rPr>
          <w:rFonts w:asciiTheme="minorHAnsi" w:eastAsiaTheme="minorEastAsia" w:hAnsiTheme="minorHAnsi"/>
          <w:b w:val="0"/>
          <w:noProof/>
          <w:lang w:eastAsia="tr-TR"/>
        </w:rPr>
      </w:pPr>
      <w:r w:rsidRPr="005B50E0">
        <w:rPr>
          <w:noProof/>
          <w:snapToGrid w:val="0"/>
        </w:rPr>
        <w:t>4</w:t>
      </w:r>
      <w:r>
        <w:rPr>
          <w:rFonts w:asciiTheme="minorHAnsi" w:eastAsiaTheme="minorEastAsia" w:hAnsiTheme="minorHAnsi"/>
          <w:b w:val="0"/>
          <w:noProof/>
          <w:lang w:eastAsia="tr-TR"/>
        </w:rPr>
        <w:tab/>
      </w:r>
      <w:r w:rsidRPr="005B50E0">
        <w:rPr>
          <w:noProof/>
          <w:snapToGrid w:val="0"/>
        </w:rPr>
        <w:t>Sınıflandırma ve özellikler</w:t>
      </w:r>
      <w:r>
        <w:rPr>
          <w:noProof/>
        </w:rPr>
        <w:tab/>
      </w:r>
      <w:r>
        <w:rPr>
          <w:noProof/>
        </w:rPr>
        <w:fldChar w:fldCharType="begin"/>
      </w:r>
      <w:r>
        <w:rPr>
          <w:noProof/>
        </w:rPr>
        <w:instrText xml:space="preserve"> PAGEREF _Toc124940157 \h </w:instrText>
      </w:r>
      <w:r>
        <w:rPr>
          <w:noProof/>
        </w:rPr>
      </w:r>
      <w:r>
        <w:rPr>
          <w:noProof/>
        </w:rPr>
        <w:fldChar w:fldCharType="separate"/>
      </w:r>
      <w:r w:rsidR="001F2FBE">
        <w:rPr>
          <w:noProof/>
        </w:rPr>
        <w:t>3</w:t>
      </w:r>
      <w:r>
        <w:rPr>
          <w:noProof/>
        </w:rPr>
        <w:fldChar w:fldCharType="end"/>
      </w:r>
    </w:p>
    <w:p w14:paraId="1CF21D07" w14:textId="02C09028" w:rsidR="005608FF" w:rsidRDefault="005608FF">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_Toc124940158 \h </w:instrText>
      </w:r>
      <w:r>
        <w:rPr>
          <w:noProof/>
        </w:rPr>
      </w:r>
      <w:r>
        <w:rPr>
          <w:noProof/>
        </w:rPr>
        <w:fldChar w:fldCharType="separate"/>
      </w:r>
      <w:r w:rsidR="001F2FBE">
        <w:rPr>
          <w:noProof/>
        </w:rPr>
        <w:t>3</w:t>
      </w:r>
      <w:r>
        <w:rPr>
          <w:noProof/>
        </w:rPr>
        <w:fldChar w:fldCharType="end"/>
      </w:r>
    </w:p>
    <w:p w14:paraId="0F50455A" w14:textId="787A89C7" w:rsidR="005608FF" w:rsidRDefault="005608FF">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_Toc124940182 \h </w:instrText>
      </w:r>
      <w:r>
        <w:rPr>
          <w:noProof/>
        </w:rPr>
      </w:r>
      <w:r>
        <w:rPr>
          <w:noProof/>
        </w:rPr>
        <w:fldChar w:fldCharType="separate"/>
      </w:r>
      <w:r w:rsidR="001F2FBE">
        <w:rPr>
          <w:noProof/>
        </w:rPr>
        <w:t>3</w:t>
      </w:r>
      <w:r>
        <w:rPr>
          <w:noProof/>
        </w:rPr>
        <w:fldChar w:fldCharType="end"/>
      </w:r>
    </w:p>
    <w:p w14:paraId="15813CD4" w14:textId="1823F844" w:rsidR="005608FF" w:rsidRDefault="005608FF">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_Toc124940183 \h </w:instrText>
      </w:r>
      <w:r>
        <w:rPr>
          <w:noProof/>
        </w:rPr>
      </w:r>
      <w:r>
        <w:rPr>
          <w:noProof/>
        </w:rPr>
        <w:fldChar w:fldCharType="separate"/>
      </w:r>
      <w:r w:rsidR="001F2FBE">
        <w:rPr>
          <w:noProof/>
        </w:rPr>
        <w:t>5</w:t>
      </w:r>
      <w:r>
        <w:rPr>
          <w:noProof/>
        </w:rPr>
        <w:fldChar w:fldCharType="end"/>
      </w:r>
    </w:p>
    <w:p w14:paraId="1A074E29" w14:textId="6677B581" w:rsidR="005608FF" w:rsidRDefault="005608FF">
      <w:pPr>
        <w:pStyle w:val="T1"/>
        <w:rPr>
          <w:rFonts w:asciiTheme="minorHAnsi" w:eastAsiaTheme="minorEastAsia" w:hAnsiTheme="minorHAnsi"/>
          <w:b w:val="0"/>
          <w:noProof/>
          <w:lang w:eastAsia="tr-TR"/>
        </w:rPr>
      </w:pPr>
      <w:r w:rsidRPr="005B50E0">
        <w:rPr>
          <w:noProof/>
          <w:snapToGrid w:val="0"/>
        </w:rPr>
        <w:t>5</w:t>
      </w:r>
      <w:r>
        <w:rPr>
          <w:rFonts w:asciiTheme="minorHAnsi" w:eastAsiaTheme="minorEastAsia" w:hAnsiTheme="minorHAnsi"/>
          <w:b w:val="0"/>
          <w:noProof/>
          <w:lang w:eastAsia="tr-TR"/>
        </w:rPr>
        <w:tab/>
      </w:r>
      <w:r w:rsidRPr="005B50E0">
        <w:rPr>
          <w:noProof/>
          <w:snapToGrid w:val="0"/>
        </w:rPr>
        <w:t>Numune alma, muayene ve deneyler</w:t>
      </w:r>
      <w:r>
        <w:rPr>
          <w:noProof/>
        </w:rPr>
        <w:tab/>
      </w:r>
      <w:r>
        <w:rPr>
          <w:noProof/>
        </w:rPr>
        <w:fldChar w:fldCharType="begin"/>
      </w:r>
      <w:r>
        <w:rPr>
          <w:noProof/>
        </w:rPr>
        <w:instrText xml:space="preserve"> PAGEREF _Toc124940184 \h </w:instrText>
      </w:r>
      <w:r>
        <w:rPr>
          <w:noProof/>
        </w:rPr>
      </w:r>
      <w:r>
        <w:rPr>
          <w:noProof/>
        </w:rPr>
        <w:fldChar w:fldCharType="separate"/>
      </w:r>
      <w:r w:rsidR="001F2FBE">
        <w:rPr>
          <w:noProof/>
        </w:rPr>
        <w:t>6</w:t>
      </w:r>
      <w:r>
        <w:rPr>
          <w:noProof/>
        </w:rPr>
        <w:fldChar w:fldCharType="end"/>
      </w:r>
    </w:p>
    <w:p w14:paraId="254E36C4" w14:textId="2063CEDC" w:rsidR="005608FF" w:rsidRDefault="005608FF">
      <w:pPr>
        <w:pStyle w:val="T2"/>
        <w:rPr>
          <w:rFonts w:asciiTheme="minorHAnsi" w:eastAsiaTheme="minorEastAsia" w:hAnsiTheme="minorHAnsi"/>
          <w:b w:val="0"/>
          <w:noProof/>
          <w:lang w:eastAsia="tr-TR"/>
        </w:rPr>
      </w:pPr>
      <w:r w:rsidRPr="005B50E0">
        <w:rPr>
          <w:rFonts w:cs="Arial"/>
          <w:noProof/>
          <w:lang w:eastAsia="tr-TR"/>
        </w:rPr>
        <w:t>5.1</w:t>
      </w:r>
      <w:r>
        <w:rPr>
          <w:rFonts w:asciiTheme="minorHAnsi" w:eastAsiaTheme="minorEastAsia" w:hAnsiTheme="minorHAnsi"/>
          <w:b w:val="0"/>
          <w:noProof/>
          <w:lang w:eastAsia="tr-TR"/>
        </w:rPr>
        <w:tab/>
      </w:r>
      <w:r w:rsidRPr="005B50E0">
        <w:rPr>
          <w:rFonts w:cs="Arial"/>
          <w:noProof/>
          <w:lang w:eastAsia="tr-TR"/>
        </w:rPr>
        <w:t>Numune alma</w:t>
      </w:r>
      <w:r>
        <w:rPr>
          <w:noProof/>
        </w:rPr>
        <w:tab/>
      </w:r>
      <w:r>
        <w:rPr>
          <w:noProof/>
        </w:rPr>
        <w:fldChar w:fldCharType="begin"/>
      </w:r>
      <w:r>
        <w:rPr>
          <w:noProof/>
        </w:rPr>
        <w:instrText xml:space="preserve"> PAGEREF _Toc124940185 \h </w:instrText>
      </w:r>
      <w:r>
        <w:rPr>
          <w:noProof/>
        </w:rPr>
      </w:r>
      <w:r>
        <w:rPr>
          <w:noProof/>
        </w:rPr>
        <w:fldChar w:fldCharType="separate"/>
      </w:r>
      <w:r w:rsidR="001F2FBE">
        <w:rPr>
          <w:noProof/>
        </w:rPr>
        <w:t>6</w:t>
      </w:r>
      <w:r>
        <w:rPr>
          <w:noProof/>
        </w:rPr>
        <w:fldChar w:fldCharType="end"/>
      </w:r>
    </w:p>
    <w:p w14:paraId="0B226C39" w14:textId="1602E421" w:rsidR="005608FF" w:rsidRDefault="005608FF">
      <w:pPr>
        <w:pStyle w:val="T2"/>
        <w:rPr>
          <w:rFonts w:asciiTheme="minorHAnsi" w:eastAsiaTheme="minorEastAsia" w:hAnsiTheme="minorHAnsi"/>
          <w:b w:val="0"/>
          <w:noProof/>
          <w:lang w:eastAsia="tr-TR"/>
        </w:rPr>
      </w:pPr>
      <w:r w:rsidRPr="005B50E0">
        <w:rPr>
          <w:rFonts w:cs="Arial"/>
          <w:noProof/>
          <w:lang w:eastAsia="tr-TR"/>
        </w:rPr>
        <w:t>5.2</w:t>
      </w:r>
      <w:r>
        <w:rPr>
          <w:rFonts w:asciiTheme="minorHAnsi" w:eastAsiaTheme="minorEastAsia" w:hAnsiTheme="minorHAnsi"/>
          <w:b w:val="0"/>
          <w:noProof/>
          <w:lang w:eastAsia="tr-TR"/>
        </w:rPr>
        <w:tab/>
      </w:r>
      <w:r w:rsidRPr="005B50E0">
        <w:rPr>
          <w:rFonts w:cs="Arial"/>
          <w:noProof/>
          <w:lang w:eastAsia="tr-TR"/>
        </w:rPr>
        <w:t>Muayeneler</w:t>
      </w:r>
      <w:r>
        <w:rPr>
          <w:noProof/>
        </w:rPr>
        <w:tab/>
      </w:r>
      <w:r>
        <w:rPr>
          <w:noProof/>
        </w:rPr>
        <w:fldChar w:fldCharType="begin"/>
      </w:r>
      <w:r>
        <w:rPr>
          <w:noProof/>
        </w:rPr>
        <w:instrText xml:space="preserve"> PAGEREF _Toc124940230 \h </w:instrText>
      </w:r>
      <w:r>
        <w:rPr>
          <w:noProof/>
        </w:rPr>
      </w:r>
      <w:r>
        <w:rPr>
          <w:noProof/>
        </w:rPr>
        <w:fldChar w:fldCharType="separate"/>
      </w:r>
      <w:r w:rsidR="001F2FBE">
        <w:rPr>
          <w:noProof/>
        </w:rPr>
        <w:t>6</w:t>
      </w:r>
      <w:r>
        <w:rPr>
          <w:noProof/>
        </w:rPr>
        <w:fldChar w:fldCharType="end"/>
      </w:r>
    </w:p>
    <w:p w14:paraId="429E722A" w14:textId="16597380" w:rsidR="005608FF" w:rsidRDefault="005608FF">
      <w:pPr>
        <w:pStyle w:val="T2"/>
        <w:rPr>
          <w:rFonts w:asciiTheme="minorHAnsi" w:eastAsiaTheme="minorEastAsia" w:hAnsiTheme="minorHAnsi"/>
          <w:b w:val="0"/>
          <w:noProof/>
          <w:lang w:eastAsia="tr-TR"/>
        </w:rPr>
      </w:pPr>
      <w:r w:rsidRPr="005B50E0">
        <w:rPr>
          <w:rFonts w:cs="Arial"/>
          <w:noProof/>
          <w:lang w:eastAsia="tr-TR"/>
        </w:rPr>
        <w:t>5.3</w:t>
      </w:r>
      <w:r>
        <w:rPr>
          <w:rFonts w:asciiTheme="minorHAnsi" w:eastAsiaTheme="minorEastAsia" w:hAnsiTheme="minorHAnsi"/>
          <w:b w:val="0"/>
          <w:noProof/>
          <w:lang w:eastAsia="tr-TR"/>
        </w:rPr>
        <w:tab/>
      </w:r>
      <w:r w:rsidRPr="005B50E0">
        <w:rPr>
          <w:rFonts w:cs="Arial"/>
          <w:noProof/>
          <w:lang w:eastAsia="tr-TR"/>
        </w:rPr>
        <w:t>Deneyler</w:t>
      </w:r>
      <w:r>
        <w:rPr>
          <w:noProof/>
        </w:rPr>
        <w:tab/>
      </w:r>
      <w:r>
        <w:rPr>
          <w:noProof/>
        </w:rPr>
        <w:fldChar w:fldCharType="begin"/>
      </w:r>
      <w:r>
        <w:rPr>
          <w:noProof/>
        </w:rPr>
        <w:instrText xml:space="preserve"> PAGEREF _Toc124940231 \h </w:instrText>
      </w:r>
      <w:r>
        <w:rPr>
          <w:noProof/>
        </w:rPr>
      </w:r>
      <w:r>
        <w:rPr>
          <w:noProof/>
        </w:rPr>
        <w:fldChar w:fldCharType="separate"/>
      </w:r>
      <w:r w:rsidR="001F2FBE">
        <w:rPr>
          <w:noProof/>
        </w:rPr>
        <w:t>6</w:t>
      </w:r>
      <w:r>
        <w:rPr>
          <w:noProof/>
        </w:rPr>
        <w:fldChar w:fldCharType="end"/>
      </w:r>
    </w:p>
    <w:p w14:paraId="538E9C95" w14:textId="1457F01B" w:rsidR="005608FF" w:rsidRDefault="005608FF">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_Toc124940232 \h </w:instrText>
      </w:r>
      <w:r>
        <w:rPr>
          <w:noProof/>
        </w:rPr>
      </w:r>
      <w:r>
        <w:rPr>
          <w:noProof/>
        </w:rPr>
        <w:fldChar w:fldCharType="separate"/>
      </w:r>
      <w:r w:rsidR="001F2FBE">
        <w:rPr>
          <w:noProof/>
        </w:rPr>
        <w:t>8</w:t>
      </w:r>
      <w:r>
        <w:rPr>
          <w:noProof/>
        </w:rPr>
        <w:fldChar w:fldCharType="end"/>
      </w:r>
    </w:p>
    <w:p w14:paraId="2119EC7A" w14:textId="6596D497" w:rsidR="005608FF" w:rsidRDefault="005608FF">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_Toc124940233 \h </w:instrText>
      </w:r>
      <w:r>
        <w:rPr>
          <w:noProof/>
        </w:rPr>
      </w:r>
      <w:r>
        <w:rPr>
          <w:noProof/>
        </w:rPr>
        <w:fldChar w:fldCharType="separate"/>
      </w:r>
      <w:r w:rsidR="001F2FBE">
        <w:rPr>
          <w:noProof/>
        </w:rPr>
        <w:t>8</w:t>
      </w:r>
      <w:r>
        <w:rPr>
          <w:noProof/>
        </w:rPr>
        <w:fldChar w:fldCharType="end"/>
      </w:r>
    </w:p>
    <w:p w14:paraId="7A91D0D2" w14:textId="0957435A" w:rsidR="005608FF" w:rsidRDefault="005608FF">
      <w:pPr>
        <w:pStyle w:val="T1"/>
        <w:rPr>
          <w:rFonts w:asciiTheme="minorHAnsi" w:eastAsiaTheme="minorEastAsia" w:hAnsiTheme="minorHAnsi"/>
          <w:b w:val="0"/>
          <w:noProof/>
          <w:lang w:eastAsia="tr-TR"/>
        </w:rPr>
      </w:pPr>
      <w:r w:rsidRPr="005B50E0">
        <w:rPr>
          <w:noProof/>
          <w:snapToGrid w:val="0"/>
        </w:rPr>
        <w:t>6</w:t>
      </w:r>
      <w:r>
        <w:rPr>
          <w:rFonts w:asciiTheme="minorHAnsi" w:eastAsiaTheme="minorEastAsia" w:hAnsiTheme="minorHAnsi"/>
          <w:b w:val="0"/>
          <w:noProof/>
          <w:lang w:eastAsia="tr-TR"/>
        </w:rPr>
        <w:tab/>
      </w:r>
      <w:r w:rsidRPr="005B50E0">
        <w:rPr>
          <w:noProof/>
          <w:snapToGrid w:val="0"/>
        </w:rPr>
        <w:t>Piyasaya arz</w:t>
      </w:r>
      <w:r>
        <w:rPr>
          <w:noProof/>
        </w:rPr>
        <w:tab/>
      </w:r>
      <w:r>
        <w:rPr>
          <w:noProof/>
        </w:rPr>
        <w:fldChar w:fldCharType="begin"/>
      </w:r>
      <w:r>
        <w:rPr>
          <w:noProof/>
        </w:rPr>
        <w:instrText xml:space="preserve"> PAGEREF _Toc124940234 \h </w:instrText>
      </w:r>
      <w:r>
        <w:rPr>
          <w:noProof/>
        </w:rPr>
      </w:r>
      <w:r>
        <w:rPr>
          <w:noProof/>
        </w:rPr>
        <w:fldChar w:fldCharType="separate"/>
      </w:r>
      <w:r w:rsidR="001F2FBE">
        <w:rPr>
          <w:noProof/>
        </w:rPr>
        <w:t>8</w:t>
      </w:r>
      <w:r>
        <w:rPr>
          <w:noProof/>
        </w:rPr>
        <w:fldChar w:fldCharType="end"/>
      </w:r>
    </w:p>
    <w:p w14:paraId="4704F396" w14:textId="171024E2" w:rsidR="005608FF" w:rsidRDefault="005608FF">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_Toc124940235 \h </w:instrText>
      </w:r>
      <w:r>
        <w:rPr>
          <w:noProof/>
        </w:rPr>
      </w:r>
      <w:r>
        <w:rPr>
          <w:noProof/>
        </w:rPr>
        <w:fldChar w:fldCharType="separate"/>
      </w:r>
      <w:r w:rsidR="001F2FBE">
        <w:rPr>
          <w:noProof/>
        </w:rPr>
        <w:t>8</w:t>
      </w:r>
      <w:r>
        <w:rPr>
          <w:noProof/>
        </w:rPr>
        <w:fldChar w:fldCharType="end"/>
      </w:r>
    </w:p>
    <w:p w14:paraId="24019F87" w14:textId="46277832" w:rsidR="005608FF" w:rsidRDefault="005608FF">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_Toc124940236 \h </w:instrText>
      </w:r>
      <w:r>
        <w:rPr>
          <w:noProof/>
        </w:rPr>
      </w:r>
      <w:r>
        <w:rPr>
          <w:noProof/>
        </w:rPr>
        <w:fldChar w:fldCharType="separate"/>
      </w:r>
      <w:r w:rsidR="001F2FBE">
        <w:rPr>
          <w:noProof/>
        </w:rPr>
        <w:t>8</w:t>
      </w:r>
      <w:r>
        <w:rPr>
          <w:noProof/>
        </w:rPr>
        <w:fldChar w:fldCharType="end"/>
      </w:r>
    </w:p>
    <w:p w14:paraId="6D51D64E" w14:textId="39944B53" w:rsidR="005608FF" w:rsidRDefault="005608FF">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Taşıma ve muhafaza</w:t>
      </w:r>
      <w:r>
        <w:rPr>
          <w:noProof/>
        </w:rPr>
        <w:tab/>
      </w:r>
      <w:r>
        <w:rPr>
          <w:noProof/>
        </w:rPr>
        <w:fldChar w:fldCharType="begin"/>
      </w:r>
      <w:r>
        <w:rPr>
          <w:noProof/>
        </w:rPr>
        <w:instrText xml:space="preserve"> PAGEREF _Toc124940237 \h </w:instrText>
      </w:r>
      <w:r>
        <w:rPr>
          <w:noProof/>
        </w:rPr>
      </w:r>
      <w:r>
        <w:rPr>
          <w:noProof/>
        </w:rPr>
        <w:fldChar w:fldCharType="separate"/>
      </w:r>
      <w:r w:rsidR="001F2FBE">
        <w:rPr>
          <w:noProof/>
        </w:rPr>
        <w:t>9</w:t>
      </w:r>
      <w:r>
        <w:rPr>
          <w:noProof/>
        </w:rPr>
        <w:fldChar w:fldCharType="end"/>
      </w:r>
    </w:p>
    <w:p w14:paraId="77976D7C" w14:textId="5AD540A2" w:rsidR="005608FF" w:rsidRDefault="005608FF">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_Toc124940238 \h </w:instrText>
      </w:r>
      <w:r>
        <w:rPr>
          <w:noProof/>
        </w:rPr>
      </w:r>
      <w:r>
        <w:rPr>
          <w:noProof/>
        </w:rPr>
        <w:fldChar w:fldCharType="separate"/>
      </w:r>
      <w:r w:rsidR="001F2FBE">
        <w:rPr>
          <w:noProof/>
        </w:rPr>
        <w:t>9</w:t>
      </w:r>
      <w:r>
        <w:rPr>
          <w:noProof/>
        </w:rPr>
        <w:fldChar w:fldCharType="end"/>
      </w:r>
    </w:p>
    <w:p w14:paraId="075037B2" w14:textId="7D88E728" w:rsidR="005608FF" w:rsidRDefault="005608FF">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_Toc124940239 \h </w:instrText>
      </w:r>
      <w:r>
        <w:rPr>
          <w:noProof/>
        </w:rPr>
      </w:r>
      <w:r>
        <w:rPr>
          <w:noProof/>
        </w:rPr>
        <w:fldChar w:fldCharType="separate"/>
      </w:r>
      <w:r w:rsidR="001F2FBE">
        <w:rPr>
          <w:noProof/>
        </w:rPr>
        <w:t>10</w:t>
      </w:r>
      <w:r>
        <w:rPr>
          <w:noProof/>
        </w:rPr>
        <w:fldChar w:fldCharType="end"/>
      </w:r>
    </w:p>
    <w:p w14:paraId="2E00948F" w14:textId="272759B7" w:rsidR="00670E43" w:rsidRDefault="001A2285">
      <w:pPr>
        <w:spacing w:after="200" w:line="276" w:lineRule="auto"/>
      </w:pPr>
      <w:r>
        <w:rPr>
          <w:b/>
        </w:rPr>
        <w:fldChar w:fldCharType="end"/>
      </w:r>
    </w:p>
    <w:p w14:paraId="662F9E33" w14:textId="227AE69F" w:rsidR="00F542FC" w:rsidRDefault="00F542FC">
      <w:pPr>
        <w:spacing w:after="200" w:line="276" w:lineRule="auto"/>
      </w:pPr>
      <w:r>
        <w:br w:type="page"/>
      </w:r>
    </w:p>
    <w:p w14:paraId="5FEE32E8" w14:textId="1A2D845E" w:rsidR="001F2FBE" w:rsidRDefault="001F2FBE">
      <w:pPr>
        <w:spacing w:after="200" w:line="276" w:lineRule="auto"/>
        <w:jc w:val="left"/>
      </w:pPr>
      <w:r>
        <w:lastRenderedPageBreak/>
        <w:br w:type="page"/>
      </w:r>
    </w:p>
    <w:p w14:paraId="5F3BD440" w14:textId="77777777" w:rsidR="00670E43" w:rsidRDefault="00670E43" w:rsidP="00B2012B">
      <w:pPr>
        <w:sectPr w:rsidR="00670E43" w:rsidSect="00EE3A3A">
          <w:pgSz w:w="11906" w:h="16838" w:code="9"/>
          <w:pgMar w:top="794" w:right="737" w:bottom="567" w:left="851" w:header="709" w:footer="709" w:gutter="567"/>
          <w:pgNumType w:fmt="lowerRoman"/>
          <w:cols w:space="720"/>
          <w:titlePg/>
          <w:docGrid w:linePitch="300"/>
        </w:sectPr>
      </w:pPr>
    </w:p>
    <w:p w14:paraId="68CE30FA" w14:textId="77777777" w:rsidR="00596992" w:rsidRPr="00270B84" w:rsidRDefault="00596992" w:rsidP="00596992">
      <w:pPr>
        <w:pStyle w:val="Balk1"/>
        <w:rPr>
          <w:szCs w:val="24"/>
        </w:rPr>
      </w:pPr>
      <w:bookmarkStart w:id="4" w:name="_Toc526879417"/>
      <w:bookmarkStart w:id="5" w:name="_Toc124940121"/>
      <w:r w:rsidRPr="00270B84">
        <w:rPr>
          <w:szCs w:val="24"/>
        </w:rPr>
        <w:lastRenderedPageBreak/>
        <w:t>Kapsam</w:t>
      </w:r>
      <w:bookmarkEnd w:id="4"/>
      <w:bookmarkEnd w:id="5"/>
    </w:p>
    <w:p w14:paraId="4939C4B5" w14:textId="02D0F489" w:rsidR="00596992" w:rsidRPr="00270B84" w:rsidRDefault="00596992" w:rsidP="00596992">
      <w:pPr>
        <w:rPr>
          <w:rFonts w:cs="Arial"/>
          <w:szCs w:val="20"/>
        </w:rPr>
      </w:pPr>
      <w:r w:rsidRPr="00DD3529">
        <w:rPr>
          <w:rFonts w:cs="Arial"/>
          <w:szCs w:val="20"/>
        </w:rPr>
        <w:t xml:space="preserve">Bu standart, </w:t>
      </w:r>
      <w:r w:rsidR="002767C4">
        <w:rPr>
          <w:rFonts w:cs="Arial"/>
          <w:szCs w:val="20"/>
        </w:rPr>
        <w:t>krem şantiyi</w:t>
      </w:r>
      <w:r w:rsidR="004B64F9">
        <w:rPr>
          <w:rFonts w:cs="Arial"/>
          <w:szCs w:val="20"/>
        </w:rPr>
        <w:t xml:space="preserve"> kapsar.</w:t>
      </w:r>
      <w:r w:rsidR="002767C4" w:rsidRPr="008256D3" w:rsidDel="00221954">
        <w:rPr>
          <w:rFonts w:cs="Arial"/>
          <w:szCs w:val="20"/>
        </w:rPr>
        <w:t xml:space="preserve"> </w:t>
      </w:r>
    </w:p>
    <w:p w14:paraId="483C1E15" w14:textId="77777777" w:rsidR="00596992" w:rsidRPr="00270B84" w:rsidRDefault="00596992" w:rsidP="00596992">
      <w:pPr>
        <w:pStyle w:val="Balk1"/>
      </w:pPr>
      <w:bookmarkStart w:id="6" w:name="_Toc470717267"/>
      <w:bookmarkStart w:id="7" w:name="_Toc471557375"/>
      <w:bookmarkStart w:id="8" w:name="_Toc526879418"/>
      <w:bookmarkStart w:id="9" w:name="_Toc124940122"/>
      <w:r w:rsidRPr="00270B84">
        <w:t>Bağlayıcı atıflar</w:t>
      </w:r>
      <w:bookmarkEnd w:id="6"/>
      <w:bookmarkEnd w:id="7"/>
      <w:bookmarkEnd w:id="8"/>
      <w:bookmarkEnd w:id="9"/>
    </w:p>
    <w:p w14:paraId="6173A8C2" w14:textId="2D312943" w:rsidR="00745306" w:rsidRDefault="00596992" w:rsidP="00596992">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828"/>
        <w:gridCol w:w="4000"/>
      </w:tblGrid>
      <w:tr w:rsidR="00596992" w:rsidRPr="00270B84" w14:paraId="792DB116" w14:textId="77777777" w:rsidTr="00670E43">
        <w:tc>
          <w:tcPr>
            <w:tcW w:w="1872" w:type="dxa"/>
          </w:tcPr>
          <w:p w14:paraId="4C35F1DA" w14:textId="77777777" w:rsidR="00596992" w:rsidRPr="00270B84" w:rsidRDefault="00596992" w:rsidP="00670E43">
            <w:pPr>
              <w:rPr>
                <w:rFonts w:cs="Arial"/>
                <w:b/>
                <w:szCs w:val="20"/>
              </w:rPr>
            </w:pPr>
            <w:r w:rsidRPr="00270B84">
              <w:rPr>
                <w:rFonts w:cs="Arial"/>
                <w:b/>
                <w:szCs w:val="20"/>
              </w:rPr>
              <w:t>TS No</w:t>
            </w:r>
          </w:p>
        </w:tc>
        <w:tc>
          <w:tcPr>
            <w:tcW w:w="3828" w:type="dxa"/>
          </w:tcPr>
          <w:p w14:paraId="4C8C0599" w14:textId="77777777" w:rsidR="00596992" w:rsidRPr="00270B84" w:rsidRDefault="00596992" w:rsidP="00670E43">
            <w:pPr>
              <w:rPr>
                <w:rFonts w:cs="Arial"/>
                <w:b/>
                <w:szCs w:val="20"/>
              </w:rPr>
            </w:pPr>
            <w:r w:rsidRPr="00270B84">
              <w:rPr>
                <w:rFonts w:cs="Arial"/>
                <w:b/>
                <w:szCs w:val="20"/>
              </w:rPr>
              <w:t>Türkçe adı</w:t>
            </w:r>
          </w:p>
        </w:tc>
        <w:tc>
          <w:tcPr>
            <w:tcW w:w="4000" w:type="dxa"/>
          </w:tcPr>
          <w:p w14:paraId="32BF8A69" w14:textId="77777777" w:rsidR="00596992" w:rsidRPr="00270B84" w:rsidRDefault="00596992" w:rsidP="00670E43">
            <w:pPr>
              <w:rPr>
                <w:rFonts w:cs="Arial"/>
                <w:b/>
                <w:szCs w:val="20"/>
              </w:rPr>
            </w:pPr>
            <w:r w:rsidRPr="00270B84">
              <w:rPr>
                <w:rFonts w:cs="Arial"/>
                <w:b/>
                <w:szCs w:val="20"/>
              </w:rPr>
              <w:t>İngilizce adı</w:t>
            </w:r>
          </w:p>
        </w:tc>
      </w:tr>
      <w:tr w:rsidR="00596992" w:rsidRPr="00270B84" w14:paraId="0BED5545" w14:textId="77777777" w:rsidTr="00670E43">
        <w:tc>
          <w:tcPr>
            <w:tcW w:w="1872" w:type="dxa"/>
          </w:tcPr>
          <w:p w14:paraId="68EF9C1D" w14:textId="77777777" w:rsidR="00596992" w:rsidRPr="001F5B25" w:rsidRDefault="00596992" w:rsidP="00670E43">
            <w:pPr>
              <w:rPr>
                <w:rFonts w:cs="Arial"/>
              </w:rPr>
            </w:pPr>
            <w:r w:rsidRPr="001F5B25">
              <w:rPr>
                <w:rFonts w:cs="Arial"/>
              </w:rPr>
              <w:t xml:space="preserve">TS 545 </w:t>
            </w:r>
          </w:p>
        </w:tc>
        <w:tc>
          <w:tcPr>
            <w:tcW w:w="3828" w:type="dxa"/>
          </w:tcPr>
          <w:p w14:paraId="4B44FFF1" w14:textId="77777777" w:rsidR="00596992" w:rsidRPr="001F5B25" w:rsidRDefault="00596992" w:rsidP="00670E43">
            <w:pPr>
              <w:rPr>
                <w:rFonts w:cs="Arial"/>
              </w:rPr>
            </w:pPr>
            <w:r w:rsidRPr="001F5B25">
              <w:rPr>
                <w:rFonts w:cs="Arial"/>
              </w:rPr>
              <w:t>Ayarlı çözeltilerin hazırlanması</w:t>
            </w:r>
          </w:p>
        </w:tc>
        <w:tc>
          <w:tcPr>
            <w:tcW w:w="4000" w:type="dxa"/>
          </w:tcPr>
          <w:p w14:paraId="311BA09C" w14:textId="77777777" w:rsidR="00596992" w:rsidRPr="001F5B25" w:rsidRDefault="00596992" w:rsidP="00670E43">
            <w:pPr>
              <w:rPr>
                <w:rFonts w:cs="Arial"/>
              </w:rPr>
            </w:pPr>
            <w:proofErr w:type="spellStart"/>
            <w:r w:rsidRPr="001F5B25">
              <w:rPr>
                <w:rFonts w:cs="Arial"/>
              </w:rPr>
              <w:t>Preparation</w:t>
            </w:r>
            <w:proofErr w:type="spellEnd"/>
            <w:r w:rsidRPr="001F5B25">
              <w:rPr>
                <w:rFonts w:cs="Arial"/>
              </w:rPr>
              <w:t xml:space="preserve"> of Standard Solutions </w:t>
            </w:r>
            <w:proofErr w:type="spellStart"/>
            <w:r w:rsidRPr="001F5B25">
              <w:rPr>
                <w:rFonts w:cs="Arial"/>
              </w:rPr>
              <w:t>for</w:t>
            </w:r>
            <w:proofErr w:type="spellEnd"/>
            <w:r w:rsidRPr="001F5B25">
              <w:rPr>
                <w:rFonts w:cs="Arial"/>
              </w:rPr>
              <w:t xml:space="preserve"> </w:t>
            </w:r>
            <w:proofErr w:type="spellStart"/>
            <w:r w:rsidRPr="001F5B25">
              <w:rPr>
                <w:rFonts w:cs="Arial"/>
              </w:rPr>
              <w:t>volumetric</w:t>
            </w:r>
            <w:proofErr w:type="spellEnd"/>
            <w:r w:rsidRPr="001F5B25">
              <w:rPr>
                <w:rFonts w:cs="Arial"/>
              </w:rPr>
              <w:t xml:space="preserve"> </w:t>
            </w:r>
            <w:proofErr w:type="spellStart"/>
            <w:r w:rsidRPr="001F5B25">
              <w:rPr>
                <w:rFonts w:cs="Arial"/>
              </w:rPr>
              <w:t>analysis</w:t>
            </w:r>
            <w:proofErr w:type="spellEnd"/>
          </w:p>
        </w:tc>
      </w:tr>
      <w:tr w:rsidR="00AD7774" w:rsidRPr="00270B84" w14:paraId="6E2732FE" w14:textId="77777777" w:rsidTr="00670E43">
        <w:tc>
          <w:tcPr>
            <w:tcW w:w="1872" w:type="dxa"/>
          </w:tcPr>
          <w:p w14:paraId="349B73AB" w14:textId="7221E1C6" w:rsidR="00AD7774" w:rsidRPr="002767C4" w:rsidRDefault="00AD7774" w:rsidP="00287722">
            <w:pPr>
              <w:spacing w:after="0"/>
              <w:rPr>
                <w:highlight w:val="yellow"/>
              </w:rPr>
            </w:pPr>
            <w:r w:rsidRPr="00AD7774">
              <w:t>TS EN ISO 707</w:t>
            </w:r>
            <w:r>
              <w:t>*</w:t>
            </w:r>
          </w:p>
        </w:tc>
        <w:tc>
          <w:tcPr>
            <w:tcW w:w="3828" w:type="dxa"/>
          </w:tcPr>
          <w:p w14:paraId="4AB14468" w14:textId="29AA1715" w:rsidR="00AD7774" w:rsidRPr="002767C4" w:rsidRDefault="00AD7774" w:rsidP="00287722">
            <w:pPr>
              <w:rPr>
                <w:highlight w:val="yellow"/>
              </w:rPr>
            </w:pPr>
            <w:r w:rsidRPr="00AD7774">
              <w:t xml:space="preserve">Süt ve süt </w:t>
            </w:r>
            <w:proofErr w:type="gramStart"/>
            <w:r w:rsidRPr="00AD7774">
              <w:t>ürünleri -</w:t>
            </w:r>
            <w:proofErr w:type="gramEnd"/>
            <w:r w:rsidRPr="00AD7774">
              <w:t xml:space="preserve"> Numune alma kılavuzu</w:t>
            </w:r>
          </w:p>
        </w:tc>
        <w:tc>
          <w:tcPr>
            <w:tcW w:w="4000" w:type="dxa"/>
          </w:tcPr>
          <w:p w14:paraId="0D9A2918" w14:textId="49030599" w:rsidR="00AD7774" w:rsidRPr="002767C4" w:rsidRDefault="00AD7774" w:rsidP="00287722">
            <w:pPr>
              <w:rPr>
                <w:highlight w:val="yellow"/>
              </w:rPr>
            </w:pPr>
            <w:proofErr w:type="spellStart"/>
            <w:r w:rsidRPr="00AD7774">
              <w:t>Milk</w:t>
            </w:r>
            <w:proofErr w:type="spellEnd"/>
            <w:r w:rsidRPr="00AD7774">
              <w:t xml:space="preserve"> </w:t>
            </w:r>
            <w:proofErr w:type="spellStart"/>
            <w:r w:rsidRPr="00AD7774">
              <w:t>and</w:t>
            </w:r>
            <w:proofErr w:type="spellEnd"/>
            <w:r w:rsidRPr="00AD7774">
              <w:t xml:space="preserve"> </w:t>
            </w:r>
            <w:proofErr w:type="spellStart"/>
            <w:r w:rsidRPr="00AD7774">
              <w:t>milk</w:t>
            </w:r>
            <w:proofErr w:type="spellEnd"/>
            <w:r w:rsidRPr="00AD7774">
              <w:t xml:space="preserve"> </w:t>
            </w:r>
            <w:proofErr w:type="spellStart"/>
            <w:proofErr w:type="gramStart"/>
            <w:r w:rsidRPr="00AD7774">
              <w:t>products</w:t>
            </w:r>
            <w:proofErr w:type="spellEnd"/>
            <w:r w:rsidRPr="00AD7774">
              <w:t xml:space="preserve"> -</w:t>
            </w:r>
            <w:proofErr w:type="gramEnd"/>
            <w:r w:rsidRPr="00AD7774">
              <w:t xml:space="preserve"> </w:t>
            </w:r>
            <w:proofErr w:type="spellStart"/>
            <w:r w:rsidRPr="00AD7774">
              <w:t>Guidance</w:t>
            </w:r>
            <w:proofErr w:type="spellEnd"/>
            <w:r w:rsidRPr="00AD7774">
              <w:t xml:space="preserve"> on </w:t>
            </w:r>
            <w:proofErr w:type="spellStart"/>
            <w:r w:rsidRPr="00AD7774">
              <w:t>sampling</w:t>
            </w:r>
            <w:proofErr w:type="spellEnd"/>
          </w:p>
        </w:tc>
      </w:tr>
      <w:tr w:rsidR="001A1223" w:rsidRPr="00270B84" w14:paraId="1E5BDF6A" w14:textId="77777777" w:rsidTr="00670E43">
        <w:tc>
          <w:tcPr>
            <w:tcW w:w="1872" w:type="dxa"/>
          </w:tcPr>
          <w:p w14:paraId="50E32452" w14:textId="72E6D13F" w:rsidR="001A1223" w:rsidRPr="00AD7774" w:rsidRDefault="001A1223" w:rsidP="00287722">
            <w:pPr>
              <w:spacing w:after="0"/>
            </w:pPr>
            <w:r>
              <w:t>TS 1018</w:t>
            </w:r>
          </w:p>
        </w:tc>
        <w:tc>
          <w:tcPr>
            <w:tcW w:w="3828" w:type="dxa"/>
          </w:tcPr>
          <w:p w14:paraId="34F53D06" w14:textId="1204E730" w:rsidR="001A1223" w:rsidRPr="00AD7774" w:rsidRDefault="001A1223" w:rsidP="00287722">
            <w:r>
              <w:t xml:space="preserve">İnek </w:t>
            </w:r>
            <w:proofErr w:type="gramStart"/>
            <w:r>
              <w:t xml:space="preserve">sütü </w:t>
            </w:r>
            <w:r w:rsidR="0071276E">
              <w:t>-</w:t>
            </w:r>
            <w:proofErr w:type="gramEnd"/>
            <w:r w:rsidR="0071276E">
              <w:t xml:space="preserve"> Çiğ</w:t>
            </w:r>
          </w:p>
        </w:tc>
        <w:tc>
          <w:tcPr>
            <w:tcW w:w="4000" w:type="dxa"/>
          </w:tcPr>
          <w:p w14:paraId="3F32E3D9" w14:textId="573B09C2" w:rsidR="001A1223" w:rsidRPr="00AD7774" w:rsidRDefault="001A1223" w:rsidP="00287722">
            <w:proofErr w:type="spellStart"/>
            <w:r w:rsidRPr="001A1223">
              <w:t>Cow</w:t>
            </w:r>
            <w:proofErr w:type="spellEnd"/>
            <w:r w:rsidRPr="001A1223">
              <w:t xml:space="preserve"> </w:t>
            </w:r>
            <w:proofErr w:type="spellStart"/>
            <w:r w:rsidRPr="001A1223">
              <w:t>milk</w:t>
            </w:r>
            <w:proofErr w:type="spellEnd"/>
            <w:r w:rsidRPr="001A1223">
              <w:t xml:space="preserve">- </w:t>
            </w:r>
            <w:proofErr w:type="spellStart"/>
            <w:r w:rsidRPr="001A1223">
              <w:t>Raw</w:t>
            </w:r>
            <w:proofErr w:type="spellEnd"/>
          </w:p>
        </w:tc>
      </w:tr>
      <w:tr w:rsidR="00AC242A" w:rsidRPr="00270B84" w14:paraId="37635239" w14:textId="77777777" w:rsidTr="00670E43">
        <w:tc>
          <w:tcPr>
            <w:tcW w:w="1872" w:type="dxa"/>
          </w:tcPr>
          <w:p w14:paraId="1E8CF66B" w14:textId="12C0517A" w:rsidR="00AC242A" w:rsidRPr="00AD7774" w:rsidRDefault="00AC242A" w:rsidP="00287722">
            <w:pPr>
              <w:spacing w:after="0"/>
            </w:pPr>
            <w:r>
              <w:t>TS 1329</w:t>
            </w:r>
          </w:p>
        </w:tc>
        <w:tc>
          <w:tcPr>
            <w:tcW w:w="3828" w:type="dxa"/>
          </w:tcPr>
          <w:p w14:paraId="20D63C4B" w14:textId="60C43A79" w:rsidR="00AC242A" w:rsidRPr="00AD7774" w:rsidRDefault="00AC242A" w:rsidP="00287722">
            <w:r>
              <w:t>Süt tozu</w:t>
            </w:r>
          </w:p>
        </w:tc>
        <w:tc>
          <w:tcPr>
            <w:tcW w:w="4000" w:type="dxa"/>
          </w:tcPr>
          <w:p w14:paraId="55D3BF6B" w14:textId="2E8AE457" w:rsidR="00AC242A" w:rsidRPr="00AD7774" w:rsidRDefault="00AC242A" w:rsidP="00287722">
            <w:proofErr w:type="spellStart"/>
            <w:r w:rsidRPr="00AC242A">
              <w:t>Milk</w:t>
            </w:r>
            <w:proofErr w:type="spellEnd"/>
            <w:r w:rsidRPr="00AC242A">
              <w:t xml:space="preserve"> </w:t>
            </w:r>
            <w:proofErr w:type="spellStart"/>
            <w:r w:rsidRPr="00AC242A">
              <w:t>powder</w:t>
            </w:r>
            <w:proofErr w:type="spellEnd"/>
          </w:p>
        </w:tc>
      </w:tr>
      <w:tr w:rsidR="00287722" w:rsidRPr="00270B84" w14:paraId="5DD3631D" w14:textId="77777777" w:rsidTr="00670E43">
        <w:tc>
          <w:tcPr>
            <w:tcW w:w="1872" w:type="dxa"/>
          </w:tcPr>
          <w:p w14:paraId="32A4A8D5" w14:textId="77777777" w:rsidR="00287722" w:rsidRPr="001F5B25" w:rsidRDefault="00287722" w:rsidP="00287722">
            <w:pPr>
              <w:rPr>
                <w:rFonts w:cs="Arial"/>
                <w:lang w:val="en-US"/>
              </w:rPr>
            </w:pPr>
            <w:r w:rsidRPr="001F5B25">
              <w:rPr>
                <w:rFonts w:cs="Arial"/>
              </w:rPr>
              <w:t>TS 2104</w:t>
            </w:r>
          </w:p>
        </w:tc>
        <w:tc>
          <w:tcPr>
            <w:tcW w:w="3828" w:type="dxa"/>
          </w:tcPr>
          <w:p w14:paraId="71EDC439" w14:textId="77777777" w:rsidR="00287722" w:rsidRPr="001F5B25" w:rsidRDefault="00287722" w:rsidP="00287722">
            <w:pPr>
              <w:rPr>
                <w:rStyle w:val="Gl"/>
                <w:b w:val="0"/>
              </w:rPr>
            </w:pPr>
            <w:r w:rsidRPr="00885F4D">
              <w:rPr>
                <w:rFonts w:cs="Arial"/>
              </w:rPr>
              <w:t>Belirteçler – Belirteç çözeltileri hazırlama yöntemleri</w:t>
            </w:r>
          </w:p>
        </w:tc>
        <w:tc>
          <w:tcPr>
            <w:tcW w:w="4000" w:type="dxa"/>
          </w:tcPr>
          <w:p w14:paraId="498DBE89" w14:textId="77777777" w:rsidR="00287722" w:rsidRPr="001F5B25" w:rsidRDefault="00287722" w:rsidP="00287722">
            <w:pPr>
              <w:rPr>
                <w:rStyle w:val="Gl"/>
                <w:b w:val="0"/>
              </w:rPr>
            </w:pPr>
            <w:r w:rsidRPr="00885F4D">
              <w:rPr>
                <w:rFonts w:cs="Arial"/>
                <w:lang w:val="en-US"/>
              </w:rPr>
              <w:t>Indicators – Methods of preparation of indicator solutions</w:t>
            </w:r>
          </w:p>
        </w:tc>
      </w:tr>
      <w:tr w:rsidR="00287722" w:rsidRPr="00270B84" w14:paraId="1C692EEC" w14:textId="77777777" w:rsidTr="00670E43">
        <w:tc>
          <w:tcPr>
            <w:tcW w:w="1872" w:type="dxa"/>
          </w:tcPr>
          <w:p w14:paraId="118E251B" w14:textId="77777777" w:rsidR="00287722" w:rsidRPr="001F5B25" w:rsidRDefault="00287722" w:rsidP="00287722">
            <w:pPr>
              <w:rPr>
                <w:rFonts w:cs="Arial"/>
              </w:rPr>
            </w:pPr>
            <w:r w:rsidRPr="001F5B25">
              <w:rPr>
                <w:rFonts w:cs="Arial"/>
              </w:rPr>
              <w:t>TS EN ISO 3696</w:t>
            </w:r>
          </w:p>
        </w:tc>
        <w:tc>
          <w:tcPr>
            <w:tcW w:w="3828" w:type="dxa"/>
          </w:tcPr>
          <w:p w14:paraId="153240EC" w14:textId="77777777" w:rsidR="00287722" w:rsidRPr="001F5B25" w:rsidRDefault="00287722" w:rsidP="00287722">
            <w:pPr>
              <w:rPr>
                <w:rFonts w:cs="Arial"/>
              </w:rPr>
            </w:pPr>
            <w:r w:rsidRPr="001F5B25">
              <w:rPr>
                <w:rFonts w:cs="Arial"/>
              </w:rPr>
              <w:t>Su – Analitik laboratuvarında kullanılan – Özellikler ve deney metotları</w:t>
            </w:r>
          </w:p>
        </w:tc>
        <w:tc>
          <w:tcPr>
            <w:tcW w:w="4000" w:type="dxa"/>
          </w:tcPr>
          <w:p w14:paraId="43F1557B" w14:textId="77777777" w:rsidR="00287722" w:rsidRPr="001F5B25" w:rsidRDefault="00287722" w:rsidP="00287722">
            <w:pPr>
              <w:rPr>
                <w:rFonts w:cs="Arial"/>
                <w:i/>
              </w:rPr>
            </w:pPr>
            <w:r w:rsidRPr="001F5B25">
              <w:rPr>
                <w:rFonts w:cs="Arial"/>
                <w:lang w:val="en-US"/>
              </w:rPr>
              <w:t>Water for analytical laboratory use –Specification and test methods</w:t>
            </w:r>
          </w:p>
        </w:tc>
      </w:tr>
      <w:tr w:rsidR="00634B8C" w:rsidRPr="00270B84" w14:paraId="6C9C15A8" w14:textId="77777777" w:rsidTr="00670E43">
        <w:tc>
          <w:tcPr>
            <w:tcW w:w="1872" w:type="dxa"/>
          </w:tcPr>
          <w:p w14:paraId="481E412D" w14:textId="39E72AAA" w:rsidR="00634B8C" w:rsidRPr="001F5B25" w:rsidRDefault="00634B8C" w:rsidP="00287722">
            <w:pPr>
              <w:rPr>
                <w:rFonts w:cs="Arial"/>
              </w:rPr>
            </w:pPr>
            <w:r>
              <w:rPr>
                <w:rFonts w:cs="Arial"/>
              </w:rPr>
              <w:t>TS 4265</w:t>
            </w:r>
          </w:p>
        </w:tc>
        <w:tc>
          <w:tcPr>
            <w:tcW w:w="3828" w:type="dxa"/>
          </w:tcPr>
          <w:p w14:paraId="4BB7393B" w14:textId="52EC42F8" w:rsidR="00634B8C" w:rsidRPr="001F5B25" w:rsidRDefault="00634B8C" w:rsidP="00287722">
            <w:pPr>
              <w:rPr>
                <w:rFonts w:cs="Arial"/>
              </w:rPr>
            </w:pPr>
            <w:r>
              <w:rPr>
                <w:rFonts w:cs="Arial"/>
              </w:rPr>
              <w:t>Dondurma – Süt esaslı</w:t>
            </w:r>
          </w:p>
        </w:tc>
        <w:tc>
          <w:tcPr>
            <w:tcW w:w="4000" w:type="dxa"/>
          </w:tcPr>
          <w:p w14:paraId="4F1B7D20" w14:textId="680BAA1F" w:rsidR="00634B8C" w:rsidRPr="001F5B25" w:rsidRDefault="00634B8C" w:rsidP="00287722">
            <w:pPr>
              <w:rPr>
                <w:rFonts w:cs="Arial"/>
                <w:lang w:val="en-US"/>
              </w:rPr>
            </w:pPr>
            <w:r w:rsidRPr="00634B8C">
              <w:rPr>
                <w:rFonts w:cs="Arial"/>
                <w:lang w:val="en-US"/>
              </w:rPr>
              <w:t>Ice-Cream</w:t>
            </w:r>
            <w:r w:rsidR="001D3B71">
              <w:rPr>
                <w:rFonts w:cs="Arial"/>
                <w:lang w:val="en-US"/>
              </w:rPr>
              <w:t xml:space="preserve"> </w:t>
            </w:r>
            <w:r w:rsidRPr="00634B8C">
              <w:rPr>
                <w:rFonts w:cs="Arial"/>
                <w:lang w:val="en-US"/>
              </w:rPr>
              <w:t>-</w:t>
            </w:r>
            <w:r w:rsidR="001D3B71">
              <w:rPr>
                <w:rFonts w:cs="Arial"/>
                <w:lang w:val="en-US"/>
              </w:rPr>
              <w:t xml:space="preserve"> </w:t>
            </w:r>
            <w:r w:rsidRPr="00634B8C">
              <w:rPr>
                <w:rFonts w:cs="Arial"/>
                <w:lang w:val="en-US"/>
              </w:rPr>
              <w:t>Dairy</w:t>
            </w:r>
          </w:p>
        </w:tc>
      </w:tr>
      <w:tr w:rsidR="00AD6DFB" w:rsidRPr="00270B84" w14:paraId="496C671A" w14:textId="77777777" w:rsidTr="00670E43">
        <w:tc>
          <w:tcPr>
            <w:tcW w:w="1872" w:type="dxa"/>
          </w:tcPr>
          <w:p w14:paraId="7D06BDCB" w14:textId="1F7C1568" w:rsidR="00AD6DFB" w:rsidRDefault="00AD6DFB" w:rsidP="00AD6DFB">
            <w:pPr>
              <w:rPr>
                <w:rFonts w:cs="Arial"/>
              </w:rPr>
            </w:pPr>
            <w:r w:rsidRPr="00270B84">
              <w:rPr>
                <w:rFonts w:cs="Arial"/>
              </w:rPr>
              <w:t>TS ISO 4832</w:t>
            </w:r>
          </w:p>
        </w:tc>
        <w:tc>
          <w:tcPr>
            <w:tcW w:w="3828" w:type="dxa"/>
          </w:tcPr>
          <w:p w14:paraId="06AC1A0C" w14:textId="764DEF33" w:rsidR="00AD6DFB" w:rsidRDefault="00AD6DFB" w:rsidP="00AD6DFB">
            <w:pPr>
              <w:rPr>
                <w:rFonts w:cs="Arial"/>
              </w:rPr>
            </w:pPr>
            <w:r w:rsidRPr="00270B84">
              <w:rPr>
                <w:rFonts w:cs="Arial"/>
              </w:rPr>
              <w:t xml:space="preserve">Gıda ve hayvan yemleri </w:t>
            </w:r>
            <w:proofErr w:type="gramStart"/>
            <w:r w:rsidRPr="00270B84">
              <w:rPr>
                <w:rFonts w:cs="Arial"/>
              </w:rPr>
              <w:t>mikrobiyolojisi -</w:t>
            </w:r>
            <w:proofErr w:type="gramEnd"/>
            <w:r w:rsidRPr="00270B84">
              <w:rPr>
                <w:rFonts w:cs="Arial"/>
              </w:rPr>
              <w:t xml:space="preserve"> Koliformların sayımı için yatay yöntem - Koloni sayım tekniği</w:t>
            </w:r>
          </w:p>
        </w:tc>
        <w:tc>
          <w:tcPr>
            <w:tcW w:w="4000" w:type="dxa"/>
          </w:tcPr>
          <w:p w14:paraId="136FF73C" w14:textId="26DE6F1D" w:rsidR="00AD6DFB" w:rsidRPr="00634B8C" w:rsidRDefault="00AD6DFB" w:rsidP="00AD6DFB">
            <w:pPr>
              <w:rPr>
                <w:rFonts w:cs="Arial"/>
                <w:lang w:val="en-US"/>
              </w:rPr>
            </w:pPr>
            <w:proofErr w:type="spellStart"/>
            <w:r w:rsidRPr="00270B84">
              <w:rPr>
                <w:rFonts w:cs="Arial"/>
              </w:rPr>
              <w:t>Microbiology</w:t>
            </w:r>
            <w:proofErr w:type="spellEnd"/>
            <w:r w:rsidRPr="00270B84">
              <w:rPr>
                <w:rFonts w:cs="Arial"/>
              </w:rPr>
              <w:t xml:space="preserve"> of </w:t>
            </w:r>
            <w:proofErr w:type="spellStart"/>
            <w:r w:rsidRPr="00270B84">
              <w:rPr>
                <w:rFonts w:cs="Arial"/>
              </w:rPr>
              <w:t>food</w:t>
            </w:r>
            <w:proofErr w:type="spellEnd"/>
            <w:r w:rsidRPr="00270B84">
              <w:rPr>
                <w:rFonts w:cs="Arial"/>
              </w:rPr>
              <w:t xml:space="preserve"> </w:t>
            </w:r>
            <w:proofErr w:type="spellStart"/>
            <w:r w:rsidRPr="00270B84">
              <w:rPr>
                <w:rFonts w:cs="Arial"/>
              </w:rPr>
              <w:t>and</w:t>
            </w:r>
            <w:proofErr w:type="spellEnd"/>
            <w:r w:rsidRPr="00270B84">
              <w:rPr>
                <w:rFonts w:cs="Arial"/>
              </w:rPr>
              <w:t xml:space="preserve"> </w:t>
            </w:r>
            <w:proofErr w:type="spellStart"/>
            <w:r w:rsidRPr="00270B84">
              <w:rPr>
                <w:rFonts w:cs="Arial"/>
              </w:rPr>
              <w:t>animal</w:t>
            </w:r>
            <w:proofErr w:type="spellEnd"/>
            <w:r w:rsidRPr="00270B84">
              <w:rPr>
                <w:rFonts w:cs="Arial"/>
              </w:rPr>
              <w:t xml:space="preserve"> </w:t>
            </w:r>
            <w:proofErr w:type="spellStart"/>
            <w:r w:rsidRPr="00270B84">
              <w:rPr>
                <w:rFonts w:cs="Arial"/>
              </w:rPr>
              <w:t>feeding</w:t>
            </w:r>
            <w:proofErr w:type="spellEnd"/>
            <w:r w:rsidRPr="00270B84">
              <w:rPr>
                <w:rFonts w:cs="Arial"/>
              </w:rPr>
              <w:t xml:space="preserve"> </w:t>
            </w:r>
            <w:proofErr w:type="spellStart"/>
            <w:proofErr w:type="gramStart"/>
            <w:r w:rsidRPr="00270B84">
              <w:rPr>
                <w:rFonts w:cs="Arial"/>
              </w:rPr>
              <w:t>stuffs</w:t>
            </w:r>
            <w:proofErr w:type="spellEnd"/>
            <w:r w:rsidRPr="00270B84">
              <w:rPr>
                <w:rFonts w:cs="Arial"/>
              </w:rPr>
              <w:t xml:space="preserve"> -</w:t>
            </w:r>
            <w:proofErr w:type="gramEnd"/>
            <w:r w:rsidRPr="00270B84">
              <w:rPr>
                <w:rFonts w:cs="Arial"/>
              </w:rPr>
              <w:t xml:space="preserve"> Horizontal </w:t>
            </w:r>
            <w:proofErr w:type="spellStart"/>
            <w:r w:rsidRPr="00270B84">
              <w:rPr>
                <w:rFonts w:cs="Arial"/>
              </w:rPr>
              <w:t>method</w:t>
            </w:r>
            <w:proofErr w:type="spellEnd"/>
            <w:r w:rsidRPr="00270B84">
              <w:rPr>
                <w:rFonts w:cs="Arial"/>
              </w:rPr>
              <w:t xml:space="preserve"> </w:t>
            </w:r>
            <w:proofErr w:type="spellStart"/>
            <w:r w:rsidRPr="00270B84">
              <w:rPr>
                <w:rFonts w:cs="Arial"/>
              </w:rPr>
              <w:t>for</w:t>
            </w:r>
            <w:proofErr w:type="spellEnd"/>
            <w:r w:rsidRPr="00270B84">
              <w:rPr>
                <w:rFonts w:cs="Arial"/>
              </w:rPr>
              <w:t xml:space="preserve"> </w:t>
            </w:r>
            <w:proofErr w:type="spellStart"/>
            <w:r w:rsidRPr="00270B84">
              <w:rPr>
                <w:rFonts w:cs="Arial"/>
              </w:rPr>
              <w:t>the</w:t>
            </w:r>
            <w:proofErr w:type="spellEnd"/>
            <w:r w:rsidRPr="00270B84">
              <w:rPr>
                <w:rFonts w:cs="Arial"/>
              </w:rPr>
              <w:t xml:space="preserve"> </w:t>
            </w:r>
            <w:proofErr w:type="spellStart"/>
            <w:r w:rsidRPr="00270B84">
              <w:rPr>
                <w:rFonts w:cs="Arial"/>
              </w:rPr>
              <w:t>enumeration</w:t>
            </w:r>
            <w:proofErr w:type="spellEnd"/>
            <w:r w:rsidRPr="00270B84">
              <w:rPr>
                <w:rFonts w:cs="Arial"/>
              </w:rPr>
              <w:t xml:space="preserve"> of </w:t>
            </w:r>
            <w:proofErr w:type="spellStart"/>
            <w:r w:rsidRPr="00270B84">
              <w:rPr>
                <w:rFonts w:cs="Arial"/>
              </w:rPr>
              <w:t>coliforms</w:t>
            </w:r>
            <w:proofErr w:type="spellEnd"/>
            <w:r w:rsidRPr="00270B84">
              <w:rPr>
                <w:rFonts w:cs="Arial"/>
              </w:rPr>
              <w:t xml:space="preserve"> – </w:t>
            </w:r>
            <w:proofErr w:type="spellStart"/>
            <w:r w:rsidRPr="00270B84">
              <w:rPr>
                <w:rFonts w:cs="Arial"/>
              </w:rPr>
              <w:t>Colony</w:t>
            </w:r>
            <w:proofErr w:type="spellEnd"/>
            <w:r w:rsidRPr="00270B84">
              <w:rPr>
                <w:rFonts w:cs="Arial"/>
              </w:rPr>
              <w:t xml:space="preserve"> -</w:t>
            </w:r>
            <w:proofErr w:type="spellStart"/>
            <w:r w:rsidRPr="00270B84">
              <w:rPr>
                <w:rFonts w:cs="Arial"/>
              </w:rPr>
              <w:t>count</w:t>
            </w:r>
            <w:proofErr w:type="spellEnd"/>
            <w:r w:rsidRPr="00270B84">
              <w:rPr>
                <w:rFonts w:cs="Arial"/>
              </w:rPr>
              <w:t xml:space="preserve"> </w:t>
            </w:r>
            <w:proofErr w:type="spellStart"/>
            <w:r w:rsidRPr="00270B84">
              <w:rPr>
                <w:rFonts w:cs="Arial"/>
              </w:rPr>
              <w:t>technique</w:t>
            </w:r>
            <w:proofErr w:type="spellEnd"/>
          </w:p>
        </w:tc>
      </w:tr>
      <w:tr w:rsidR="00AD6DFB" w:rsidRPr="00270B84" w14:paraId="358E919A" w14:textId="77777777" w:rsidTr="00670E43">
        <w:tc>
          <w:tcPr>
            <w:tcW w:w="1872" w:type="dxa"/>
          </w:tcPr>
          <w:p w14:paraId="0695C998" w14:textId="20DDBE8D" w:rsidR="00AD6DFB" w:rsidRDefault="00AD6DFB" w:rsidP="00AD6DFB">
            <w:pPr>
              <w:rPr>
                <w:rFonts w:cs="Arial"/>
              </w:rPr>
            </w:pPr>
            <w:r>
              <w:rPr>
                <w:rFonts w:cs="Arial"/>
              </w:rPr>
              <w:t>TS EN ISO 4833-1</w:t>
            </w:r>
          </w:p>
        </w:tc>
        <w:tc>
          <w:tcPr>
            <w:tcW w:w="3828" w:type="dxa"/>
          </w:tcPr>
          <w:p w14:paraId="3B638C93" w14:textId="75E3ED0E" w:rsidR="00AD6DFB" w:rsidRDefault="00AD6DFB" w:rsidP="00AD6DFB">
            <w:pPr>
              <w:rPr>
                <w:rFonts w:cs="Arial"/>
              </w:rPr>
            </w:pPr>
            <w:r w:rsidRPr="00A37C6A">
              <w:rPr>
                <w:rFonts w:cs="Arial"/>
              </w:rPr>
              <w:t xml:space="preserve">Gıda zinciri </w:t>
            </w:r>
            <w:proofErr w:type="gramStart"/>
            <w:r w:rsidRPr="00A37C6A">
              <w:rPr>
                <w:rFonts w:cs="Arial"/>
              </w:rPr>
              <w:t>mikrobiyolojisi -</w:t>
            </w:r>
            <w:proofErr w:type="gramEnd"/>
            <w:r w:rsidRPr="00A37C6A">
              <w:rPr>
                <w:rFonts w:cs="Arial"/>
              </w:rPr>
              <w:t xml:space="preserve"> Mikroorganizmaların sayımı için yatay yöntem -Bölüm 1: Dökme plak tekniğiyle 30°C’ta koloni sayımı</w:t>
            </w:r>
          </w:p>
        </w:tc>
        <w:tc>
          <w:tcPr>
            <w:tcW w:w="4000" w:type="dxa"/>
          </w:tcPr>
          <w:p w14:paraId="7514AF1B" w14:textId="440A1704" w:rsidR="00AD6DFB" w:rsidRPr="00634B8C" w:rsidRDefault="00AD6DFB" w:rsidP="00AD6DFB">
            <w:pPr>
              <w:rPr>
                <w:rFonts w:cs="Arial"/>
                <w:lang w:val="en-US"/>
              </w:rPr>
            </w:pPr>
            <w:proofErr w:type="spellStart"/>
            <w:r w:rsidRPr="00A37C6A">
              <w:rPr>
                <w:rFonts w:cs="Arial"/>
              </w:rPr>
              <w:t>Microbiology</w:t>
            </w:r>
            <w:proofErr w:type="spellEnd"/>
            <w:r w:rsidRPr="00A37C6A">
              <w:rPr>
                <w:rFonts w:cs="Arial"/>
              </w:rPr>
              <w:t xml:space="preserve"> of </w:t>
            </w:r>
            <w:proofErr w:type="spellStart"/>
            <w:r w:rsidRPr="00A37C6A">
              <w:rPr>
                <w:rFonts w:cs="Arial"/>
              </w:rPr>
              <w:t>the</w:t>
            </w:r>
            <w:proofErr w:type="spellEnd"/>
            <w:r w:rsidRPr="00A37C6A">
              <w:rPr>
                <w:rFonts w:cs="Arial"/>
              </w:rPr>
              <w:t xml:space="preserve"> </w:t>
            </w:r>
            <w:proofErr w:type="spellStart"/>
            <w:r w:rsidRPr="00A37C6A">
              <w:rPr>
                <w:rFonts w:cs="Arial"/>
              </w:rPr>
              <w:t>food</w:t>
            </w:r>
            <w:proofErr w:type="spellEnd"/>
            <w:r w:rsidRPr="00A37C6A">
              <w:rPr>
                <w:rFonts w:cs="Arial"/>
              </w:rPr>
              <w:t xml:space="preserve"> </w:t>
            </w:r>
            <w:proofErr w:type="spellStart"/>
            <w:proofErr w:type="gramStart"/>
            <w:r w:rsidRPr="00A37C6A">
              <w:rPr>
                <w:rFonts w:cs="Arial"/>
              </w:rPr>
              <w:t>chain</w:t>
            </w:r>
            <w:proofErr w:type="spellEnd"/>
            <w:r w:rsidRPr="00A37C6A">
              <w:rPr>
                <w:rFonts w:cs="Arial"/>
              </w:rPr>
              <w:t xml:space="preserve"> -</w:t>
            </w:r>
            <w:proofErr w:type="gramEnd"/>
            <w:r w:rsidRPr="00A37C6A">
              <w:rPr>
                <w:rFonts w:cs="Arial"/>
              </w:rPr>
              <w:t xml:space="preserve"> Horizontal </w:t>
            </w:r>
            <w:proofErr w:type="spellStart"/>
            <w:r w:rsidRPr="00A37C6A">
              <w:rPr>
                <w:rFonts w:cs="Arial"/>
              </w:rPr>
              <w:t>method</w:t>
            </w:r>
            <w:proofErr w:type="spellEnd"/>
            <w:r w:rsidRPr="00A37C6A">
              <w:rPr>
                <w:rFonts w:cs="Arial"/>
              </w:rPr>
              <w:t xml:space="preserve"> </w:t>
            </w:r>
            <w:proofErr w:type="spellStart"/>
            <w:r w:rsidRPr="00A37C6A">
              <w:rPr>
                <w:rFonts w:cs="Arial"/>
              </w:rPr>
              <w:t>for</w:t>
            </w:r>
            <w:proofErr w:type="spellEnd"/>
            <w:r w:rsidRPr="00A37C6A">
              <w:rPr>
                <w:rFonts w:cs="Arial"/>
              </w:rPr>
              <w:t xml:space="preserve"> </w:t>
            </w:r>
            <w:proofErr w:type="spellStart"/>
            <w:r w:rsidRPr="00A37C6A">
              <w:rPr>
                <w:rFonts w:cs="Arial"/>
              </w:rPr>
              <w:t>the</w:t>
            </w:r>
            <w:proofErr w:type="spellEnd"/>
            <w:r w:rsidRPr="00A37C6A">
              <w:rPr>
                <w:rFonts w:cs="Arial"/>
              </w:rPr>
              <w:t xml:space="preserve"> </w:t>
            </w:r>
            <w:proofErr w:type="spellStart"/>
            <w:r w:rsidRPr="00A37C6A">
              <w:rPr>
                <w:rFonts w:cs="Arial"/>
              </w:rPr>
              <w:t>enumeration</w:t>
            </w:r>
            <w:proofErr w:type="spellEnd"/>
            <w:r w:rsidRPr="00A37C6A">
              <w:rPr>
                <w:rFonts w:cs="Arial"/>
              </w:rPr>
              <w:t xml:space="preserve"> of </w:t>
            </w:r>
            <w:proofErr w:type="spellStart"/>
            <w:r w:rsidRPr="00A37C6A">
              <w:rPr>
                <w:rFonts w:cs="Arial"/>
              </w:rPr>
              <w:t>microorganisms</w:t>
            </w:r>
            <w:proofErr w:type="spellEnd"/>
            <w:r w:rsidRPr="00A37C6A">
              <w:rPr>
                <w:rFonts w:cs="Arial"/>
              </w:rPr>
              <w:t xml:space="preserve"> - </w:t>
            </w:r>
            <w:proofErr w:type="spellStart"/>
            <w:r w:rsidRPr="00A37C6A">
              <w:rPr>
                <w:rFonts w:cs="Arial"/>
              </w:rPr>
              <w:t>Part</w:t>
            </w:r>
            <w:proofErr w:type="spellEnd"/>
            <w:r w:rsidRPr="00A37C6A">
              <w:rPr>
                <w:rFonts w:cs="Arial"/>
              </w:rPr>
              <w:t xml:space="preserve"> 1: </w:t>
            </w:r>
            <w:proofErr w:type="spellStart"/>
            <w:r w:rsidRPr="00A37C6A">
              <w:rPr>
                <w:rFonts w:cs="Arial"/>
              </w:rPr>
              <w:t>Colony</w:t>
            </w:r>
            <w:proofErr w:type="spellEnd"/>
            <w:r w:rsidRPr="00A37C6A">
              <w:rPr>
                <w:rFonts w:cs="Arial"/>
              </w:rPr>
              <w:t xml:space="preserve"> </w:t>
            </w:r>
            <w:proofErr w:type="spellStart"/>
            <w:r w:rsidRPr="00A37C6A">
              <w:rPr>
                <w:rFonts w:cs="Arial"/>
              </w:rPr>
              <w:t>count</w:t>
            </w:r>
            <w:proofErr w:type="spellEnd"/>
            <w:r w:rsidRPr="00A37C6A">
              <w:rPr>
                <w:rFonts w:cs="Arial"/>
              </w:rPr>
              <w:t xml:space="preserve"> at 30 </w:t>
            </w:r>
            <w:proofErr w:type="spellStart"/>
            <w:r w:rsidRPr="00A37C6A">
              <w:rPr>
                <w:rFonts w:cs="Arial"/>
              </w:rPr>
              <w:t>degrees</w:t>
            </w:r>
            <w:proofErr w:type="spellEnd"/>
            <w:r w:rsidRPr="00A37C6A">
              <w:rPr>
                <w:rFonts w:cs="Arial"/>
              </w:rPr>
              <w:t xml:space="preserve"> C </w:t>
            </w:r>
            <w:proofErr w:type="spellStart"/>
            <w:r w:rsidRPr="00A37C6A">
              <w:rPr>
                <w:rFonts w:cs="Arial"/>
              </w:rPr>
              <w:t>by</w:t>
            </w:r>
            <w:proofErr w:type="spellEnd"/>
            <w:r w:rsidRPr="00A37C6A">
              <w:rPr>
                <w:rFonts w:cs="Arial"/>
              </w:rPr>
              <w:t xml:space="preserve"> </w:t>
            </w:r>
            <w:proofErr w:type="spellStart"/>
            <w:r w:rsidRPr="00A37C6A">
              <w:rPr>
                <w:rFonts w:cs="Arial"/>
              </w:rPr>
              <w:t>the</w:t>
            </w:r>
            <w:proofErr w:type="spellEnd"/>
            <w:r w:rsidRPr="00A37C6A">
              <w:rPr>
                <w:rFonts w:cs="Arial"/>
              </w:rPr>
              <w:t xml:space="preserve"> </w:t>
            </w:r>
            <w:proofErr w:type="spellStart"/>
            <w:r w:rsidRPr="00A37C6A">
              <w:rPr>
                <w:rFonts w:cs="Arial"/>
              </w:rPr>
              <w:t>pour</w:t>
            </w:r>
            <w:proofErr w:type="spellEnd"/>
            <w:r w:rsidRPr="00A37C6A">
              <w:rPr>
                <w:rFonts w:cs="Arial"/>
              </w:rPr>
              <w:t xml:space="preserve"> </w:t>
            </w:r>
            <w:proofErr w:type="spellStart"/>
            <w:r w:rsidRPr="00A37C6A">
              <w:rPr>
                <w:rFonts w:cs="Arial"/>
              </w:rPr>
              <w:t>plate</w:t>
            </w:r>
            <w:proofErr w:type="spellEnd"/>
            <w:r w:rsidRPr="00A37C6A">
              <w:rPr>
                <w:rFonts w:cs="Arial"/>
              </w:rPr>
              <w:t xml:space="preserve"> </w:t>
            </w:r>
            <w:proofErr w:type="spellStart"/>
            <w:r w:rsidRPr="00A37C6A">
              <w:rPr>
                <w:rFonts w:cs="Arial"/>
              </w:rPr>
              <w:t>technique</w:t>
            </w:r>
            <w:proofErr w:type="spellEnd"/>
          </w:p>
        </w:tc>
      </w:tr>
      <w:tr w:rsidR="00AD6DFB" w:rsidRPr="00270B84" w14:paraId="524E94DB" w14:textId="77777777" w:rsidTr="00670E43">
        <w:tc>
          <w:tcPr>
            <w:tcW w:w="1872" w:type="dxa"/>
          </w:tcPr>
          <w:p w14:paraId="4817D41E" w14:textId="16370049" w:rsidR="00AD6DFB" w:rsidRPr="002767C4" w:rsidRDefault="00AD6DFB" w:rsidP="00AD6DFB">
            <w:pPr>
              <w:rPr>
                <w:rFonts w:cs="Arial"/>
                <w:highlight w:val="yellow"/>
              </w:rPr>
            </w:pPr>
            <w:r w:rsidRPr="00552445">
              <w:rPr>
                <w:rFonts w:asciiTheme="majorHAnsi" w:hAnsiTheme="majorHAnsi"/>
              </w:rPr>
              <w:t>TS ISO 5538</w:t>
            </w:r>
            <w:r>
              <w:rPr>
                <w:rFonts w:asciiTheme="majorHAnsi" w:hAnsiTheme="majorHAnsi"/>
              </w:rPr>
              <w:t>*</w:t>
            </w:r>
          </w:p>
        </w:tc>
        <w:tc>
          <w:tcPr>
            <w:tcW w:w="3828" w:type="dxa"/>
          </w:tcPr>
          <w:p w14:paraId="55315000" w14:textId="6CAB6EE9" w:rsidR="00AD6DFB" w:rsidRPr="002767C4" w:rsidRDefault="00AD6DFB" w:rsidP="00AD6DFB">
            <w:pPr>
              <w:rPr>
                <w:rStyle w:val="Gl"/>
                <w:b w:val="0"/>
                <w:highlight w:val="yellow"/>
              </w:rPr>
            </w:pPr>
            <w:r w:rsidRPr="00552445">
              <w:rPr>
                <w:rFonts w:asciiTheme="majorHAnsi" w:hAnsiTheme="majorHAnsi" w:cs="Arial"/>
                <w:bCs/>
              </w:rPr>
              <w:t xml:space="preserve">Süt ve süt </w:t>
            </w:r>
            <w:proofErr w:type="gramStart"/>
            <w:r w:rsidRPr="00552445">
              <w:rPr>
                <w:rFonts w:asciiTheme="majorHAnsi" w:hAnsiTheme="majorHAnsi" w:cs="Arial"/>
                <w:bCs/>
              </w:rPr>
              <w:t>ürünleri</w:t>
            </w:r>
            <w:r w:rsidR="001D3B71">
              <w:rPr>
                <w:rFonts w:asciiTheme="majorHAnsi" w:hAnsiTheme="majorHAnsi" w:cs="Arial"/>
                <w:bCs/>
              </w:rPr>
              <w:t xml:space="preserve"> </w:t>
            </w:r>
            <w:r w:rsidRPr="00552445">
              <w:rPr>
                <w:rFonts w:asciiTheme="majorHAnsi" w:hAnsiTheme="majorHAnsi" w:cs="Arial"/>
                <w:bCs/>
              </w:rPr>
              <w:t>-</w:t>
            </w:r>
            <w:proofErr w:type="gramEnd"/>
            <w:r w:rsidR="001D3B71">
              <w:rPr>
                <w:rFonts w:asciiTheme="majorHAnsi" w:hAnsiTheme="majorHAnsi" w:cs="Arial"/>
                <w:bCs/>
              </w:rPr>
              <w:t xml:space="preserve"> </w:t>
            </w:r>
            <w:r w:rsidRPr="00552445">
              <w:rPr>
                <w:rFonts w:asciiTheme="majorHAnsi" w:hAnsiTheme="majorHAnsi" w:cs="Arial"/>
                <w:bCs/>
              </w:rPr>
              <w:t>Numune alma-Nitel özelliklerin muayenesi</w:t>
            </w:r>
          </w:p>
        </w:tc>
        <w:tc>
          <w:tcPr>
            <w:tcW w:w="4000" w:type="dxa"/>
          </w:tcPr>
          <w:p w14:paraId="5FD6E651" w14:textId="02BCAD35" w:rsidR="00AD6DFB" w:rsidRPr="002767C4" w:rsidRDefault="00AD6DFB" w:rsidP="00AD6DFB">
            <w:pPr>
              <w:rPr>
                <w:rStyle w:val="Gl"/>
                <w:b w:val="0"/>
                <w:highlight w:val="yellow"/>
              </w:rPr>
            </w:pPr>
            <w:proofErr w:type="spellStart"/>
            <w:r w:rsidRPr="00552445">
              <w:rPr>
                <w:rFonts w:asciiTheme="majorHAnsi" w:hAnsiTheme="majorHAnsi" w:cs="Arial"/>
                <w:bCs/>
              </w:rPr>
              <w:t>Milk</w:t>
            </w:r>
            <w:proofErr w:type="spellEnd"/>
            <w:r w:rsidRPr="00552445">
              <w:rPr>
                <w:rFonts w:asciiTheme="majorHAnsi" w:hAnsiTheme="majorHAnsi" w:cs="Arial"/>
                <w:bCs/>
              </w:rPr>
              <w:t xml:space="preserve"> </w:t>
            </w:r>
            <w:proofErr w:type="spellStart"/>
            <w:r w:rsidRPr="00552445">
              <w:rPr>
                <w:rFonts w:asciiTheme="majorHAnsi" w:hAnsiTheme="majorHAnsi" w:cs="Arial"/>
                <w:bCs/>
              </w:rPr>
              <w:t>and</w:t>
            </w:r>
            <w:proofErr w:type="spellEnd"/>
            <w:r w:rsidRPr="00552445">
              <w:rPr>
                <w:rFonts w:asciiTheme="majorHAnsi" w:hAnsiTheme="majorHAnsi" w:cs="Arial"/>
                <w:bCs/>
              </w:rPr>
              <w:t xml:space="preserve"> </w:t>
            </w:r>
            <w:proofErr w:type="spellStart"/>
            <w:r w:rsidRPr="00552445">
              <w:rPr>
                <w:rFonts w:asciiTheme="majorHAnsi" w:hAnsiTheme="majorHAnsi" w:cs="Arial"/>
                <w:bCs/>
              </w:rPr>
              <w:t>milk</w:t>
            </w:r>
            <w:proofErr w:type="spellEnd"/>
            <w:r w:rsidRPr="00552445">
              <w:rPr>
                <w:rFonts w:asciiTheme="majorHAnsi" w:hAnsiTheme="majorHAnsi" w:cs="Arial"/>
                <w:bCs/>
              </w:rPr>
              <w:t xml:space="preserve"> </w:t>
            </w:r>
            <w:proofErr w:type="spellStart"/>
            <w:proofErr w:type="gramStart"/>
            <w:r w:rsidRPr="00552445">
              <w:rPr>
                <w:rFonts w:asciiTheme="majorHAnsi" w:hAnsiTheme="majorHAnsi" w:cs="Arial"/>
                <w:bCs/>
              </w:rPr>
              <w:t>products</w:t>
            </w:r>
            <w:proofErr w:type="spellEnd"/>
            <w:r w:rsidRPr="00552445">
              <w:rPr>
                <w:rFonts w:asciiTheme="majorHAnsi" w:hAnsiTheme="majorHAnsi" w:cs="Arial"/>
                <w:bCs/>
              </w:rPr>
              <w:t xml:space="preserve"> -</w:t>
            </w:r>
            <w:proofErr w:type="gramEnd"/>
            <w:r w:rsidRPr="00552445">
              <w:rPr>
                <w:rFonts w:asciiTheme="majorHAnsi" w:hAnsiTheme="majorHAnsi" w:cs="Arial"/>
                <w:bCs/>
              </w:rPr>
              <w:t xml:space="preserve"> </w:t>
            </w:r>
            <w:proofErr w:type="spellStart"/>
            <w:r w:rsidRPr="00552445">
              <w:rPr>
                <w:rFonts w:asciiTheme="majorHAnsi" w:hAnsiTheme="majorHAnsi" w:cs="Arial"/>
                <w:bCs/>
              </w:rPr>
              <w:t>Sampling</w:t>
            </w:r>
            <w:proofErr w:type="spellEnd"/>
            <w:r w:rsidRPr="00552445">
              <w:rPr>
                <w:rFonts w:asciiTheme="majorHAnsi" w:hAnsiTheme="majorHAnsi" w:cs="Arial"/>
                <w:bCs/>
              </w:rPr>
              <w:t xml:space="preserve"> - </w:t>
            </w:r>
            <w:proofErr w:type="spellStart"/>
            <w:r w:rsidRPr="00552445">
              <w:rPr>
                <w:rFonts w:asciiTheme="majorHAnsi" w:hAnsiTheme="majorHAnsi" w:cs="Arial"/>
                <w:bCs/>
              </w:rPr>
              <w:t>Inspection</w:t>
            </w:r>
            <w:proofErr w:type="spellEnd"/>
            <w:r w:rsidRPr="00552445">
              <w:rPr>
                <w:rFonts w:asciiTheme="majorHAnsi" w:hAnsiTheme="majorHAnsi" w:cs="Arial"/>
                <w:bCs/>
              </w:rPr>
              <w:t xml:space="preserve"> </w:t>
            </w:r>
            <w:proofErr w:type="spellStart"/>
            <w:r w:rsidRPr="00552445">
              <w:rPr>
                <w:rFonts w:asciiTheme="majorHAnsi" w:hAnsiTheme="majorHAnsi" w:cs="Arial"/>
                <w:bCs/>
              </w:rPr>
              <w:t>by</w:t>
            </w:r>
            <w:proofErr w:type="spellEnd"/>
            <w:r w:rsidRPr="00552445">
              <w:rPr>
                <w:rFonts w:asciiTheme="majorHAnsi" w:hAnsiTheme="majorHAnsi" w:cs="Arial"/>
                <w:bCs/>
              </w:rPr>
              <w:t xml:space="preserve"> </w:t>
            </w:r>
            <w:proofErr w:type="spellStart"/>
            <w:r w:rsidRPr="00552445">
              <w:rPr>
                <w:rFonts w:asciiTheme="majorHAnsi" w:hAnsiTheme="majorHAnsi" w:cs="Arial"/>
                <w:bCs/>
              </w:rPr>
              <w:t>attributes</w:t>
            </w:r>
            <w:proofErr w:type="spellEnd"/>
          </w:p>
        </w:tc>
      </w:tr>
      <w:tr w:rsidR="00AD6DFB" w:rsidRPr="00270B84" w14:paraId="23A85272" w14:textId="77777777" w:rsidTr="00670E43">
        <w:tc>
          <w:tcPr>
            <w:tcW w:w="1872" w:type="dxa"/>
          </w:tcPr>
          <w:p w14:paraId="0D294EFF" w14:textId="59C91E19" w:rsidR="00AD6DFB" w:rsidRPr="00552445" w:rsidRDefault="00AD6DFB" w:rsidP="00AD6DFB">
            <w:pPr>
              <w:rPr>
                <w:rFonts w:asciiTheme="majorHAnsi" w:hAnsiTheme="majorHAnsi"/>
              </w:rPr>
            </w:pPr>
            <w:r>
              <w:rPr>
                <w:rFonts w:asciiTheme="majorHAnsi" w:hAnsiTheme="majorHAnsi"/>
              </w:rPr>
              <w:t>TS ISO 6091</w:t>
            </w:r>
          </w:p>
        </w:tc>
        <w:tc>
          <w:tcPr>
            <w:tcW w:w="3828" w:type="dxa"/>
          </w:tcPr>
          <w:p w14:paraId="04C845BC" w14:textId="0AD426C1" w:rsidR="00AD6DFB" w:rsidRPr="00202D17" w:rsidRDefault="00AD6DFB" w:rsidP="00AD6DFB">
            <w:pPr>
              <w:rPr>
                <w:rFonts w:asciiTheme="majorHAnsi" w:hAnsiTheme="majorHAnsi" w:cs="Arial"/>
                <w:bCs/>
              </w:rPr>
            </w:pPr>
            <w:r w:rsidRPr="00202D17">
              <w:rPr>
                <w:rFonts w:asciiTheme="majorHAnsi" w:hAnsiTheme="majorHAnsi" w:cs="Arial"/>
                <w:bCs/>
              </w:rPr>
              <w:t xml:space="preserve">Süt </w:t>
            </w:r>
            <w:proofErr w:type="gramStart"/>
            <w:r w:rsidRPr="00202D17">
              <w:rPr>
                <w:rFonts w:asciiTheme="majorHAnsi" w:hAnsiTheme="majorHAnsi" w:cs="Arial"/>
                <w:bCs/>
              </w:rPr>
              <w:t>tozu -</w:t>
            </w:r>
            <w:proofErr w:type="gramEnd"/>
            <w:r w:rsidRPr="00202D17">
              <w:rPr>
                <w:rFonts w:asciiTheme="majorHAnsi" w:hAnsiTheme="majorHAnsi" w:cs="Arial"/>
                <w:bCs/>
              </w:rPr>
              <w:t xml:space="preserve"> Titre edilebilir asitlik tayini (Referans yöntem)</w:t>
            </w:r>
          </w:p>
        </w:tc>
        <w:tc>
          <w:tcPr>
            <w:tcW w:w="4000" w:type="dxa"/>
          </w:tcPr>
          <w:p w14:paraId="12280083" w14:textId="233FC31C" w:rsidR="00AD6DFB" w:rsidRPr="00202D17" w:rsidRDefault="00AD6DFB">
            <w:pPr>
              <w:rPr>
                <w:rFonts w:asciiTheme="majorHAnsi" w:hAnsiTheme="majorHAnsi" w:cs="Arial"/>
              </w:rPr>
            </w:pPr>
            <w:proofErr w:type="spellStart"/>
            <w:r w:rsidRPr="00885F4D">
              <w:rPr>
                <w:rFonts w:asciiTheme="majorHAnsi" w:hAnsiTheme="majorHAnsi" w:cs="Arial"/>
                <w:bCs/>
              </w:rPr>
              <w:t>Dried</w:t>
            </w:r>
            <w:proofErr w:type="spellEnd"/>
            <w:r w:rsidRPr="00885F4D">
              <w:rPr>
                <w:rFonts w:asciiTheme="majorHAnsi" w:hAnsiTheme="majorHAnsi" w:cs="Arial"/>
                <w:bCs/>
              </w:rPr>
              <w:t xml:space="preserve"> </w:t>
            </w:r>
            <w:proofErr w:type="spellStart"/>
            <w:proofErr w:type="gramStart"/>
            <w:r w:rsidRPr="00885F4D">
              <w:rPr>
                <w:rFonts w:asciiTheme="majorHAnsi" w:hAnsiTheme="majorHAnsi" w:cs="Arial"/>
                <w:bCs/>
              </w:rPr>
              <w:t>milk</w:t>
            </w:r>
            <w:proofErr w:type="spellEnd"/>
            <w:r w:rsidRPr="00885F4D">
              <w:rPr>
                <w:rFonts w:asciiTheme="majorHAnsi" w:hAnsiTheme="majorHAnsi" w:cs="Arial"/>
                <w:bCs/>
              </w:rPr>
              <w:t xml:space="preserve"> -</w:t>
            </w:r>
            <w:proofErr w:type="gramEnd"/>
            <w:r w:rsidRPr="00885F4D">
              <w:rPr>
                <w:rFonts w:asciiTheme="majorHAnsi" w:hAnsiTheme="majorHAnsi" w:cs="Arial"/>
                <w:bCs/>
              </w:rPr>
              <w:t xml:space="preserve"> </w:t>
            </w:r>
            <w:proofErr w:type="spellStart"/>
            <w:r w:rsidRPr="00885F4D">
              <w:rPr>
                <w:rFonts w:asciiTheme="majorHAnsi" w:hAnsiTheme="majorHAnsi" w:cs="Arial"/>
                <w:bCs/>
              </w:rPr>
              <w:t>Determination</w:t>
            </w:r>
            <w:proofErr w:type="spellEnd"/>
            <w:r w:rsidRPr="00885F4D">
              <w:rPr>
                <w:rFonts w:asciiTheme="majorHAnsi" w:hAnsiTheme="majorHAnsi" w:cs="Arial"/>
                <w:bCs/>
              </w:rPr>
              <w:t xml:space="preserve"> of </w:t>
            </w:r>
            <w:proofErr w:type="spellStart"/>
            <w:r w:rsidRPr="00885F4D">
              <w:rPr>
                <w:rFonts w:asciiTheme="majorHAnsi" w:hAnsiTheme="majorHAnsi" w:cs="Arial"/>
                <w:bCs/>
              </w:rPr>
              <w:t>titratable</w:t>
            </w:r>
            <w:proofErr w:type="spellEnd"/>
            <w:r w:rsidRPr="00885F4D">
              <w:rPr>
                <w:rFonts w:asciiTheme="majorHAnsi" w:hAnsiTheme="majorHAnsi" w:cs="Arial"/>
                <w:bCs/>
              </w:rPr>
              <w:t xml:space="preserve"> </w:t>
            </w:r>
            <w:proofErr w:type="spellStart"/>
            <w:r w:rsidRPr="00885F4D">
              <w:rPr>
                <w:rFonts w:asciiTheme="majorHAnsi" w:hAnsiTheme="majorHAnsi" w:cs="Arial"/>
                <w:bCs/>
              </w:rPr>
              <w:t>acidity</w:t>
            </w:r>
            <w:proofErr w:type="spellEnd"/>
            <w:r w:rsidRPr="00885F4D">
              <w:rPr>
                <w:rFonts w:asciiTheme="majorHAnsi" w:hAnsiTheme="majorHAnsi" w:cs="Arial"/>
                <w:bCs/>
              </w:rPr>
              <w:t xml:space="preserve"> (Reference </w:t>
            </w:r>
            <w:proofErr w:type="spellStart"/>
            <w:r w:rsidRPr="00885F4D">
              <w:rPr>
                <w:rFonts w:asciiTheme="majorHAnsi" w:hAnsiTheme="majorHAnsi" w:cs="Arial"/>
                <w:bCs/>
              </w:rPr>
              <w:t>method</w:t>
            </w:r>
            <w:proofErr w:type="spellEnd"/>
            <w:r w:rsidRPr="00885F4D">
              <w:rPr>
                <w:rFonts w:asciiTheme="majorHAnsi" w:hAnsiTheme="majorHAnsi" w:cs="Arial"/>
                <w:bCs/>
              </w:rPr>
              <w:t>)</w:t>
            </w:r>
          </w:p>
        </w:tc>
      </w:tr>
      <w:tr w:rsidR="00AD6DFB" w:rsidRPr="00270B84" w14:paraId="4B6F34DE" w14:textId="77777777" w:rsidTr="00670E43">
        <w:tc>
          <w:tcPr>
            <w:tcW w:w="1872" w:type="dxa"/>
          </w:tcPr>
          <w:p w14:paraId="5D52C3F6" w14:textId="229954BE" w:rsidR="00AD6DFB" w:rsidRDefault="00AD6DFB" w:rsidP="00AD6DFB">
            <w:pPr>
              <w:rPr>
                <w:rFonts w:asciiTheme="majorHAnsi" w:hAnsiTheme="majorHAnsi"/>
              </w:rPr>
            </w:pPr>
            <w:r w:rsidRPr="0056750C">
              <w:rPr>
                <w:rFonts w:cs="Arial"/>
              </w:rPr>
              <w:t>TS EN ISO 6579-1*</w:t>
            </w:r>
          </w:p>
        </w:tc>
        <w:tc>
          <w:tcPr>
            <w:tcW w:w="3828" w:type="dxa"/>
          </w:tcPr>
          <w:p w14:paraId="4B349998" w14:textId="6F54D403" w:rsidR="00AD6DFB" w:rsidRPr="00AC242A" w:rsidRDefault="00AD6DFB" w:rsidP="00AD6DFB">
            <w:pPr>
              <w:rPr>
                <w:rFonts w:asciiTheme="majorHAnsi" w:hAnsiTheme="majorHAnsi" w:cs="Arial"/>
                <w:bCs/>
              </w:rPr>
            </w:pPr>
            <w:proofErr w:type="spellStart"/>
            <w:r w:rsidRPr="0056750C">
              <w:rPr>
                <w:rStyle w:val="Gl"/>
                <w:b w:val="0"/>
              </w:rPr>
              <w:t>Besin</w:t>
            </w:r>
            <w:proofErr w:type="spellEnd"/>
            <w:r w:rsidRPr="0056750C">
              <w:rPr>
                <w:rStyle w:val="Gl"/>
                <w:b w:val="0"/>
              </w:rPr>
              <w:t xml:space="preserve"> </w:t>
            </w:r>
            <w:proofErr w:type="spellStart"/>
            <w:r w:rsidRPr="0056750C">
              <w:rPr>
                <w:rStyle w:val="Gl"/>
                <w:b w:val="0"/>
              </w:rPr>
              <w:t>zincirinin</w:t>
            </w:r>
            <w:proofErr w:type="spellEnd"/>
            <w:r w:rsidRPr="0056750C">
              <w:rPr>
                <w:rStyle w:val="Gl"/>
                <w:b w:val="0"/>
              </w:rPr>
              <w:t xml:space="preserve"> </w:t>
            </w:r>
            <w:proofErr w:type="spellStart"/>
            <w:r w:rsidRPr="0056750C">
              <w:rPr>
                <w:rStyle w:val="Gl"/>
                <w:b w:val="0"/>
              </w:rPr>
              <w:t>mikrobiyolojisi</w:t>
            </w:r>
            <w:proofErr w:type="spellEnd"/>
            <w:r w:rsidRPr="0056750C">
              <w:rPr>
                <w:rStyle w:val="Gl"/>
                <w:b w:val="0"/>
              </w:rPr>
              <w:t xml:space="preserve"> - </w:t>
            </w:r>
            <w:proofErr w:type="spellStart"/>
            <w:r w:rsidRPr="00885F4D">
              <w:rPr>
                <w:rStyle w:val="Gl"/>
                <w:b w:val="0"/>
                <w:i/>
              </w:rPr>
              <w:t>Salmonella</w:t>
            </w:r>
            <w:r w:rsidRPr="0056750C">
              <w:rPr>
                <w:rStyle w:val="Gl"/>
                <w:b w:val="0"/>
              </w:rPr>
              <w:t>'nın</w:t>
            </w:r>
            <w:proofErr w:type="spellEnd"/>
            <w:r w:rsidRPr="0056750C">
              <w:rPr>
                <w:rStyle w:val="Gl"/>
                <w:b w:val="0"/>
              </w:rPr>
              <w:t xml:space="preserve"> </w:t>
            </w:r>
            <w:proofErr w:type="spellStart"/>
            <w:r w:rsidRPr="0056750C">
              <w:rPr>
                <w:rStyle w:val="Gl"/>
                <w:b w:val="0"/>
              </w:rPr>
              <w:t>tespiti</w:t>
            </w:r>
            <w:proofErr w:type="spellEnd"/>
            <w:r w:rsidRPr="0056750C">
              <w:rPr>
                <w:rStyle w:val="Gl"/>
                <w:b w:val="0"/>
              </w:rPr>
              <w:t xml:space="preserve">, </w:t>
            </w:r>
            <w:proofErr w:type="spellStart"/>
            <w:r w:rsidRPr="0056750C">
              <w:rPr>
                <w:rStyle w:val="Gl"/>
                <w:b w:val="0"/>
              </w:rPr>
              <w:t>sayımı</w:t>
            </w:r>
            <w:proofErr w:type="spellEnd"/>
            <w:r w:rsidRPr="0056750C">
              <w:rPr>
                <w:rStyle w:val="Gl"/>
                <w:b w:val="0"/>
              </w:rPr>
              <w:t xml:space="preserve"> </w:t>
            </w:r>
            <w:proofErr w:type="spellStart"/>
            <w:r w:rsidRPr="0056750C">
              <w:rPr>
                <w:rStyle w:val="Gl"/>
                <w:b w:val="0"/>
              </w:rPr>
              <w:t>ve</w:t>
            </w:r>
            <w:proofErr w:type="spellEnd"/>
            <w:r w:rsidRPr="0056750C">
              <w:rPr>
                <w:rStyle w:val="Gl"/>
                <w:b w:val="0"/>
              </w:rPr>
              <w:t xml:space="preserve"> </w:t>
            </w:r>
            <w:proofErr w:type="spellStart"/>
            <w:r w:rsidRPr="0056750C">
              <w:rPr>
                <w:rStyle w:val="Gl"/>
                <w:b w:val="0"/>
              </w:rPr>
              <w:t>serotiplendirmesi</w:t>
            </w:r>
            <w:proofErr w:type="spellEnd"/>
            <w:r w:rsidRPr="0056750C">
              <w:rPr>
                <w:rStyle w:val="Gl"/>
                <w:b w:val="0"/>
              </w:rPr>
              <w:t xml:space="preserve"> </w:t>
            </w:r>
            <w:proofErr w:type="spellStart"/>
            <w:r w:rsidRPr="0056750C">
              <w:rPr>
                <w:rStyle w:val="Gl"/>
                <w:b w:val="0"/>
              </w:rPr>
              <w:t>için</w:t>
            </w:r>
            <w:proofErr w:type="spellEnd"/>
            <w:r w:rsidRPr="0056750C">
              <w:rPr>
                <w:rStyle w:val="Gl"/>
                <w:b w:val="0"/>
              </w:rPr>
              <w:t xml:space="preserve"> </w:t>
            </w:r>
            <w:proofErr w:type="spellStart"/>
            <w:r w:rsidRPr="0056750C">
              <w:rPr>
                <w:rStyle w:val="Gl"/>
                <w:b w:val="0"/>
              </w:rPr>
              <w:t>yatay</w:t>
            </w:r>
            <w:proofErr w:type="spellEnd"/>
            <w:r w:rsidRPr="0056750C">
              <w:rPr>
                <w:rStyle w:val="Gl"/>
                <w:b w:val="0"/>
              </w:rPr>
              <w:t xml:space="preserve"> </w:t>
            </w:r>
            <w:proofErr w:type="spellStart"/>
            <w:r w:rsidRPr="0056750C">
              <w:rPr>
                <w:rStyle w:val="Gl"/>
                <w:b w:val="0"/>
              </w:rPr>
              <w:t>yöntem</w:t>
            </w:r>
            <w:proofErr w:type="spellEnd"/>
            <w:r w:rsidRPr="0056750C">
              <w:rPr>
                <w:rStyle w:val="Gl"/>
                <w:b w:val="0"/>
              </w:rPr>
              <w:t xml:space="preserve"> - </w:t>
            </w:r>
            <w:proofErr w:type="spellStart"/>
            <w:r w:rsidRPr="0056750C">
              <w:rPr>
                <w:rStyle w:val="Gl"/>
                <w:b w:val="0"/>
              </w:rPr>
              <w:t>Bölüm</w:t>
            </w:r>
            <w:proofErr w:type="spellEnd"/>
            <w:r w:rsidRPr="0056750C">
              <w:rPr>
                <w:rStyle w:val="Gl"/>
                <w:b w:val="0"/>
              </w:rPr>
              <w:t xml:space="preserve"> </w:t>
            </w:r>
            <w:proofErr w:type="gramStart"/>
            <w:r w:rsidRPr="0056750C">
              <w:rPr>
                <w:rStyle w:val="Gl"/>
                <w:b w:val="0"/>
              </w:rPr>
              <w:t>1:</w:t>
            </w:r>
            <w:proofErr w:type="gramEnd"/>
            <w:r w:rsidRPr="0056750C">
              <w:rPr>
                <w:rStyle w:val="Gl"/>
                <w:b w:val="0"/>
              </w:rPr>
              <w:t xml:space="preserve"> </w:t>
            </w:r>
            <w:r w:rsidRPr="00885F4D">
              <w:rPr>
                <w:rStyle w:val="Gl"/>
                <w:b w:val="0"/>
                <w:i/>
              </w:rPr>
              <w:t>Salmonella</w:t>
            </w:r>
            <w:r w:rsidRPr="0056750C">
              <w:rPr>
                <w:rStyle w:val="Gl"/>
                <w:b w:val="0"/>
              </w:rPr>
              <w:t xml:space="preserve"> </w:t>
            </w:r>
            <w:proofErr w:type="spellStart"/>
            <w:r w:rsidRPr="0056750C">
              <w:rPr>
                <w:rStyle w:val="Gl"/>
                <w:b w:val="0"/>
              </w:rPr>
              <w:t>spp</w:t>
            </w:r>
            <w:proofErr w:type="spellEnd"/>
            <w:r w:rsidRPr="0056750C">
              <w:rPr>
                <w:rStyle w:val="Gl"/>
                <w:b w:val="0"/>
              </w:rPr>
              <w:t>.</w:t>
            </w:r>
          </w:p>
        </w:tc>
        <w:tc>
          <w:tcPr>
            <w:tcW w:w="4000" w:type="dxa"/>
          </w:tcPr>
          <w:p w14:paraId="4267E32A" w14:textId="77777777" w:rsidR="00AD6DFB" w:rsidRDefault="00AD6DFB" w:rsidP="00AD6DFB">
            <w:pPr>
              <w:rPr>
                <w:rStyle w:val="Gl"/>
                <w:b w:val="0"/>
              </w:rPr>
            </w:pPr>
            <w:proofErr w:type="spellStart"/>
            <w:r w:rsidRPr="0056750C">
              <w:rPr>
                <w:rStyle w:val="Gl"/>
                <w:b w:val="0"/>
              </w:rPr>
              <w:t>Microbiology</w:t>
            </w:r>
            <w:proofErr w:type="spellEnd"/>
            <w:r w:rsidRPr="0056750C">
              <w:rPr>
                <w:rStyle w:val="Gl"/>
                <w:b w:val="0"/>
              </w:rPr>
              <w:t xml:space="preserve"> of the </w:t>
            </w:r>
            <w:proofErr w:type="spellStart"/>
            <w:r w:rsidRPr="0056750C">
              <w:rPr>
                <w:rStyle w:val="Gl"/>
                <w:b w:val="0"/>
              </w:rPr>
              <w:t>food</w:t>
            </w:r>
            <w:proofErr w:type="spellEnd"/>
            <w:r w:rsidRPr="0056750C">
              <w:rPr>
                <w:rStyle w:val="Gl"/>
                <w:b w:val="0"/>
              </w:rPr>
              <w:t xml:space="preserve"> </w:t>
            </w:r>
            <w:proofErr w:type="spellStart"/>
            <w:r w:rsidRPr="0056750C">
              <w:rPr>
                <w:rStyle w:val="Gl"/>
                <w:b w:val="0"/>
              </w:rPr>
              <w:t>chain</w:t>
            </w:r>
            <w:proofErr w:type="spellEnd"/>
            <w:r w:rsidRPr="0056750C">
              <w:rPr>
                <w:rStyle w:val="Gl"/>
                <w:b w:val="0"/>
              </w:rPr>
              <w:t xml:space="preserve"> - Horizontal </w:t>
            </w:r>
            <w:proofErr w:type="spellStart"/>
            <w:r w:rsidRPr="0056750C">
              <w:rPr>
                <w:rStyle w:val="Gl"/>
                <w:b w:val="0"/>
              </w:rPr>
              <w:t>method</w:t>
            </w:r>
            <w:proofErr w:type="spellEnd"/>
            <w:r w:rsidRPr="0056750C">
              <w:rPr>
                <w:rStyle w:val="Gl"/>
                <w:b w:val="0"/>
              </w:rPr>
              <w:t xml:space="preserve"> for the </w:t>
            </w:r>
            <w:proofErr w:type="spellStart"/>
            <w:r w:rsidRPr="0056750C">
              <w:rPr>
                <w:rStyle w:val="Gl"/>
                <w:b w:val="0"/>
              </w:rPr>
              <w:t>detection</w:t>
            </w:r>
            <w:proofErr w:type="spellEnd"/>
            <w:r w:rsidRPr="0056750C">
              <w:rPr>
                <w:rStyle w:val="Gl"/>
                <w:b w:val="0"/>
              </w:rPr>
              <w:t xml:space="preserve">, </w:t>
            </w:r>
            <w:proofErr w:type="spellStart"/>
            <w:r w:rsidRPr="0056750C">
              <w:rPr>
                <w:rStyle w:val="Gl"/>
                <w:b w:val="0"/>
              </w:rPr>
              <w:t>enumeration</w:t>
            </w:r>
            <w:proofErr w:type="spellEnd"/>
            <w:r w:rsidRPr="0056750C">
              <w:rPr>
                <w:rStyle w:val="Gl"/>
                <w:b w:val="0"/>
              </w:rPr>
              <w:t xml:space="preserve"> and </w:t>
            </w:r>
            <w:proofErr w:type="spellStart"/>
            <w:r w:rsidRPr="0056750C">
              <w:rPr>
                <w:rStyle w:val="Gl"/>
                <w:b w:val="0"/>
              </w:rPr>
              <w:t>serotyping</w:t>
            </w:r>
            <w:proofErr w:type="spellEnd"/>
            <w:r w:rsidRPr="0056750C">
              <w:rPr>
                <w:rStyle w:val="Gl"/>
                <w:b w:val="0"/>
              </w:rPr>
              <w:t xml:space="preserve"> of </w:t>
            </w:r>
            <w:r w:rsidRPr="00885F4D">
              <w:rPr>
                <w:rStyle w:val="Gl"/>
                <w:b w:val="0"/>
                <w:i/>
              </w:rPr>
              <w:t>Salmonella</w:t>
            </w:r>
            <w:r w:rsidRPr="0056750C">
              <w:rPr>
                <w:rStyle w:val="Gl"/>
                <w:b w:val="0"/>
              </w:rPr>
              <w:t xml:space="preserve"> - Part </w:t>
            </w:r>
            <w:proofErr w:type="gramStart"/>
            <w:r w:rsidRPr="0056750C">
              <w:rPr>
                <w:rStyle w:val="Gl"/>
                <w:b w:val="0"/>
              </w:rPr>
              <w:t>1:</w:t>
            </w:r>
            <w:proofErr w:type="gramEnd"/>
            <w:r w:rsidRPr="0056750C">
              <w:rPr>
                <w:rStyle w:val="Gl"/>
                <w:b w:val="0"/>
              </w:rPr>
              <w:t xml:space="preserve"> </w:t>
            </w:r>
            <w:proofErr w:type="spellStart"/>
            <w:r w:rsidRPr="0056750C">
              <w:rPr>
                <w:rStyle w:val="Gl"/>
                <w:b w:val="0"/>
              </w:rPr>
              <w:t>Detection</w:t>
            </w:r>
            <w:proofErr w:type="spellEnd"/>
            <w:r w:rsidRPr="0056750C">
              <w:rPr>
                <w:rStyle w:val="Gl"/>
                <w:b w:val="0"/>
              </w:rPr>
              <w:t xml:space="preserve"> of </w:t>
            </w:r>
            <w:r w:rsidRPr="00885F4D">
              <w:rPr>
                <w:rStyle w:val="Gl"/>
                <w:b w:val="0"/>
                <w:i/>
              </w:rPr>
              <w:t>Salmonella</w:t>
            </w:r>
            <w:r w:rsidRPr="0056750C">
              <w:rPr>
                <w:rStyle w:val="Gl"/>
                <w:b w:val="0"/>
              </w:rPr>
              <w:t xml:space="preserve"> </w:t>
            </w:r>
            <w:proofErr w:type="spellStart"/>
            <w:r w:rsidRPr="0056750C">
              <w:rPr>
                <w:rStyle w:val="Gl"/>
                <w:b w:val="0"/>
              </w:rPr>
              <w:t>spp</w:t>
            </w:r>
            <w:proofErr w:type="spellEnd"/>
            <w:r w:rsidRPr="0056750C">
              <w:rPr>
                <w:rStyle w:val="Gl"/>
                <w:b w:val="0"/>
              </w:rPr>
              <w:t>. (ISO 6579-</w:t>
            </w:r>
            <w:proofErr w:type="gramStart"/>
            <w:r w:rsidRPr="0056750C">
              <w:rPr>
                <w:rStyle w:val="Gl"/>
                <w:b w:val="0"/>
              </w:rPr>
              <w:t>1:</w:t>
            </w:r>
            <w:proofErr w:type="gramEnd"/>
            <w:r w:rsidRPr="0056750C">
              <w:rPr>
                <w:rStyle w:val="Gl"/>
                <w:b w:val="0"/>
              </w:rPr>
              <w:t>2017)</w:t>
            </w:r>
          </w:p>
          <w:p w14:paraId="7D68C8B4" w14:textId="77777777" w:rsidR="001F2FBE" w:rsidRDefault="001F2FBE" w:rsidP="00AD6DFB">
            <w:pPr>
              <w:rPr>
                <w:rFonts w:ascii="Verdana" w:hAnsi="Verdana"/>
                <w:b/>
                <w:bCs/>
                <w:color w:val="000000"/>
                <w:sz w:val="17"/>
                <w:szCs w:val="17"/>
                <w:shd w:val="clear" w:color="auto" w:fill="F0F4F8"/>
              </w:rPr>
            </w:pPr>
          </w:p>
          <w:p w14:paraId="3BF54545" w14:textId="2682A7B6" w:rsidR="001F2FBE" w:rsidRDefault="001F2FBE" w:rsidP="00AD6DFB">
            <w:pPr>
              <w:rPr>
                <w:rFonts w:ascii="Verdana" w:hAnsi="Verdana"/>
                <w:b/>
                <w:bCs/>
                <w:color w:val="000000"/>
                <w:sz w:val="17"/>
                <w:szCs w:val="17"/>
                <w:shd w:val="clear" w:color="auto" w:fill="F0F4F8"/>
              </w:rPr>
            </w:pPr>
          </w:p>
        </w:tc>
      </w:tr>
      <w:tr w:rsidR="00AD6DFB" w:rsidRPr="00270B84" w14:paraId="3631C33E" w14:textId="77777777" w:rsidTr="00670E43">
        <w:tc>
          <w:tcPr>
            <w:tcW w:w="1872" w:type="dxa"/>
          </w:tcPr>
          <w:p w14:paraId="1052D7BC" w14:textId="11163B1D" w:rsidR="00AD6DFB" w:rsidRPr="0056750C" w:rsidRDefault="00AD6DFB" w:rsidP="00AD6DFB">
            <w:pPr>
              <w:rPr>
                <w:rFonts w:cs="Arial"/>
              </w:rPr>
            </w:pPr>
            <w:r>
              <w:rPr>
                <w:rFonts w:cs="Arial"/>
              </w:rPr>
              <w:lastRenderedPageBreak/>
              <w:t>TS EN ISO 6888-1*</w:t>
            </w:r>
          </w:p>
        </w:tc>
        <w:tc>
          <w:tcPr>
            <w:tcW w:w="3828" w:type="dxa"/>
          </w:tcPr>
          <w:p w14:paraId="552AFB85" w14:textId="1CE6740C" w:rsidR="00AD6DFB" w:rsidRPr="0056750C" w:rsidRDefault="00AD6DFB" w:rsidP="00AD6DFB">
            <w:pPr>
              <w:rPr>
                <w:rStyle w:val="Gl"/>
                <w:b w:val="0"/>
              </w:rPr>
            </w:pPr>
            <w:r w:rsidRPr="00DE1408">
              <w:rPr>
                <w:rFonts w:cs="Arial"/>
              </w:rPr>
              <w:t xml:space="preserve">Gıda zincirinin </w:t>
            </w:r>
            <w:proofErr w:type="gramStart"/>
            <w:r w:rsidRPr="00DE1408">
              <w:rPr>
                <w:rFonts w:cs="Arial"/>
              </w:rPr>
              <w:t>mikrobiyolojisi -</w:t>
            </w:r>
            <w:proofErr w:type="gramEnd"/>
            <w:r w:rsidRPr="00DE1408">
              <w:rPr>
                <w:rFonts w:cs="Arial"/>
              </w:rPr>
              <w:t xml:space="preserve"> Koagülaz pozitif stafilokokların (</w:t>
            </w:r>
            <w:proofErr w:type="spellStart"/>
            <w:r w:rsidRPr="00FE3ED0">
              <w:rPr>
                <w:rFonts w:cs="Arial"/>
                <w:i/>
              </w:rPr>
              <w:t>Staphylococcus</w:t>
            </w:r>
            <w:proofErr w:type="spellEnd"/>
            <w:r w:rsidRPr="00FE3ED0">
              <w:rPr>
                <w:rFonts w:cs="Arial"/>
                <w:i/>
              </w:rPr>
              <w:t xml:space="preserve"> </w:t>
            </w:r>
            <w:proofErr w:type="spellStart"/>
            <w:r w:rsidRPr="00FE3ED0">
              <w:rPr>
                <w:rFonts w:cs="Arial"/>
                <w:i/>
              </w:rPr>
              <w:t>aureus</w:t>
            </w:r>
            <w:proofErr w:type="spellEnd"/>
            <w:r w:rsidRPr="00DE1408">
              <w:rPr>
                <w:rFonts w:cs="Arial"/>
              </w:rPr>
              <w:t xml:space="preserve"> ve diğer türler) sayımı için yatay yöntem - Bölüm 1: </w:t>
            </w:r>
            <w:proofErr w:type="spellStart"/>
            <w:r w:rsidRPr="00DE1408">
              <w:rPr>
                <w:rFonts w:cs="Arial"/>
              </w:rPr>
              <w:t>Baird</w:t>
            </w:r>
            <w:proofErr w:type="spellEnd"/>
            <w:r w:rsidRPr="00DE1408">
              <w:rPr>
                <w:rFonts w:cs="Arial"/>
              </w:rPr>
              <w:t xml:space="preserve">-Parker </w:t>
            </w:r>
            <w:proofErr w:type="spellStart"/>
            <w:r w:rsidRPr="00DE1408">
              <w:rPr>
                <w:rFonts w:cs="Arial"/>
              </w:rPr>
              <w:t>agar</w:t>
            </w:r>
            <w:proofErr w:type="spellEnd"/>
            <w:r w:rsidRPr="00DE1408">
              <w:rPr>
                <w:rFonts w:cs="Arial"/>
              </w:rPr>
              <w:t xml:space="preserve"> besiyeri kullanan yöntem</w:t>
            </w:r>
          </w:p>
        </w:tc>
        <w:tc>
          <w:tcPr>
            <w:tcW w:w="4000" w:type="dxa"/>
          </w:tcPr>
          <w:p w14:paraId="6D000E4E" w14:textId="4FFE9FCA" w:rsidR="00AD6DFB" w:rsidRPr="0056750C" w:rsidRDefault="00AD6DFB" w:rsidP="00AD6DFB">
            <w:pPr>
              <w:rPr>
                <w:rStyle w:val="Gl"/>
                <w:b w:val="0"/>
              </w:rPr>
            </w:pPr>
            <w:proofErr w:type="spellStart"/>
            <w:r w:rsidRPr="00DE1408">
              <w:rPr>
                <w:rFonts w:cs="Arial"/>
              </w:rPr>
              <w:t>Microbiology</w:t>
            </w:r>
            <w:proofErr w:type="spellEnd"/>
            <w:r w:rsidRPr="00DE1408">
              <w:rPr>
                <w:rFonts w:cs="Arial"/>
              </w:rPr>
              <w:t xml:space="preserve"> of </w:t>
            </w:r>
            <w:proofErr w:type="spellStart"/>
            <w:r w:rsidRPr="00DE1408">
              <w:rPr>
                <w:rFonts w:cs="Arial"/>
              </w:rPr>
              <w:t>the</w:t>
            </w:r>
            <w:proofErr w:type="spellEnd"/>
            <w:r w:rsidRPr="00DE1408">
              <w:rPr>
                <w:rFonts w:cs="Arial"/>
              </w:rPr>
              <w:t xml:space="preserve"> </w:t>
            </w:r>
            <w:proofErr w:type="spellStart"/>
            <w:r w:rsidRPr="00DE1408">
              <w:rPr>
                <w:rFonts w:cs="Arial"/>
              </w:rPr>
              <w:t>food</w:t>
            </w:r>
            <w:proofErr w:type="spellEnd"/>
            <w:r w:rsidRPr="00DE1408">
              <w:rPr>
                <w:rFonts w:cs="Arial"/>
              </w:rPr>
              <w:t xml:space="preserve"> </w:t>
            </w:r>
            <w:proofErr w:type="spellStart"/>
            <w:proofErr w:type="gramStart"/>
            <w:r w:rsidRPr="00DE1408">
              <w:rPr>
                <w:rFonts w:cs="Arial"/>
              </w:rPr>
              <w:t>chain</w:t>
            </w:r>
            <w:proofErr w:type="spellEnd"/>
            <w:r w:rsidRPr="00DE1408">
              <w:rPr>
                <w:rFonts w:cs="Arial"/>
              </w:rPr>
              <w:t xml:space="preserve"> -</w:t>
            </w:r>
            <w:proofErr w:type="gramEnd"/>
            <w:r w:rsidRPr="00DE1408">
              <w:rPr>
                <w:rFonts w:cs="Arial"/>
              </w:rPr>
              <w:t xml:space="preserve"> Horizontal </w:t>
            </w:r>
            <w:proofErr w:type="spellStart"/>
            <w:r w:rsidRPr="00DE1408">
              <w:rPr>
                <w:rFonts w:cs="Arial"/>
              </w:rPr>
              <w:t>method</w:t>
            </w:r>
            <w:proofErr w:type="spellEnd"/>
            <w:r w:rsidRPr="00DE1408">
              <w:rPr>
                <w:rFonts w:cs="Arial"/>
              </w:rPr>
              <w:t xml:space="preserve"> </w:t>
            </w:r>
            <w:proofErr w:type="spellStart"/>
            <w:r w:rsidRPr="00DE1408">
              <w:rPr>
                <w:rFonts w:cs="Arial"/>
              </w:rPr>
              <w:t>for</w:t>
            </w:r>
            <w:proofErr w:type="spellEnd"/>
            <w:r w:rsidRPr="00DE1408">
              <w:rPr>
                <w:rFonts w:cs="Arial"/>
              </w:rPr>
              <w:t xml:space="preserve"> </w:t>
            </w:r>
            <w:proofErr w:type="spellStart"/>
            <w:r w:rsidRPr="00DE1408">
              <w:rPr>
                <w:rFonts w:cs="Arial"/>
              </w:rPr>
              <w:t>the</w:t>
            </w:r>
            <w:proofErr w:type="spellEnd"/>
            <w:r w:rsidRPr="00DE1408">
              <w:rPr>
                <w:rFonts w:cs="Arial"/>
              </w:rPr>
              <w:t xml:space="preserve"> </w:t>
            </w:r>
            <w:proofErr w:type="spellStart"/>
            <w:r w:rsidRPr="00DE1408">
              <w:rPr>
                <w:rFonts w:cs="Arial"/>
              </w:rPr>
              <w:t>enumeration</w:t>
            </w:r>
            <w:proofErr w:type="spellEnd"/>
            <w:r w:rsidRPr="00DE1408">
              <w:rPr>
                <w:rFonts w:cs="Arial"/>
              </w:rPr>
              <w:t xml:space="preserve"> of </w:t>
            </w:r>
            <w:proofErr w:type="spellStart"/>
            <w:r w:rsidRPr="00DE1408">
              <w:rPr>
                <w:rFonts w:cs="Arial"/>
              </w:rPr>
              <w:t>coagulase-positive</w:t>
            </w:r>
            <w:proofErr w:type="spellEnd"/>
            <w:r w:rsidRPr="00DE1408">
              <w:rPr>
                <w:rFonts w:cs="Arial"/>
              </w:rPr>
              <w:t xml:space="preserve"> </w:t>
            </w:r>
            <w:proofErr w:type="spellStart"/>
            <w:r w:rsidRPr="00DE1408">
              <w:rPr>
                <w:rFonts w:cs="Arial"/>
              </w:rPr>
              <w:t>staphylococci</w:t>
            </w:r>
            <w:proofErr w:type="spellEnd"/>
            <w:r w:rsidRPr="00DE1408">
              <w:rPr>
                <w:rFonts w:cs="Arial"/>
              </w:rPr>
              <w:t xml:space="preserve"> (</w:t>
            </w:r>
            <w:proofErr w:type="spellStart"/>
            <w:r w:rsidRPr="00FE3ED0">
              <w:rPr>
                <w:rFonts w:cs="Arial"/>
                <w:i/>
              </w:rPr>
              <w:t>Staphylococcus</w:t>
            </w:r>
            <w:proofErr w:type="spellEnd"/>
            <w:r w:rsidRPr="00FE3ED0">
              <w:rPr>
                <w:rFonts w:cs="Arial"/>
                <w:i/>
              </w:rPr>
              <w:t xml:space="preserve"> </w:t>
            </w:r>
            <w:proofErr w:type="spellStart"/>
            <w:r w:rsidRPr="00FE3ED0">
              <w:rPr>
                <w:rFonts w:cs="Arial"/>
                <w:i/>
              </w:rPr>
              <w:t>aureus</w:t>
            </w:r>
            <w:proofErr w:type="spellEnd"/>
            <w:r w:rsidRPr="00DE1408">
              <w:rPr>
                <w:rFonts w:cs="Arial"/>
              </w:rPr>
              <w:t xml:space="preserve"> </w:t>
            </w:r>
            <w:proofErr w:type="spellStart"/>
            <w:r w:rsidRPr="00DE1408">
              <w:rPr>
                <w:rFonts w:cs="Arial"/>
              </w:rPr>
              <w:t>and</w:t>
            </w:r>
            <w:proofErr w:type="spellEnd"/>
            <w:r w:rsidRPr="00DE1408">
              <w:rPr>
                <w:rFonts w:cs="Arial"/>
              </w:rPr>
              <w:t xml:space="preserve"> </w:t>
            </w:r>
            <w:proofErr w:type="spellStart"/>
            <w:r w:rsidRPr="00DE1408">
              <w:rPr>
                <w:rFonts w:cs="Arial"/>
              </w:rPr>
              <w:t>other</w:t>
            </w:r>
            <w:proofErr w:type="spellEnd"/>
            <w:r w:rsidRPr="00DE1408">
              <w:rPr>
                <w:rFonts w:cs="Arial"/>
              </w:rPr>
              <w:t xml:space="preserve"> </w:t>
            </w:r>
            <w:proofErr w:type="spellStart"/>
            <w:r w:rsidRPr="00DE1408">
              <w:rPr>
                <w:rFonts w:cs="Arial"/>
              </w:rPr>
              <w:t>species</w:t>
            </w:r>
            <w:proofErr w:type="spellEnd"/>
            <w:r w:rsidRPr="00DE1408">
              <w:rPr>
                <w:rFonts w:cs="Arial"/>
              </w:rPr>
              <w:t xml:space="preserve">) - </w:t>
            </w:r>
            <w:proofErr w:type="spellStart"/>
            <w:r w:rsidRPr="00DE1408">
              <w:rPr>
                <w:rFonts w:cs="Arial"/>
              </w:rPr>
              <w:t>Part</w:t>
            </w:r>
            <w:proofErr w:type="spellEnd"/>
            <w:r w:rsidRPr="00DE1408">
              <w:rPr>
                <w:rFonts w:cs="Arial"/>
              </w:rPr>
              <w:t xml:space="preserve"> 1: </w:t>
            </w:r>
            <w:proofErr w:type="spellStart"/>
            <w:r w:rsidRPr="00DE1408">
              <w:rPr>
                <w:rFonts w:cs="Arial"/>
              </w:rPr>
              <w:t>Method</w:t>
            </w:r>
            <w:proofErr w:type="spellEnd"/>
            <w:r w:rsidRPr="00DE1408">
              <w:rPr>
                <w:rFonts w:cs="Arial"/>
              </w:rPr>
              <w:t xml:space="preserve"> </w:t>
            </w:r>
            <w:proofErr w:type="spellStart"/>
            <w:r w:rsidRPr="00DE1408">
              <w:rPr>
                <w:rFonts w:cs="Arial"/>
              </w:rPr>
              <w:t>using</w:t>
            </w:r>
            <w:proofErr w:type="spellEnd"/>
            <w:r w:rsidRPr="00DE1408">
              <w:rPr>
                <w:rFonts w:cs="Arial"/>
              </w:rPr>
              <w:t xml:space="preserve"> </w:t>
            </w:r>
            <w:proofErr w:type="spellStart"/>
            <w:r w:rsidRPr="00DE1408">
              <w:rPr>
                <w:rFonts w:cs="Arial"/>
              </w:rPr>
              <w:t>Baird</w:t>
            </w:r>
            <w:proofErr w:type="spellEnd"/>
            <w:r w:rsidRPr="00DE1408">
              <w:rPr>
                <w:rFonts w:cs="Arial"/>
              </w:rPr>
              <w:t xml:space="preserve">-Parker </w:t>
            </w:r>
            <w:proofErr w:type="spellStart"/>
            <w:r w:rsidRPr="00DE1408">
              <w:rPr>
                <w:rFonts w:cs="Arial"/>
              </w:rPr>
              <w:t>agar</w:t>
            </w:r>
            <w:proofErr w:type="spellEnd"/>
            <w:r w:rsidRPr="00DE1408">
              <w:rPr>
                <w:rFonts w:cs="Arial"/>
              </w:rPr>
              <w:t xml:space="preserve"> </w:t>
            </w:r>
            <w:proofErr w:type="spellStart"/>
            <w:r w:rsidRPr="00DE1408">
              <w:rPr>
                <w:rFonts w:cs="Arial"/>
              </w:rPr>
              <w:t>medium</w:t>
            </w:r>
            <w:proofErr w:type="spellEnd"/>
          </w:p>
        </w:tc>
      </w:tr>
      <w:tr w:rsidR="00AD6DFB" w:rsidRPr="00270B84" w14:paraId="43A3476D" w14:textId="77777777" w:rsidTr="00670E43">
        <w:tc>
          <w:tcPr>
            <w:tcW w:w="1872" w:type="dxa"/>
          </w:tcPr>
          <w:p w14:paraId="11CC9DB6" w14:textId="7644E165" w:rsidR="00AD6DFB" w:rsidRPr="0056750C" w:rsidRDefault="00AD6DFB" w:rsidP="00AD6DFB">
            <w:pPr>
              <w:rPr>
                <w:rFonts w:cs="Arial"/>
              </w:rPr>
            </w:pPr>
            <w:r>
              <w:rPr>
                <w:rFonts w:cs="Arial"/>
              </w:rPr>
              <w:t>TS ISO 7238*</w:t>
            </w:r>
          </w:p>
        </w:tc>
        <w:tc>
          <w:tcPr>
            <w:tcW w:w="3828" w:type="dxa"/>
          </w:tcPr>
          <w:p w14:paraId="71CAF6E7" w14:textId="4B87D7CD" w:rsidR="00AD6DFB" w:rsidRPr="0056750C" w:rsidRDefault="00AD6DFB" w:rsidP="00AD6DFB">
            <w:pPr>
              <w:rPr>
                <w:rStyle w:val="Gl"/>
                <w:b w:val="0"/>
              </w:rPr>
            </w:pPr>
            <w:proofErr w:type="gramStart"/>
            <w:r w:rsidRPr="00FE3ED0">
              <w:rPr>
                <w:rFonts w:cs="Arial"/>
                <w:bCs/>
              </w:rPr>
              <w:t>Tereyağı -</w:t>
            </w:r>
            <w:proofErr w:type="gramEnd"/>
            <w:r w:rsidRPr="00FE3ED0">
              <w:rPr>
                <w:rFonts w:cs="Arial"/>
                <w:bCs/>
              </w:rPr>
              <w:t xml:space="preserve"> Serumda p</w:t>
            </w:r>
            <w:r>
              <w:rPr>
                <w:rFonts w:cs="Arial"/>
                <w:bCs/>
              </w:rPr>
              <w:t>H</w:t>
            </w:r>
            <w:r w:rsidRPr="00FE3ED0">
              <w:rPr>
                <w:rFonts w:cs="Arial"/>
                <w:bCs/>
              </w:rPr>
              <w:t xml:space="preserve"> tayini-Potansiyometrik metot</w:t>
            </w:r>
          </w:p>
        </w:tc>
        <w:tc>
          <w:tcPr>
            <w:tcW w:w="4000" w:type="dxa"/>
          </w:tcPr>
          <w:p w14:paraId="126EE712" w14:textId="356EB3E8" w:rsidR="00AD6DFB" w:rsidRPr="0056750C" w:rsidRDefault="00AD6DFB" w:rsidP="00AD6DFB">
            <w:pPr>
              <w:rPr>
                <w:rStyle w:val="Gl"/>
                <w:b w:val="0"/>
              </w:rPr>
            </w:pPr>
            <w:proofErr w:type="spellStart"/>
            <w:proofErr w:type="gramStart"/>
            <w:r w:rsidRPr="00FE3ED0">
              <w:rPr>
                <w:rFonts w:cs="Arial"/>
                <w:bCs/>
              </w:rPr>
              <w:t>Butter</w:t>
            </w:r>
            <w:proofErr w:type="spellEnd"/>
            <w:r w:rsidRPr="00FE3ED0">
              <w:rPr>
                <w:rFonts w:cs="Arial"/>
                <w:bCs/>
              </w:rPr>
              <w:t xml:space="preserve"> -</w:t>
            </w:r>
            <w:proofErr w:type="gramEnd"/>
            <w:r w:rsidRPr="00FE3ED0">
              <w:rPr>
                <w:rFonts w:cs="Arial"/>
                <w:bCs/>
              </w:rPr>
              <w:t xml:space="preserve"> </w:t>
            </w:r>
            <w:proofErr w:type="spellStart"/>
            <w:r w:rsidRPr="00FE3ED0">
              <w:rPr>
                <w:rFonts w:cs="Arial"/>
                <w:bCs/>
              </w:rPr>
              <w:t>Determination</w:t>
            </w:r>
            <w:proofErr w:type="spellEnd"/>
            <w:r w:rsidRPr="00FE3ED0">
              <w:rPr>
                <w:rFonts w:cs="Arial"/>
                <w:bCs/>
              </w:rPr>
              <w:t xml:space="preserve"> of pH of </w:t>
            </w:r>
            <w:proofErr w:type="spellStart"/>
            <w:r w:rsidRPr="00FE3ED0">
              <w:rPr>
                <w:rFonts w:cs="Arial"/>
                <w:bCs/>
              </w:rPr>
              <w:t>the</w:t>
            </w:r>
            <w:proofErr w:type="spellEnd"/>
            <w:r w:rsidRPr="00FE3ED0">
              <w:rPr>
                <w:rFonts w:cs="Arial"/>
                <w:bCs/>
              </w:rPr>
              <w:t xml:space="preserve"> serum - </w:t>
            </w:r>
            <w:proofErr w:type="spellStart"/>
            <w:r w:rsidRPr="00FE3ED0">
              <w:rPr>
                <w:rFonts w:cs="Arial"/>
                <w:bCs/>
              </w:rPr>
              <w:t>Potentiometric</w:t>
            </w:r>
            <w:proofErr w:type="spellEnd"/>
            <w:r w:rsidRPr="00FE3ED0">
              <w:rPr>
                <w:rFonts w:cs="Arial"/>
                <w:bCs/>
              </w:rPr>
              <w:t xml:space="preserve"> </w:t>
            </w:r>
            <w:proofErr w:type="spellStart"/>
            <w:r w:rsidRPr="00FE3ED0">
              <w:rPr>
                <w:rFonts w:cs="Arial"/>
                <w:bCs/>
              </w:rPr>
              <w:t>method</w:t>
            </w:r>
            <w:proofErr w:type="spellEnd"/>
          </w:p>
        </w:tc>
      </w:tr>
      <w:tr w:rsidR="00AD6DFB" w:rsidRPr="00270B84" w14:paraId="23299334" w14:textId="77777777" w:rsidTr="00670E43">
        <w:tc>
          <w:tcPr>
            <w:tcW w:w="1872" w:type="dxa"/>
          </w:tcPr>
          <w:p w14:paraId="700ADF71" w14:textId="7BD55A3E" w:rsidR="00AD6DFB" w:rsidRPr="00552445" w:rsidRDefault="00AD6DFB" w:rsidP="00AD6DFB">
            <w:pPr>
              <w:rPr>
                <w:rFonts w:asciiTheme="majorHAnsi" w:hAnsiTheme="majorHAnsi"/>
              </w:rPr>
            </w:pPr>
            <w:r>
              <w:rPr>
                <w:rFonts w:asciiTheme="majorHAnsi" w:hAnsiTheme="majorHAnsi"/>
              </w:rPr>
              <w:t>TS 7780</w:t>
            </w:r>
          </w:p>
        </w:tc>
        <w:tc>
          <w:tcPr>
            <w:tcW w:w="3828" w:type="dxa"/>
          </w:tcPr>
          <w:p w14:paraId="6C2AF77F" w14:textId="413F9BBD" w:rsidR="00AD6DFB" w:rsidRPr="00552445" w:rsidRDefault="00AD6DFB" w:rsidP="00AD6DFB">
            <w:pPr>
              <w:rPr>
                <w:rFonts w:asciiTheme="majorHAnsi" w:hAnsiTheme="majorHAnsi" w:cs="Arial"/>
                <w:bCs/>
              </w:rPr>
            </w:pPr>
            <w:r>
              <w:rPr>
                <w:rFonts w:asciiTheme="majorHAnsi" w:hAnsiTheme="majorHAnsi" w:cs="Arial"/>
                <w:bCs/>
              </w:rPr>
              <w:t>Akide şekeri</w:t>
            </w:r>
          </w:p>
        </w:tc>
        <w:tc>
          <w:tcPr>
            <w:tcW w:w="4000" w:type="dxa"/>
          </w:tcPr>
          <w:p w14:paraId="4765B04F" w14:textId="2E85F4FA" w:rsidR="00AD6DFB" w:rsidRPr="00552445" w:rsidRDefault="00AD6DFB" w:rsidP="00AD6DFB">
            <w:pPr>
              <w:rPr>
                <w:rFonts w:asciiTheme="majorHAnsi" w:hAnsiTheme="majorHAnsi" w:cs="Arial"/>
                <w:bCs/>
              </w:rPr>
            </w:pPr>
            <w:proofErr w:type="spellStart"/>
            <w:r w:rsidRPr="00634B8C">
              <w:rPr>
                <w:rFonts w:asciiTheme="majorHAnsi" w:hAnsiTheme="majorHAnsi" w:cs="Arial"/>
                <w:bCs/>
              </w:rPr>
              <w:t>Berlingot</w:t>
            </w:r>
            <w:proofErr w:type="spellEnd"/>
          </w:p>
        </w:tc>
      </w:tr>
      <w:tr w:rsidR="00AD6DFB" w:rsidRPr="00270B84" w14:paraId="7EDAD6B7" w14:textId="77777777" w:rsidTr="00670E43">
        <w:tc>
          <w:tcPr>
            <w:tcW w:w="1872" w:type="dxa"/>
          </w:tcPr>
          <w:p w14:paraId="3F987691" w14:textId="5456311F" w:rsidR="00AD6DFB" w:rsidRDefault="00AD6DFB" w:rsidP="00AD6DFB">
            <w:pPr>
              <w:rPr>
                <w:rFonts w:asciiTheme="majorHAnsi" w:hAnsiTheme="majorHAnsi"/>
              </w:rPr>
            </w:pPr>
            <w:r>
              <w:rPr>
                <w:rFonts w:asciiTheme="majorHAnsi" w:hAnsiTheme="majorHAnsi"/>
              </w:rPr>
              <w:t>TS ISO 8262-3*</w:t>
            </w:r>
          </w:p>
        </w:tc>
        <w:tc>
          <w:tcPr>
            <w:tcW w:w="3828" w:type="dxa"/>
          </w:tcPr>
          <w:p w14:paraId="5709767C" w14:textId="024E3907" w:rsidR="00AD6DFB" w:rsidRDefault="00AD6DFB" w:rsidP="00AD6DFB">
            <w:pPr>
              <w:rPr>
                <w:rFonts w:asciiTheme="majorHAnsi" w:hAnsiTheme="majorHAnsi" w:cs="Arial"/>
                <w:bCs/>
              </w:rPr>
            </w:pPr>
            <w:r w:rsidRPr="00585690">
              <w:rPr>
                <w:rFonts w:asciiTheme="majorHAnsi" w:hAnsiTheme="majorHAnsi" w:cs="Arial"/>
                <w:bCs/>
              </w:rPr>
              <w:t>Süt ürünleri ve süt esaslı gıdalar-</w:t>
            </w:r>
            <w:proofErr w:type="spellStart"/>
            <w:r w:rsidRPr="00585690">
              <w:rPr>
                <w:rFonts w:asciiTheme="majorHAnsi" w:hAnsiTheme="majorHAnsi" w:cs="Arial"/>
                <w:bCs/>
              </w:rPr>
              <w:t>Weilbull</w:t>
            </w:r>
            <w:proofErr w:type="spellEnd"/>
            <w:r w:rsidRPr="00585690">
              <w:rPr>
                <w:rFonts w:asciiTheme="majorHAnsi" w:hAnsiTheme="majorHAnsi" w:cs="Arial"/>
                <w:bCs/>
              </w:rPr>
              <w:t>-</w:t>
            </w:r>
            <w:proofErr w:type="spellStart"/>
            <w:r w:rsidRPr="00585690">
              <w:rPr>
                <w:rFonts w:asciiTheme="majorHAnsi" w:hAnsiTheme="majorHAnsi" w:cs="Arial"/>
                <w:bCs/>
              </w:rPr>
              <w:t>Berntrop</w:t>
            </w:r>
            <w:proofErr w:type="spellEnd"/>
            <w:r w:rsidRPr="00585690">
              <w:rPr>
                <w:rFonts w:asciiTheme="majorHAnsi" w:hAnsiTheme="majorHAnsi" w:cs="Arial"/>
                <w:bCs/>
              </w:rPr>
              <w:t xml:space="preserve"> gravimetrik metot (referans metot) ile yağ muhtevası tayini-Bölüm 3: Özel durumlar</w:t>
            </w:r>
          </w:p>
        </w:tc>
        <w:tc>
          <w:tcPr>
            <w:tcW w:w="4000" w:type="dxa"/>
          </w:tcPr>
          <w:p w14:paraId="21135CC6" w14:textId="21A7AA65" w:rsidR="00AD6DFB" w:rsidRPr="00634B8C" w:rsidRDefault="00AD6DFB" w:rsidP="00AD6DFB">
            <w:pPr>
              <w:rPr>
                <w:rFonts w:asciiTheme="majorHAnsi" w:hAnsiTheme="majorHAnsi" w:cs="Arial"/>
                <w:bCs/>
              </w:rPr>
            </w:pPr>
            <w:proofErr w:type="spellStart"/>
            <w:r w:rsidRPr="00585690">
              <w:rPr>
                <w:rFonts w:asciiTheme="majorHAnsi" w:hAnsiTheme="majorHAnsi" w:cs="Arial"/>
                <w:bCs/>
              </w:rPr>
              <w:t>Milk</w:t>
            </w:r>
            <w:proofErr w:type="spellEnd"/>
            <w:r w:rsidRPr="00585690">
              <w:rPr>
                <w:rFonts w:asciiTheme="majorHAnsi" w:hAnsiTheme="majorHAnsi" w:cs="Arial"/>
                <w:bCs/>
              </w:rPr>
              <w:t xml:space="preserve"> </w:t>
            </w:r>
            <w:proofErr w:type="spellStart"/>
            <w:r w:rsidRPr="00585690">
              <w:rPr>
                <w:rFonts w:asciiTheme="majorHAnsi" w:hAnsiTheme="majorHAnsi" w:cs="Arial"/>
                <w:bCs/>
              </w:rPr>
              <w:t>products</w:t>
            </w:r>
            <w:proofErr w:type="spellEnd"/>
            <w:r w:rsidRPr="00585690">
              <w:rPr>
                <w:rFonts w:asciiTheme="majorHAnsi" w:hAnsiTheme="majorHAnsi" w:cs="Arial"/>
                <w:bCs/>
              </w:rPr>
              <w:t xml:space="preserve"> </w:t>
            </w:r>
            <w:proofErr w:type="spellStart"/>
            <w:r w:rsidRPr="00585690">
              <w:rPr>
                <w:rFonts w:asciiTheme="majorHAnsi" w:hAnsiTheme="majorHAnsi" w:cs="Arial"/>
                <w:bCs/>
              </w:rPr>
              <w:t>and</w:t>
            </w:r>
            <w:proofErr w:type="spellEnd"/>
            <w:r w:rsidRPr="00585690">
              <w:rPr>
                <w:rFonts w:asciiTheme="majorHAnsi" w:hAnsiTheme="majorHAnsi" w:cs="Arial"/>
                <w:bCs/>
              </w:rPr>
              <w:t xml:space="preserve"> </w:t>
            </w:r>
            <w:proofErr w:type="spellStart"/>
            <w:r w:rsidRPr="00585690">
              <w:rPr>
                <w:rFonts w:asciiTheme="majorHAnsi" w:hAnsiTheme="majorHAnsi" w:cs="Arial"/>
                <w:bCs/>
              </w:rPr>
              <w:t>milk-based</w:t>
            </w:r>
            <w:proofErr w:type="spellEnd"/>
            <w:r w:rsidRPr="00585690">
              <w:rPr>
                <w:rFonts w:asciiTheme="majorHAnsi" w:hAnsiTheme="majorHAnsi" w:cs="Arial"/>
                <w:bCs/>
              </w:rPr>
              <w:t xml:space="preserve"> </w:t>
            </w:r>
            <w:proofErr w:type="spellStart"/>
            <w:proofErr w:type="gramStart"/>
            <w:r w:rsidRPr="00585690">
              <w:rPr>
                <w:rFonts w:asciiTheme="majorHAnsi" w:hAnsiTheme="majorHAnsi" w:cs="Arial"/>
                <w:bCs/>
              </w:rPr>
              <w:t>foods</w:t>
            </w:r>
            <w:proofErr w:type="spellEnd"/>
            <w:r w:rsidRPr="00585690">
              <w:rPr>
                <w:rFonts w:asciiTheme="majorHAnsi" w:hAnsiTheme="majorHAnsi" w:cs="Arial"/>
                <w:bCs/>
              </w:rPr>
              <w:t xml:space="preserve"> -</w:t>
            </w:r>
            <w:proofErr w:type="gramEnd"/>
            <w:r w:rsidRPr="00585690">
              <w:rPr>
                <w:rFonts w:asciiTheme="majorHAnsi" w:hAnsiTheme="majorHAnsi" w:cs="Arial"/>
                <w:bCs/>
              </w:rPr>
              <w:t xml:space="preserve"> </w:t>
            </w:r>
            <w:proofErr w:type="spellStart"/>
            <w:r w:rsidRPr="00585690">
              <w:rPr>
                <w:rFonts w:asciiTheme="majorHAnsi" w:hAnsiTheme="majorHAnsi" w:cs="Arial"/>
                <w:bCs/>
              </w:rPr>
              <w:t>Determination</w:t>
            </w:r>
            <w:proofErr w:type="spellEnd"/>
            <w:r w:rsidRPr="00585690">
              <w:rPr>
                <w:rFonts w:asciiTheme="majorHAnsi" w:hAnsiTheme="majorHAnsi" w:cs="Arial"/>
                <w:bCs/>
              </w:rPr>
              <w:t xml:space="preserve"> of </w:t>
            </w:r>
            <w:proofErr w:type="spellStart"/>
            <w:r w:rsidRPr="00585690">
              <w:rPr>
                <w:rFonts w:asciiTheme="majorHAnsi" w:hAnsiTheme="majorHAnsi" w:cs="Arial"/>
                <w:bCs/>
              </w:rPr>
              <w:t>fat</w:t>
            </w:r>
            <w:proofErr w:type="spellEnd"/>
            <w:r w:rsidRPr="00585690">
              <w:rPr>
                <w:rFonts w:asciiTheme="majorHAnsi" w:hAnsiTheme="majorHAnsi" w:cs="Arial"/>
                <w:bCs/>
              </w:rPr>
              <w:t xml:space="preserve"> </w:t>
            </w:r>
            <w:proofErr w:type="spellStart"/>
            <w:r w:rsidRPr="00585690">
              <w:rPr>
                <w:rFonts w:asciiTheme="majorHAnsi" w:hAnsiTheme="majorHAnsi" w:cs="Arial"/>
                <w:bCs/>
              </w:rPr>
              <w:t>content</w:t>
            </w:r>
            <w:proofErr w:type="spellEnd"/>
            <w:r w:rsidRPr="00585690">
              <w:rPr>
                <w:rFonts w:asciiTheme="majorHAnsi" w:hAnsiTheme="majorHAnsi" w:cs="Arial"/>
                <w:bCs/>
              </w:rPr>
              <w:t xml:space="preserve"> </w:t>
            </w:r>
            <w:proofErr w:type="spellStart"/>
            <w:r w:rsidRPr="00585690">
              <w:rPr>
                <w:rFonts w:asciiTheme="majorHAnsi" w:hAnsiTheme="majorHAnsi" w:cs="Arial"/>
                <w:bCs/>
              </w:rPr>
              <w:t>by</w:t>
            </w:r>
            <w:proofErr w:type="spellEnd"/>
            <w:r w:rsidRPr="00585690">
              <w:rPr>
                <w:rFonts w:asciiTheme="majorHAnsi" w:hAnsiTheme="majorHAnsi" w:cs="Arial"/>
                <w:bCs/>
              </w:rPr>
              <w:t xml:space="preserve"> </w:t>
            </w:r>
            <w:proofErr w:type="spellStart"/>
            <w:r w:rsidRPr="00585690">
              <w:rPr>
                <w:rFonts w:asciiTheme="majorHAnsi" w:hAnsiTheme="majorHAnsi" w:cs="Arial"/>
                <w:bCs/>
              </w:rPr>
              <w:t>the</w:t>
            </w:r>
            <w:proofErr w:type="spellEnd"/>
            <w:r w:rsidRPr="00585690">
              <w:rPr>
                <w:rFonts w:asciiTheme="majorHAnsi" w:hAnsiTheme="majorHAnsi" w:cs="Arial"/>
                <w:bCs/>
              </w:rPr>
              <w:t xml:space="preserve"> </w:t>
            </w:r>
            <w:proofErr w:type="spellStart"/>
            <w:r w:rsidRPr="00585690">
              <w:rPr>
                <w:rFonts w:asciiTheme="majorHAnsi" w:hAnsiTheme="majorHAnsi" w:cs="Arial"/>
                <w:bCs/>
              </w:rPr>
              <w:t>Weibull-Berntrop</w:t>
            </w:r>
            <w:proofErr w:type="spellEnd"/>
            <w:r w:rsidRPr="00585690">
              <w:rPr>
                <w:rFonts w:asciiTheme="majorHAnsi" w:hAnsiTheme="majorHAnsi" w:cs="Arial"/>
                <w:bCs/>
              </w:rPr>
              <w:t xml:space="preserve"> </w:t>
            </w:r>
            <w:proofErr w:type="spellStart"/>
            <w:r w:rsidRPr="00585690">
              <w:rPr>
                <w:rFonts w:asciiTheme="majorHAnsi" w:hAnsiTheme="majorHAnsi" w:cs="Arial"/>
                <w:bCs/>
              </w:rPr>
              <w:t>gravimetric</w:t>
            </w:r>
            <w:proofErr w:type="spellEnd"/>
            <w:r w:rsidRPr="00585690">
              <w:rPr>
                <w:rFonts w:asciiTheme="majorHAnsi" w:hAnsiTheme="majorHAnsi" w:cs="Arial"/>
                <w:bCs/>
              </w:rPr>
              <w:t xml:space="preserve"> </w:t>
            </w:r>
            <w:proofErr w:type="spellStart"/>
            <w:r w:rsidRPr="00585690">
              <w:rPr>
                <w:rFonts w:asciiTheme="majorHAnsi" w:hAnsiTheme="majorHAnsi" w:cs="Arial"/>
                <w:bCs/>
              </w:rPr>
              <w:t>method</w:t>
            </w:r>
            <w:proofErr w:type="spellEnd"/>
            <w:r w:rsidRPr="00585690">
              <w:rPr>
                <w:rFonts w:asciiTheme="majorHAnsi" w:hAnsiTheme="majorHAnsi" w:cs="Arial"/>
                <w:bCs/>
              </w:rPr>
              <w:t xml:space="preserve"> (Reference </w:t>
            </w:r>
            <w:proofErr w:type="spellStart"/>
            <w:r w:rsidRPr="00585690">
              <w:rPr>
                <w:rFonts w:asciiTheme="majorHAnsi" w:hAnsiTheme="majorHAnsi" w:cs="Arial"/>
                <w:bCs/>
              </w:rPr>
              <w:t>method</w:t>
            </w:r>
            <w:proofErr w:type="spellEnd"/>
            <w:r w:rsidRPr="00585690">
              <w:rPr>
                <w:rFonts w:asciiTheme="majorHAnsi" w:hAnsiTheme="majorHAnsi" w:cs="Arial"/>
                <w:bCs/>
              </w:rPr>
              <w:t xml:space="preserve">) - </w:t>
            </w:r>
            <w:proofErr w:type="spellStart"/>
            <w:r w:rsidRPr="00585690">
              <w:rPr>
                <w:rFonts w:asciiTheme="majorHAnsi" w:hAnsiTheme="majorHAnsi" w:cs="Arial"/>
                <w:bCs/>
              </w:rPr>
              <w:t>Part</w:t>
            </w:r>
            <w:proofErr w:type="spellEnd"/>
            <w:r w:rsidRPr="00585690">
              <w:rPr>
                <w:rFonts w:asciiTheme="majorHAnsi" w:hAnsiTheme="majorHAnsi" w:cs="Arial"/>
                <w:bCs/>
              </w:rPr>
              <w:t xml:space="preserve"> 3: Special </w:t>
            </w:r>
            <w:proofErr w:type="spellStart"/>
            <w:r w:rsidRPr="00585690">
              <w:rPr>
                <w:rFonts w:asciiTheme="majorHAnsi" w:hAnsiTheme="majorHAnsi" w:cs="Arial"/>
                <w:bCs/>
              </w:rPr>
              <w:t>cases</w:t>
            </w:r>
            <w:proofErr w:type="spellEnd"/>
          </w:p>
        </w:tc>
      </w:tr>
      <w:tr w:rsidR="0081046D" w:rsidRPr="00270B84" w14:paraId="74A01177" w14:textId="77777777" w:rsidTr="00670E43">
        <w:tc>
          <w:tcPr>
            <w:tcW w:w="1872" w:type="dxa"/>
          </w:tcPr>
          <w:p w14:paraId="5D83AFC3" w14:textId="2C9CA46C" w:rsidR="0081046D" w:rsidRDefault="0081046D" w:rsidP="00AD6DFB">
            <w:pPr>
              <w:rPr>
                <w:rFonts w:asciiTheme="majorHAnsi" w:hAnsiTheme="majorHAnsi"/>
              </w:rPr>
            </w:pPr>
            <w:r w:rsidRPr="0081046D">
              <w:rPr>
                <w:rFonts w:asciiTheme="majorHAnsi" w:hAnsiTheme="majorHAnsi"/>
              </w:rPr>
              <w:t>TS EN ISO 11290-1</w:t>
            </w:r>
            <w:r>
              <w:rPr>
                <w:rFonts w:asciiTheme="majorHAnsi" w:hAnsiTheme="majorHAnsi"/>
              </w:rPr>
              <w:t>*</w:t>
            </w:r>
          </w:p>
        </w:tc>
        <w:tc>
          <w:tcPr>
            <w:tcW w:w="3828" w:type="dxa"/>
          </w:tcPr>
          <w:p w14:paraId="1FFAB2B8" w14:textId="51A08976" w:rsidR="0081046D" w:rsidRPr="00585690" w:rsidRDefault="0081046D" w:rsidP="00AD6DFB">
            <w:pPr>
              <w:rPr>
                <w:rFonts w:asciiTheme="majorHAnsi" w:hAnsiTheme="majorHAnsi" w:cs="Arial"/>
                <w:bCs/>
              </w:rPr>
            </w:pPr>
            <w:r w:rsidRPr="0081046D">
              <w:rPr>
                <w:rFonts w:asciiTheme="majorHAnsi" w:hAnsiTheme="majorHAnsi" w:cs="Arial"/>
                <w:bCs/>
              </w:rPr>
              <w:t xml:space="preserve">Gıda zinciri </w:t>
            </w:r>
            <w:proofErr w:type="gramStart"/>
            <w:r w:rsidRPr="0081046D">
              <w:rPr>
                <w:rFonts w:asciiTheme="majorHAnsi" w:hAnsiTheme="majorHAnsi" w:cs="Arial"/>
                <w:bCs/>
              </w:rPr>
              <w:t>mikrobiyolojisi -</w:t>
            </w:r>
            <w:proofErr w:type="gramEnd"/>
            <w:r w:rsidRPr="0081046D">
              <w:rPr>
                <w:rFonts w:asciiTheme="majorHAnsi" w:hAnsiTheme="majorHAnsi" w:cs="Arial"/>
                <w:bCs/>
              </w:rPr>
              <w:t xml:space="preserve"> </w:t>
            </w:r>
            <w:proofErr w:type="spellStart"/>
            <w:r w:rsidRPr="00885F4D">
              <w:rPr>
                <w:rFonts w:asciiTheme="majorHAnsi" w:hAnsiTheme="majorHAnsi" w:cs="Arial"/>
                <w:bCs/>
                <w:i/>
              </w:rPr>
              <w:t>Listeria</w:t>
            </w:r>
            <w:proofErr w:type="spellEnd"/>
            <w:r w:rsidRPr="00885F4D">
              <w:rPr>
                <w:rFonts w:asciiTheme="majorHAnsi" w:hAnsiTheme="majorHAnsi" w:cs="Arial"/>
                <w:bCs/>
                <w:i/>
              </w:rPr>
              <w:t xml:space="preserve"> </w:t>
            </w:r>
            <w:proofErr w:type="spellStart"/>
            <w:r w:rsidRPr="00885F4D">
              <w:rPr>
                <w:rFonts w:asciiTheme="majorHAnsi" w:hAnsiTheme="majorHAnsi" w:cs="Arial"/>
                <w:bCs/>
                <w:i/>
              </w:rPr>
              <w:t>monocytogenes</w:t>
            </w:r>
            <w:proofErr w:type="spellEnd"/>
            <w:r w:rsidRPr="0081046D">
              <w:rPr>
                <w:rFonts w:asciiTheme="majorHAnsi" w:hAnsiTheme="majorHAnsi" w:cs="Arial"/>
                <w:bCs/>
              </w:rPr>
              <w:t xml:space="preserve"> ve </w:t>
            </w:r>
            <w:proofErr w:type="spellStart"/>
            <w:r w:rsidRPr="00885F4D">
              <w:rPr>
                <w:rFonts w:asciiTheme="majorHAnsi" w:hAnsiTheme="majorHAnsi" w:cs="Arial"/>
                <w:bCs/>
                <w:i/>
              </w:rPr>
              <w:t>Listeria</w:t>
            </w:r>
            <w:proofErr w:type="spellEnd"/>
            <w:r w:rsidRPr="00885F4D">
              <w:rPr>
                <w:rFonts w:asciiTheme="majorHAnsi" w:hAnsiTheme="majorHAnsi" w:cs="Arial"/>
                <w:bCs/>
                <w:i/>
              </w:rPr>
              <w:t xml:space="preserve"> </w:t>
            </w:r>
            <w:proofErr w:type="spellStart"/>
            <w:r w:rsidRPr="00885F4D">
              <w:rPr>
                <w:rFonts w:asciiTheme="majorHAnsi" w:hAnsiTheme="majorHAnsi" w:cs="Arial"/>
                <w:bCs/>
                <w:i/>
              </w:rPr>
              <w:t>spp</w:t>
            </w:r>
            <w:proofErr w:type="spellEnd"/>
            <w:r w:rsidRPr="0081046D">
              <w:rPr>
                <w:rFonts w:asciiTheme="majorHAnsi" w:hAnsiTheme="majorHAnsi" w:cs="Arial"/>
                <w:bCs/>
              </w:rPr>
              <w:t>.'</w:t>
            </w:r>
            <w:proofErr w:type="spellStart"/>
            <w:r w:rsidRPr="0081046D">
              <w:rPr>
                <w:rFonts w:asciiTheme="majorHAnsi" w:hAnsiTheme="majorHAnsi" w:cs="Arial"/>
                <w:bCs/>
              </w:rPr>
              <w:t>nin</w:t>
            </w:r>
            <w:proofErr w:type="spellEnd"/>
            <w:r w:rsidRPr="0081046D">
              <w:rPr>
                <w:rFonts w:asciiTheme="majorHAnsi" w:hAnsiTheme="majorHAnsi" w:cs="Arial"/>
                <w:bCs/>
              </w:rPr>
              <w:t xml:space="preserve"> aranması ve sayımı için yatay </w:t>
            </w:r>
            <w:proofErr w:type="spellStart"/>
            <w:r w:rsidRPr="0081046D">
              <w:rPr>
                <w:rFonts w:asciiTheme="majorHAnsi" w:hAnsiTheme="majorHAnsi" w:cs="Arial"/>
                <w:bCs/>
              </w:rPr>
              <w:t>metod</w:t>
            </w:r>
            <w:proofErr w:type="spellEnd"/>
            <w:r w:rsidRPr="0081046D">
              <w:rPr>
                <w:rFonts w:asciiTheme="majorHAnsi" w:hAnsiTheme="majorHAnsi" w:cs="Arial"/>
                <w:bCs/>
              </w:rPr>
              <w:t xml:space="preserve"> Bölüm 1: Arama metodu</w:t>
            </w:r>
          </w:p>
        </w:tc>
        <w:tc>
          <w:tcPr>
            <w:tcW w:w="4000" w:type="dxa"/>
          </w:tcPr>
          <w:p w14:paraId="6FA6FF61" w14:textId="56FA9E5E" w:rsidR="0081046D" w:rsidRPr="00585690" w:rsidRDefault="0081046D" w:rsidP="00AD6DFB">
            <w:pPr>
              <w:rPr>
                <w:rFonts w:asciiTheme="majorHAnsi" w:hAnsiTheme="majorHAnsi" w:cs="Arial"/>
                <w:bCs/>
              </w:rPr>
            </w:pPr>
            <w:proofErr w:type="spellStart"/>
            <w:r w:rsidRPr="0081046D">
              <w:rPr>
                <w:rFonts w:asciiTheme="majorHAnsi" w:hAnsiTheme="majorHAnsi" w:cs="Arial"/>
                <w:bCs/>
              </w:rPr>
              <w:t>Microbiology</w:t>
            </w:r>
            <w:proofErr w:type="spellEnd"/>
            <w:r w:rsidRPr="0081046D">
              <w:rPr>
                <w:rFonts w:asciiTheme="majorHAnsi" w:hAnsiTheme="majorHAnsi" w:cs="Arial"/>
                <w:bCs/>
              </w:rPr>
              <w:t xml:space="preserve"> of </w:t>
            </w:r>
            <w:proofErr w:type="spellStart"/>
            <w:r w:rsidRPr="0081046D">
              <w:rPr>
                <w:rFonts w:asciiTheme="majorHAnsi" w:hAnsiTheme="majorHAnsi" w:cs="Arial"/>
                <w:bCs/>
              </w:rPr>
              <w:t>the</w:t>
            </w:r>
            <w:proofErr w:type="spellEnd"/>
            <w:r w:rsidRPr="0081046D">
              <w:rPr>
                <w:rFonts w:asciiTheme="majorHAnsi" w:hAnsiTheme="majorHAnsi" w:cs="Arial"/>
                <w:bCs/>
              </w:rPr>
              <w:t xml:space="preserve"> </w:t>
            </w:r>
            <w:proofErr w:type="spellStart"/>
            <w:r w:rsidRPr="0081046D">
              <w:rPr>
                <w:rFonts w:asciiTheme="majorHAnsi" w:hAnsiTheme="majorHAnsi" w:cs="Arial"/>
                <w:bCs/>
              </w:rPr>
              <w:t>food</w:t>
            </w:r>
            <w:proofErr w:type="spellEnd"/>
            <w:r w:rsidRPr="0081046D">
              <w:rPr>
                <w:rFonts w:asciiTheme="majorHAnsi" w:hAnsiTheme="majorHAnsi" w:cs="Arial"/>
                <w:bCs/>
              </w:rPr>
              <w:t xml:space="preserve"> </w:t>
            </w:r>
            <w:proofErr w:type="spellStart"/>
            <w:proofErr w:type="gramStart"/>
            <w:r w:rsidRPr="0081046D">
              <w:rPr>
                <w:rFonts w:asciiTheme="majorHAnsi" w:hAnsiTheme="majorHAnsi" w:cs="Arial"/>
                <w:bCs/>
              </w:rPr>
              <w:t>chain</w:t>
            </w:r>
            <w:proofErr w:type="spellEnd"/>
            <w:r w:rsidRPr="0081046D">
              <w:rPr>
                <w:rFonts w:asciiTheme="majorHAnsi" w:hAnsiTheme="majorHAnsi" w:cs="Arial"/>
                <w:bCs/>
              </w:rPr>
              <w:t xml:space="preserve"> -</w:t>
            </w:r>
            <w:proofErr w:type="gramEnd"/>
            <w:r w:rsidRPr="0081046D">
              <w:rPr>
                <w:rFonts w:asciiTheme="majorHAnsi" w:hAnsiTheme="majorHAnsi" w:cs="Arial"/>
                <w:bCs/>
              </w:rPr>
              <w:t xml:space="preserve"> Horizontal </w:t>
            </w:r>
            <w:proofErr w:type="spellStart"/>
            <w:r w:rsidRPr="0081046D">
              <w:rPr>
                <w:rFonts w:asciiTheme="majorHAnsi" w:hAnsiTheme="majorHAnsi" w:cs="Arial"/>
                <w:bCs/>
              </w:rPr>
              <w:t>method</w:t>
            </w:r>
            <w:proofErr w:type="spellEnd"/>
            <w:r w:rsidRPr="0081046D">
              <w:rPr>
                <w:rFonts w:asciiTheme="majorHAnsi" w:hAnsiTheme="majorHAnsi" w:cs="Arial"/>
                <w:bCs/>
              </w:rPr>
              <w:t xml:space="preserve"> </w:t>
            </w:r>
            <w:proofErr w:type="spellStart"/>
            <w:r w:rsidRPr="0081046D">
              <w:rPr>
                <w:rFonts w:asciiTheme="majorHAnsi" w:hAnsiTheme="majorHAnsi" w:cs="Arial"/>
                <w:bCs/>
              </w:rPr>
              <w:t>for</w:t>
            </w:r>
            <w:proofErr w:type="spellEnd"/>
            <w:r w:rsidRPr="0081046D">
              <w:rPr>
                <w:rFonts w:asciiTheme="majorHAnsi" w:hAnsiTheme="majorHAnsi" w:cs="Arial"/>
                <w:bCs/>
              </w:rPr>
              <w:t xml:space="preserve"> </w:t>
            </w:r>
            <w:proofErr w:type="spellStart"/>
            <w:r w:rsidRPr="0081046D">
              <w:rPr>
                <w:rFonts w:asciiTheme="majorHAnsi" w:hAnsiTheme="majorHAnsi" w:cs="Arial"/>
                <w:bCs/>
              </w:rPr>
              <w:t>the</w:t>
            </w:r>
            <w:proofErr w:type="spellEnd"/>
            <w:r w:rsidRPr="0081046D">
              <w:rPr>
                <w:rFonts w:asciiTheme="majorHAnsi" w:hAnsiTheme="majorHAnsi" w:cs="Arial"/>
                <w:bCs/>
              </w:rPr>
              <w:t xml:space="preserve"> </w:t>
            </w:r>
            <w:proofErr w:type="spellStart"/>
            <w:r w:rsidRPr="0081046D">
              <w:rPr>
                <w:rFonts w:asciiTheme="majorHAnsi" w:hAnsiTheme="majorHAnsi" w:cs="Arial"/>
                <w:bCs/>
              </w:rPr>
              <w:t>detection</w:t>
            </w:r>
            <w:proofErr w:type="spellEnd"/>
            <w:r w:rsidRPr="0081046D">
              <w:rPr>
                <w:rFonts w:asciiTheme="majorHAnsi" w:hAnsiTheme="majorHAnsi" w:cs="Arial"/>
                <w:bCs/>
              </w:rPr>
              <w:t xml:space="preserve"> </w:t>
            </w:r>
            <w:proofErr w:type="spellStart"/>
            <w:r w:rsidRPr="0081046D">
              <w:rPr>
                <w:rFonts w:asciiTheme="majorHAnsi" w:hAnsiTheme="majorHAnsi" w:cs="Arial"/>
                <w:bCs/>
              </w:rPr>
              <w:t>and</w:t>
            </w:r>
            <w:proofErr w:type="spellEnd"/>
            <w:r w:rsidRPr="0081046D">
              <w:rPr>
                <w:rFonts w:asciiTheme="majorHAnsi" w:hAnsiTheme="majorHAnsi" w:cs="Arial"/>
                <w:bCs/>
              </w:rPr>
              <w:t xml:space="preserve"> </w:t>
            </w:r>
            <w:proofErr w:type="spellStart"/>
            <w:r w:rsidRPr="0081046D">
              <w:rPr>
                <w:rFonts w:asciiTheme="majorHAnsi" w:hAnsiTheme="majorHAnsi" w:cs="Arial"/>
                <w:bCs/>
              </w:rPr>
              <w:t>enumeration</w:t>
            </w:r>
            <w:proofErr w:type="spellEnd"/>
            <w:r w:rsidRPr="0081046D">
              <w:rPr>
                <w:rFonts w:asciiTheme="majorHAnsi" w:hAnsiTheme="majorHAnsi" w:cs="Arial"/>
                <w:bCs/>
              </w:rPr>
              <w:t xml:space="preserve"> of </w:t>
            </w:r>
            <w:proofErr w:type="spellStart"/>
            <w:r w:rsidRPr="00885F4D">
              <w:rPr>
                <w:rFonts w:asciiTheme="majorHAnsi" w:hAnsiTheme="majorHAnsi" w:cs="Arial"/>
                <w:bCs/>
                <w:i/>
              </w:rPr>
              <w:t>Listeria</w:t>
            </w:r>
            <w:proofErr w:type="spellEnd"/>
            <w:r w:rsidRPr="00885F4D">
              <w:rPr>
                <w:rFonts w:asciiTheme="majorHAnsi" w:hAnsiTheme="majorHAnsi" w:cs="Arial"/>
                <w:bCs/>
                <w:i/>
              </w:rPr>
              <w:t xml:space="preserve"> </w:t>
            </w:r>
            <w:proofErr w:type="spellStart"/>
            <w:r w:rsidRPr="00885F4D">
              <w:rPr>
                <w:rFonts w:asciiTheme="majorHAnsi" w:hAnsiTheme="majorHAnsi" w:cs="Arial"/>
                <w:bCs/>
                <w:i/>
              </w:rPr>
              <w:t>monocytogenes</w:t>
            </w:r>
            <w:proofErr w:type="spellEnd"/>
            <w:r w:rsidRPr="0081046D">
              <w:rPr>
                <w:rFonts w:asciiTheme="majorHAnsi" w:hAnsiTheme="majorHAnsi" w:cs="Arial"/>
                <w:bCs/>
              </w:rPr>
              <w:t xml:space="preserve"> </w:t>
            </w:r>
            <w:proofErr w:type="spellStart"/>
            <w:r w:rsidRPr="0081046D">
              <w:rPr>
                <w:rFonts w:asciiTheme="majorHAnsi" w:hAnsiTheme="majorHAnsi" w:cs="Arial"/>
                <w:bCs/>
              </w:rPr>
              <w:t>and</w:t>
            </w:r>
            <w:proofErr w:type="spellEnd"/>
            <w:r w:rsidRPr="0081046D">
              <w:rPr>
                <w:rFonts w:asciiTheme="majorHAnsi" w:hAnsiTheme="majorHAnsi" w:cs="Arial"/>
                <w:bCs/>
              </w:rPr>
              <w:t xml:space="preserve"> of </w:t>
            </w:r>
            <w:proofErr w:type="spellStart"/>
            <w:r w:rsidRPr="00885F4D">
              <w:rPr>
                <w:rFonts w:asciiTheme="majorHAnsi" w:hAnsiTheme="majorHAnsi" w:cs="Arial"/>
                <w:bCs/>
                <w:i/>
              </w:rPr>
              <w:t>Listeria</w:t>
            </w:r>
            <w:proofErr w:type="spellEnd"/>
            <w:r w:rsidRPr="00885F4D">
              <w:rPr>
                <w:rFonts w:asciiTheme="majorHAnsi" w:hAnsiTheme="majorHAnsi" w:cs="Arial"/>
                <w:bCs/>
                <w:i/>
              </w:rPr>
              <w:t xml:space="preserve"> </w:t>
            </w:r>
            <w:proofErr w:type="spellStart"/>
            <w:r w:rsidRPr="00885F4D">
              <w:rPr>
                <w:rFonts w:asciiTheme="majorHAnsi" w:hAnsiTheme="majorHAnsi" w:cs="Arial"/>
                <w:bCs/>
                <w:i/>
              </w:rPr>
              <w:t>spp</w:t>
            </w:r>
            <w:proofErr w:type="spellEnd"/>
            <w:r w:rsidRPr="0081046D">
              <w:rPr>
                <w:rFonts w:asciiTheme="majorHAnsi" w:hAnsiTheme="majorHAnsi" w:cs="Arial"/>
                <w:bCs/>
              </w:rPr>
              <w:t xml:space="preserve">. - </w:t>
            </w:r>
            <w:proofErr w:type="spellStart"/>
            <w:r w:rsidRPr="0081046D">
              <w:rPr>
                <w:rFonts w:asciiTheme="majorHAnsi" w:hAnsiTheme="majorHAnsi" w:cs="Arial"/>
                <w:bCs/>
              </w:rPr>
              <w:t>Part</w:t>
            </w:r>
            <w:proofErr w:type="spellEnd"/>
            <w:r w:rsidRPr="0081046D">
              <w:rPr>
                <w:rFonts w:asciiTheme="majorHAnsi" w:hAnsiTheme="majorHAnsi" w:cs="Arial"/>
                <w:bCs/>
              </w:rPr>
              <w:t xml:space="preserve"> 1: </w:t>
            </w:r>
            <w:proofErr w:type="spellStart"/>
            <w:r w:rsidRPr="0081046D">
              <w:rPr>
                <w:rFonts w:asciiTheme="majorHAnsi" w:hAnsiTheme="majorHAnsi" w:cs="Arial"/>
                <w:bCs/>
              </w:rPr>
              <w:t>Detection</w:t>
            </w:r>
            <w:proofErr w:type="spellEnd"/>
            <w:r w:rsidRPr="0081046D">
              <w:rPr>
                <w:rFonts w:asciiTheme="majorHAnsi" w:hAnsiTheme="majorHAnsi" w:cs="Arial"/>
                <w:bCs/>
              </w:rPr>
              <w:t xml:space="preserve"> </w:t>
            </w:r>
            <w:proofErr w:type="spellStart"/>
            <w:r w:rsidRPr="0081046D">
              <w:rPr>
                <w:rFonts w:asciiTheme="majorHAnsi" w:hAnsiTheme="majorHAnsi" w:cs="Arial"/>
                <w:bCs/>
              </w:rPr>
              <w:t>method</w:t>
            </w:r>
            <w:proofErr w:type="spellEnd"/>
            <w:r w:rsidRPr="0081046D">
              <w:rPr>
                <w:rFonts w:asciiTheme="majorHAnsi" w:hAnsiTheme="majorHAnsi" w:cs="Arial"/>
                <w:bCs/>
              </w:rPr>
              <w:t xml:space="preserve"> (ISO 11290-1:2017)</w:t>
            </w:r>
          </w:p>
        </w:tc>
      </w:tr>
      <w:tr w:rsidR="00AD6DFB" w:rsidRPr="00270B84" w14:paraId="313E4873" w14:textId="77777777" w:rsidTr="00670E43">
        <w:tc>
          <w:tcPr>
            <w:tcW w:w="1872" w:type="dxa"/>
          </w:tcPr>
          <w:p w14:paraId="4C187F84" w14:textId="10ADCAF1" w:rsidR="00AD6DFB" w:rsidRDefault="00AD6DFB" w:rsidP="00AD6DFB">
            <w:pPr>
              <w:rPr>
                <w:rFonts w:asciiTheme="majorHAnsi" w:hAnsiTheme="majorHAnsi"/>
              </w:rPr>
            </w:pPr>
            <w:r w:rsidRPr="00DF2265">
              <w:rPr>
                <w:rFonts w:asciiTheme="majorHAnsi" w:hAnsiTheme="majorHAnsi"/>
                <w:noProof/>
              </w:rPr>
              <w:t>TS 11360</w:t>
            </w:r>
          </w:p>
        </w:tc>
        <w:tc>
          <w:tcPr>
            <w:tcW w:w="3828" w:type="dxa"/>
          </w:tcPr>
          <w:p w14:paraId="62E0D29E" w14:textId="73F31E0E" w:rsidR="00AD6DFB" w:rsidRDefault="00AD6DFB" w:rsidP="00AD6DFB">
            <w:pPr>
              <w:rPr>
                <w:rFonts w:asciiTheme="majorHAnsi" w:hAnsiTheme="majorHAnsi" w:cs="Arial"/>
                <w:bCs/>
              </w:rPr>
            </w:pPr>
            <w:proofErr w:type="gramStart"/>
            <w:r w:rsidRPr="00DF2265">
              <w:rPr>
                <w:rFonts w:asciiTheme="majorHAnsi" w:hAnsiTheme="majorHAnsi"/>
                <w:bCs/>
              </w:rPr>
              <w:t>Süt</w:t>
            </w:r>
            <w:r w:rsidR="001D3B71">
              <w:rPr>
                <w:rFonts w:asciiTheme="majorHAnsi" w:hAnsiTheme="majorHAnsi"/>
                <w:bCs/>
              </w:rPr>
              <w:t xml:space="preserve"> </w:t>
            </w:r>
            <w:r w:rsidRPr="00DF2265">
              <w:rPr>
                <w:rFonts w:asciiTheme="majorHAnsi" w:hAnsiTheme="majorHAnsi"/>
                <w:bCs/>
              </w:rPr>
              <w:t>-</w:t>
            </w:r>
            <w:proofErr w:type="gramEnd"/>
            <w:r w:rsidR="001D3B71">
              <w:rPr>
                <w:rFonts w:asciiTheme="majorHAnsi" w:hAnsiTheme="majorHAnsi"/>
                <w:bCs/>
              </w:rPr>
              <w:t xml:space="preserve"> </w:t>
            </w:r>
            <w:r w:rsidRPr="00DF2265">
              <w:rPr>
                <w:rFonts w:asciiTheme="majorHAnsi" w:hAnsiTheme="majorHAnsi"/>
                <w:bCs/>
              </w:rPr>
              <w:t>Protein tayini-</w:t>
            </w:r>
            <w:proofErr w:type="spellStart"/>
            <w:r w:rsidRPr="00DF2265">
              <w:rPr>
                <w:rFonts w:asciiTheme="majorHAnsi" w:hAnsiTheme="majorHAnsi"/>
                <w:bCs/>
              </w:rPr>
              <w:t>Amido</w:t>
            </w:r>
            <w:proofErr w:type="spellEnd"/>
            <w:r w:rsidRPr="00DF2265">
              <w:rPr>
                <w:rFonts w:asciiTheme="majorHAnsi" w:hAnsiTheme="majorHAnsi"/>
                <w:bCs/>
              </w:rPr>
              <w:t xml:space="preserve"> siyahı-Protein kompleksi metodu (rutin metot)</w:t>
            </w:r>
          </w:p>
        </w:tc>
        <w:tc>
          <w:tcPr>
            <w:tcW w:w="4000" w:type="dxa"/>
          </w:tcPr>
          <w:p w14:paraId="65FCE085" w14:textId="7E69B872" w:rsidR="00AD6DFB" w:rsidRPr="00634B8C" w:rsidRDefault="00AD6DFB" w:rsidP="00AD6DFB">
            <w:pPr>
              <w:rPr>
                <w:rFonts w:asciiTheme="majorHAnsi" w:hAnsiTheme="majorHAnsi" w:cs="Arial"/>
                <w:bCs/>
              </w:rPr>
            </w:pPr>
            <w:proofErr w:type="spellStart"/>
            <w:proofErr w:type="gramStart"/>
            <w:r w:rsidRPr="00DF2265">
              <w:rPr>
                <w:rFonts w:asciiTheme="majorHAnsi" w:hAnsiTheme="majorHAnsi"/>
                <w:bCs/>
              </w:rPr>
              <w:t>Milk</w:t>
            </w:r>
            <w:proofErr w:type="spellEnd"/>
            <w:r w:rsidR="001D3B71">
              <w:rPr>
                <w:rFonts w:asciiTheme="majorHAnsi" w:hAnsiTheme="majorHAnsi"/>
                <w:bCs/>
              </w:rPr>
              <w:t xml:space="preserve"> </w:t>
            </w:r>
            <w:r w:rsidRPr="00DF2265">
              <w:rPr>
                <w:rFonts w:asciiTheme="majorHAnsi" w:hAnsiTheme="majorHAnsi"/>
                <w:bCs/>
              </w:rPr>
              <w:t>-</w:t>
            </w:r>
            <w:proofErr w:type="gramEnd"/>
            <w:r w:rsidR="001D3B71">
              <w:rPr>
                <w:rFonts w:asciiTheme="majorHAnsi" w:hAnsiTheme="majorHAnsi"/>
                <w:bCs/>
              </w:rPr>
              <w:t xml:space="preserve"> </w:t>
            </w:r>
            <w:proofErr w:type="spellStart"/>
            <w:r w:rsidRPr="00DF2265">
              <w:rPr>
                <w:rFonts w:asciiTheme="majorHAnsi" w:hAnsiTheme="majorHAnsi"/>
                <w:bCs/>
              </w:rPr>
              <w:t>Determination</w:t>
            </w:r>
            <w:proofErr w:type="spellEnd"/>
            <w:r w:rsidRPr="00DF2265">
              <w:rPr>
                <w:rFonts w:asciiTheme="majorHAnsi" w:hAnsiTheme="majorHAnsi"/>
                <w:bCs/>
              </w:rPr>
              <w:t xml:space="preserve"> of Protein Content-</w:t>
            </w:r>
            <w:proofErr w:type="spellStart"/>
            <w:r w:rsidRPr="00DF2265">
              <w:rPr>
                <w:rFonts w:asciiTheme="majorHAnsi" w:hAnsiTheme="majorHAnsi"/>
                <w:bCs/>
              </w:rPr>
              <w:t>Amido</w:t>
            </w:r>
            <w:proofErr w:type="spellEnd"/>
            <w:r w:rsidRPr="00DF2265">
              <w:rPr>
                <w:rFonts w:asciiTheme="majorHAnsi" w:hAnsiTheme="majorHAnsi"/>
                <w:bCs/>
              </w:rPr>
              <w:t xml:space="preserve"> Black </w:t>
            </w:r>
            <w:proofErr w:type="spellStart"/>
            <w:r w:rsidRPr="00DF2265">
              <w:rPr>
                <w:rFonts w:asciiTheme="majorHAnsi" w:hAnsiTheme="majorHAnsi"/>
                <w:bCs/>
              </w:rPr>
              <w:t>Dye</w:t>
            </w:r>
            <w:proofErr w:type="spellEnd"/>
            <w:r w:rsidRPr="00DF2265">
              <w:rPr>
                <w:rFonts w:asciiTheme="majorHAnsi" w:hAnsiTheme="majorHAnsi"/>
                <w:bCs/>
              </w:rPr>
              <w:t xml:space="preserve"> </w:t>
            </w:r>
            <w:proofErr w:type="spellStart"/>
            <w:r w:rsidRPr="00DF2265">
              <w:rPr>
                <w:rFonts w:asciiTheme="majorHAnsi" w:hAnsiTheme="majorHAnsi"/>
                <w:bCs/>
              </w:rPr>
              <w:t>Binding</w:t>
            </w:r>
            <w:proofErr w:type="spellEnd"/>
            <w:r w:rsidRPr="00DF2265">
              <w:rPr>
                <w:rFonts w:asciiTheme="majorHAnsi" w:hAnsiTheme="majorHAnsi"/>
                <w:bCs/>
              </w:rPr>
              <w:t xml:space="preserve"> </w:t>
            </w:r>
            <w:proofErr w:type="spellStart"/>
            <w:r w:rsidRPr="00DF2265">
              <w:rPr>
                <w:rFonts w:asciiTheme="majorHAnsi" w:hAnsiTheme="majorHAnsi"/>
                <w:bCs/>
              </w:rPr>
              <w:t>Method</w:t>
            </w:r>
            <w:proofErr w:type="spellEnd"/>
          </w:p>
        </w:tc>
      </w:tr>
      <w:tr w:rsidR="00AD6DFB" w:rsidRPr="00270B84" w14:paraId="1369A76B" w14:textId="77777777" w:rsidTr="00670E43">
        <w:tc>
          <w:tcPr>
            <w:tcW w:w="1872" w:type="dxa"/>
          </w:tcPr>
          <w:p w14:paraId="7E7815B4" w14:textId="19F937E6" w:rsidR="00AD6DFB" w:rsidRPr="00591FEA" w:rsidRDefault="00AD6DFB" w:rsidP="00AD6DFB">
            <w:pPr>
              <w:rPr>
                <w:rFonts w:cs="Arial"/>
              </w:rPr>
            </w:pPr>
            <w:r>
              <w:rPr>
                <w:rFonts w:cs="Arial"/>
              </w:rPr>
              <w:t>TS ISO 16649-1*</w:t>
            </w:r>
          </w:p>
        </w:tc>
        <w:tc>
          <w:tcPr>
            <w:tcW w:w="3828" w:type="dxa"/>
          </w:tcPr>
          <w:p w14:paraId="5FE5902D" w14:textId="08E23FA9" w:rsidR="00AD6DFB" w:rsidRPr="00591FEA" w:rsidRDefault="00AD6DFB" w:rsidP="00AD6DFB">
            <w:pPr>
              <w:rPr>
                <w:rStyle w:val="Gl"/>
                <w:b w:val="0"/>
              </w:rPr>
            </w:pPr>
            <w:r w:rsidRPr="002A588B">
              <w:rPr>
                <w:rFonts w:cs="Arial"/>
              </w:rPr>
              <w:t xml:space="preserve">Gıda zinciri </w:t>
            </w:r>
            <w:proofErr w:type="gramStart"/>
            <w:r w:rsidRPr="002A588B">
              <w:rPr>
                <w:rFonts w:cs="Arial"/>
              </w:rPr>
              <w:t>mikrobiyolojisi -</w:t>
            </w:r>
            <w:proofErr w:type="gramEnd"/>
            <w:r w:rsidRPr="002A588B">
              <w:rPr>
                <w:rFonts w:cs="Arial"/>
              </w:rPr>
              <w:t xml:space="preserve"> Beta-</w:t>
            </w:r>
            <w:proofErr w:type="spellStart"/>
            <w:r w:rsidRPr="002A588B">
              <w:rPr>
                <w:rFonts w:cs="Arial"/>
              </w:rPr>
              <w:t>Glucuronidase</w:t>
            </w:r>
            <w:proofErr w:type="spellEnd"/>
            <w:r w:rsidRPr="002A588B">
              <w:rPr>
                <w:rFonts w:cs="Arial"/>
              </w:rPr>
              <w:t>-</w:t>
            </w:r>
            <w:proofErr w:type="spellStart"/>
            <w:r w:rsidRPr="002A588B">
              <w:rPr>
                <w:rFonts w:cs="Arial"/>
              </w:rPr>
              <w:t>Positive</w:t>
            </w:r>
            <w:proofErr w:type="spellEnd"/>
            <w:r w:rsidRPr="002A588B">
              <w:rPr>
                <w:rFonts w:cs="Arial"/>
              </w:rPr>
              <w:t xml:space="preserve"> </w:t>
            </w:r>
            <w:proofErr w:type="spellStart"/>
            <w:r>
              <w:rPr>
                <w:rFonts w:cs="Arial"/>
                <w:i/>
              </w:rPr>
              <w:t>E</w:t>
            </w:r>
            <w:r w:rsidRPr="00FE3ED0">
              <w:rPr>
                <w:rFonts w:cs="Arial"/>
                <w:i/>
              </w:rPr>
              <w:t>scherichia</w:t>
            </w:r>
            <w:proofErr w:type="spellEnd"/>
            <w:r w:rsidRPr="00FE3ED0">
              <w:rPr>
                <w:rFonts w:cs="Arial"/>
                <w:i/>
              </w:rPr>
              <w:t xml:space="preserve"> </w:t>
            </w:r>
            <w:proofErr w:type="spellStart"/>
            <w:r w:rsidRPr="00FE3ED0">
              <w:rPr>
                <w:rFonts w:cs="Arial"/>
                <w:i/>
              </w:rPr>
              <w:t>coli</w:t>
            </w:r>
            <w:r w:rsidRPr="002A588B">
              <w:rPr>
                <w:rFonts w:cs="Arial"/>
              </w:rPr>
              <w:t>'nın</w:t>
            </w:r>
            <w:proofErr w:type="spellEnd"/>
            <w:r w:rsidRPr="002A588B">
              <w:rPr>
                <w:rFonts w:cs="Arial"/>
              </w:rPr>
              <w:t xml:space="preserve"> sayımı için yatay yöntem - Bölüm 1: </w:t>
            </w:r>
            <w:proofErr w:type="spellStart"/>
            <w:r w:rsidRPr="002A588B">
              <w:rPr>
                <w:rFonts w:cs="Arial"/>
              </w:rPr>
              <w:t>Membrenlar</w:t>
            </w:r>
            <w:proofErr w:type="spellEnd"/>
            <w:r w:rsidRPr="002A588B">
              <w:rPr>
                <w:rFonts w:cs="Arial"/>
              </w:rPr>
              <w:t xml:space="preserve"> ve 5-Bromo-4-Chloro-3-İndolyl beta-D-</w:t>
            </w:r>
            <w:proofErr w:type="spellStart"/>
            <w:r w:rsidRPr="002A588B">
              <w:rPr>
                <w:rFonts w:cs="Arial"/>
              </w:rPr>
              <w:t>Glucuronide</w:t>
            </w:r>
            <w:proofErr w:type="spellEnd"/>
            <w:r w:rsidRPr="002A588B">
              <w:rPr>
                <w:rFonts w:cs="Arial"/>
              </w:rPr>
              <w:t xml:space="preserve"> kullanılarak 44°c'da koloni sayım yöntemi</w:t>
            </w:r>
          </w:p>
        </w:tc>
        <w:tc>
          <w:tcPr>
            <w:tcW w:w="4000" w:type="dxa"/>
          </w:tcPr>
          <w:p w14:paraId="04D8FCDF" w14:textId="6AB0E659" w:rsidR="00AD6DFB" w:rsidRPr="00591FEA" w:rsidRDefault="00AD6DFB" w:rsidP="00AD6DFB">
            <w:pPr>
              <w:rPr>
                <w:rStyle w:val="Gl"/>
                <w:b w:val="0"/>
              </w:rPr>
            </w:pPr>
            <w:proofErr w:type="spellStart"/>
            <w:r w:rsidRPr="002A588B">
              <w:rPr>
                <w:rFonts w:cs="Arial"/>
              </w:rPr>
              <w:t>Microbiology</w:t>
            </w:r>
            <w:proofErr w:type="spellEnd"/>
            <w:r w:rsidRPr="002A588B">
              <w:rPr>
                <w:rFonts w:cs="Arial"/>
              </w:rPr>
              <w:t xml:space="preserve"> of </w:t>
            </w:r>
            <w:proofErr w:type="spellStart"/>
            <w:r w:rsidRPr="002A588B">
              <w:rPr>
                <w:rFonts w:cs="Arial"/>
              </w:rPr>
              <w:t>the</w:t>
            </w:r>
            <w:proofErr w:type="spellEnd"/>
            <w:r w:rsidRPr="002A588B">
              <w:rPr>
                <w:rFonts w:cs="Arial"/>
              </w:rPr>
              <w:t xml:space="preserve"> </w:t>
            </w:r>
            <w:proofErr w:type="spellStart"/>
            <w:r w:rsidRPr="002A588B">
              <w:rPr>
                <w:rFonts w:cs="Arial"/>
              </w:rPr>
              <w:t>food</w:t>
            </w:r>
            <w:proofErr w:type="spellEnd"/>
            <w:r w:rsidRPr="002A588B">
              <w:rPr>
                <w:rFonts w:cs="Arial"/>
              </w:rPr>
              <w:t xml:space="preserve"> </w:t>
            </w:r>
            <w:proofErr w:type="spellStart"/>
            <w:proofErr w:type="gramStart"/>
            <w:r w:rsidRPr="002A588B">
              <w:rPr>
                <w:rFonts w:cs="Arial"/>
              </w:rPr>
              <w:t>chain</w:t>
            </w:r>
            <w:proofErr w:type="spellEnd"/>
            <w:r w:rsidRPr="002A588B">
              <w:rPr>
                <w:rFonts w:cs="Arial"/>
              </w:rPr>
              <w:t xml:space="preserve"> -</w:t>
            </w:r>
            <w:proofErr w:type="gramEnd"/>
            <w:r w:rsidRPr="002A588B">
              <w:rPr>
                <w:rFonts w:cs="Arial"/>
              </w:rPr>
              <w:t xml:space="preserve"> Horizontal </w:t>
            </w:r>
            <w:proofErr w:type="spellStart"/>
            <w:r w:rsidRPr="002A588B">
              <w:rPr>
                <w:rFonts w:cs="Arial"/>
              </w:rPr>
              <w:t>method</w:t>
            </w:r>
            <w:proofErr w:type="spellEnd"/>
            <w:r w:rsidRPr="002A588B">
              <w:rPr>
                <w:rFonts w:cs="Arial"/>
              </w:rPr>
              <w:t xml:space="preserve"> </w:t>
            </w:r>
            <w:proofErr w:type="spellStart"/>
            <w:r w:rsidRPr="002A588B">
              <w:rPr>
                <w:rFonts w:cs="Arial"/>
              </w:rPr>
              <w:t>for</w:t>
            </w:r>
            <w:proofErr w:type="spellEnd"/>
            <w:r w:rsidRPr="002A588B">
              <w:rPr>
                <w:rFonts w:cs="Arial"/>
              </w:rPr>
              <w:t xml:space="preserve"> </w:t>
            </w:r>
            <w:proofErr w:type="spellStart"/>
            <w:r w:rsidRPr="002A588B">
              <w:rPr>
                <w:rFonts w:cs="Arial"/>
              </w:rPr>
              <w:t>the</w:t>
            </w:r>
            <w:proofErr w:type="spellEnd"/>
            <w:r w:rsidRPr="002A588B">
              <w:rPr>
                <w:rFonts w:cs="Arial"/>
              </w:rPr>
              <w:t xml:space="preserve"> </w:t>
            </w:r>
            <w:proofErr w:type="spellStart"/>
            <w:r w:rsidRPr="002A588B">
              <w:rPr>
                <w:rFonts w:cs="Arial"/>
              </w:rPr>
              <w:t>enumeration</w:t>
            </w:r>
            <w:proofErr w:type="spellEnd"/>
            <w:r w:rsidRPr="002A588B">
              <w:rPr>
                <w:rFonts w:cs="Arial"/>
              </w:rPr>
              <w:t xml:space="preserve"> of</w:t>
            </w:r>
            <w:r>
              <w:rPr>
                <w:rFonts w:cs="Arial"/>
              </w:rPr>
              <w:t xml:space="preserve"> </w:t>
            </w:r>
            <w:r w:rsidRPr="002A588B">
              <w:rPr>
                <w:rFonts w:cs="Arial"/>
              </w:rPr>
              <w:t>beta-</w:t>
            </w:r>
            <w:proofErr w:type="spellStart"/>
            <w:r w:rsidRPr="002A588B">
              <w:rPr>
                <w:rFonts w:cs="Arial"/>
              </w:rPr>
              <w:t>glucuronidase</w:t>
            </w:r>
            <w:proofErr w:type="spellEnd"/>
            <w:r w:rsidRPr="002A588B">
              <w:rPr>
                <w:rFonts w:cs="Arial"/>
              </w:rPr>
              <w:t>-</w:t>
            </w:r>
            <w:proofErr w:type="spellStart"/>
            <w:r w:rsidRPr="002A588B">
              <w:rPr>
                <w:rFonts w:cs="Arial"/>
              </w:rPr>
              <w:t>positive</w:t>
            </w:r>
            <w:proofErr w:type="spellEnd"/>
            <w:r w:rsidRPr="002A588B">
              <w:rPr>
                <w:rFonts w:cs="Arial"/>
              </w:rPr>
              <w:t xml:space="preserve"> </w:t>
            </w:r>
            <w:proofErr w:type="spellStart"/>
            <w:r w:rsidRPr="00FE3ED0">
              <w:rPr>
                <w:rFonts w:cs="Arial"/>
                <w:i/>
              </w:rPr>
              <w:t>Escherichia</w:t>
            </w:r>
            <w:proofErr w:type="spellEnd"/>
            <w:r w:rsidRPr="00FE3ED0">
              <w:rPr>
                <w:rFonts w:cs="Arial"/>
                <w:i/>
              </w:rPr>
              <w:t xml:space="preserve"> </w:t>
            </w:r>
            <w:proofErr w:type="spellStart"/>
            <w:r w:rsidRPr="00FE3ED0">
              <w:rPr>
                <w:rFonts w:cs="Arial"/>
                <w:i/>
              </w:rPr>
              <w:t>coli</w:t>
            </w:r>
            <w:proofErr w:type="spellEnd"/>
            <w:r w:rsidRPr="002A588B">
              <w:rPr>
                <w:rFonts w:cs="Arial"/>
              </w:rPr>
              <w:t xml:space="preserve"> - </w:t>
            </w:r>
            <w:proofErr w:type="spellStart"/>
            <w:r w:rsidRPr="002A588B">
              <w:rPr>
                <w:rFonts w:cs="Arial"/>
              </w:rPr>
              <w:t>Part</w:t>
            </w:r>
            <w:proofErr w:type="spellEnd"/>
            <w:r w:rsidRPr="002A588B">
              <w:rPr>
                <w:rFonts w:cs="Arial"/>
              </w:rPr>
              <w:t xml:space="preserve"> 1: </w:t>
            </w:r>
            <w:proofErr w:type="spellStart"/>
            <w:r w:rsidRPr="002A588B">
              <w:rPr>
                <w:rFonts w:cs="Arial"/>
              </w:rPr>
              <w:t>Colony-count</w:t>
            </w:r>
            <w:proofErr w:type="spellEnd"/>
            <w:r w:rsidRPr="002A588B">
              <w:rPr>
                <w:rFonts w:cs="Arial"/>
              </w:rPr>
              <w:t xml:space="preserve"> </w:t>
            </w:r>
            <w:proofErr w:type="spellStart"/>
            <w:r w:rsidRPr="002A588B">
              <w:rPr>
                <w:rFonts w:cs="Arial"/>
              </w:rPr>
              <w:t>technique</w:t>
            </w:r>
            <w:proofErr w:type="spellEnd"/>
            <w:r w:rsidRPr="002A588B">
              <w:rPr>
                <w:rFonts w:cs="Arial"/>
              </w:rPr>
              <w:t xml:space="preserve"> at 44 </w:t>
            </w:r>
            <w:proofErr w:type="spellStart"/>
            <w:r w:rsidRPr="002A588B">
              <w:rPr>
                <w:rFonts w:cs="Arial"/>
              </w:rPr>
              <w:t>degrees</w:t>
            </w:r>
            <w:proofErr w:type="spellEnd"/>
            <w:r w:rsidRPr="002A588B">
              <w:rPr>
                <w:rFonts w:cs="Arial"/>
              </w:rPr>
              <w:t xml:space="preserve"> C </w:t>
            </w:r>
            <w:proofErr w:type="spellStart"/>
            <w:r w:rsidRPr="002A588B">
              <w:rPr>
                <w:rFonts w:cs="Arial"/>
              </w:rPr>
              <w:t>using</w:t>
            </w:r>
            <w:proofErr w:type="spellEnd"/>
            <w:r w:rsidRPr="002A588B">
              <w:rPr>
                <w:rFonts w:cs="Arial"/>
              </w:rPr>
              <w:t xml:space="preserve"> </w:t>
            </w:r>
            <w:proofErr w:type="spellStart"/>
            <w:r w:rsidRPr="002A588B">
              <w:rPr>
                <w:rFonts w:cs="Arial"/>
              </w:rPr>
              <w:t>membranes</w:t>
            </w:r>
            <w:proofErr w:type="spellEnd"/>
            <w:r w:rsidRPr="002A588B">
              <w:rPr>
                <w:rFonts w:cs="Arial"/>
              </w:rPr>
              <w:t xml:space="preserve"> </w:t>
            </w:r>
            <w:proofErr w:type="spellStart"/>
            <w:r w:rsidRPr="002A588B">
              <w:rPr>
                <w:rFonts w:cs="Arial"/>
              </w:rPr>
              <w:t>and</w:t>
            </w:r>
            <w:proofErr w:type="spellEnd"/>
            <w:r w:rsidRPr="002A588B">
              <w:rPr>
                <w:rFonts w:cs="Arial"/>
              </w:rPr>
              <w:t xml:space="preserve"> 5-bromo-4-chloro-3-indolyl beta-D-</w:t>
            </w:r>
            <w:proofErr w:type="spellStart"/>
            <w:r w:rsidRPr="002A588B">
              <w:rPr>
                <w:rFonts w:cs="Arial"/>
              </w:rPr>
              <w:t>glucuronide</w:t>
            </w:r>
            <w:proofErr w:type="spellEnd"/>
          </w:p>
        </w:tc>
      </w:tr>
      <w:tr w:rsidR="0081046D" w:rsidRPr="00270B84" w14:paraId="5E8685D8" w14:textId="77777777" w:rsidTr="00670E43">
        <w:tc>
          <w:tcPr>
            <w:tcW w:w="1872" w:type="dxa"/>
          </w:tcPr>
          <w:p w14:paraId="325351FC" w14:textId="2B6754B0" w:rsidR="0081046D" w:rsidRDefault="0081046D" w:rsidP="00AD6DFB">
            <w:pPr>
              <w:rPr>
                <w:rFonts w:cs="Arial"/>
              </w:rPr>
            </w:pPr>
            <w:r>
              <w:rPr>
                <w:rFonts w:cs="Arial"/>
              </w:rPr>
              <w:t>TS ISO 16649-2*</w:t>
            </w:r>
          </w:p>
        </w:tc>
        <w:tc>
          <w:tcPr>
            <w:tcW w:w="3828" w:type="dxa"/>
          </w:tcPr>
          <w:p w14:paraId="417CF867" w14:textId="2541F0C8" w:rsidR="0081046D" w:rsidRPr="002A588B" w:rsidRDefault="0081046D">
            <w:pPr>
              <w:rPr>
                <w:rFonts w:cs="Arial"/>
              </w:rPr>
            </w:pPr>
            <w:r w:rsidRPr="0081046D">
              <w:rPr>
                <w:rFonts w:cs="Arial"/>
              </w:rPr>
              <w:t>Gıda ve hayvan yemleri mikrobiyolojisi-Beta-</w:t>
            </w:r>
            <w:proofErr w:type="spellStart"/>
            <w:r w:rsidRPr="0081046D">
              <w:rPr>
                <w:rFonts w:cs="Arial"/>
              </w:rPr>
              <w:t>Glucuronidase</w:t>
            </w:r>
            <w:proofErr w:type="spellEnd"/>
            <w:r w:rsidRPr="0081046D">
              <w:rPr>
                <w:rFonts w:cs="Arial"/>
              </w:rPr>
              <w:t>-</w:t>
            </w:r>
            <w:proofErr w:type="spellStart"/>
            <w:r w:rsidRPr="0081046D">
              <w:rPr>
                <w:rFonts w:cs="Arial"/>
              </w:rPr>
              <w:t>Positive</w:t>
            </w:r>
            <w:proofErr w:type="spellEnd"/>
            <w:r w:rsidRPr="0081046D">
              <w:rPr>
                <w:rFonts w:cs="Arial"/>
              </w:rPr>
              <w:t xml:space="preserve"> </w:t>
            </w:r>
            <w:proofErr w:type="spellStart"/>
            <w:r w:rsidR="001D3B71" w:rsidRPr="001D3B71">
              <w:rPr>
                <w:rFonts w:cs="Arial"/>
              </w:rPr>
              <w:t>E</w:t>
            </w:r>
            <w:r w:rsidRPr="001D3B71">
              <w:rPr>
                <w:rFonts w:cs="Arial"/>
              </w:rPr>
              <w:t>scherichia</w:t>
            </w:r>
            <w:proofErr w:type="spellEnd"/>
            <w:r w:rsidRPr="001D3B71">
              <w:rPr>
                <w:rFonts w:cs="Arial"/>
              </w:rPr>
              <w:t xml:space="preserve"> </w:t>
            </w:r>
            <w:proofErr w:type="spellStart"/>
            <w:r w:rsidRPr="001D3B71">
              <w:rPr>
                <w:rFonts w:cs="Arial"/>
              </w:rPr>
              <w:t>coli'</w:t>
            </w:r>
            <w:r w:rsidRPr="0081046D">
              <w:rPr>
                <w:rFonts w:cs="Arial"/>
              </w:rPr>
              <w:t>nın</w:t>
            </w:r>
            <w:proofErr w:type="spellEnd"/>
            <w:r w:rsidRPr="0081046D">
              <w:rPr>
                <w:rFonts w:cs="Arial"/>
              </w:rPr>
              <w:t xml:space="preserve"> sayımı için yatay yöntem-Bölüm 2: 5-Bromo-4-Chloro-3-İndolyl beta-D-</w:t>
            </w:r>
            <w:proofErr w:type="spellStart"/>
            <w:r w:rsidRPr="0081046D">
              <w:rPr>
                <w:rFonts w:cs="Arial"/>
              </w:rPr>
              <w:t>Glucuronide</w:t>
            </w:r>
            <w:proofErr w:type="spellEnd"/>
            <w:r w:rsidRPr="0081046D">
              <w:rPr>
                <w:rFonts w:cs="Arial"/>
              </w:rPr>
              <w:t xml:space="preserve"> kullanılarak 44°c'da koloni sayım yöntemi</w:t>
            </w:r>
          </w:p>
        </w:tc>
        <w:tc>
          <w:tcPr>
            <w:tcW w:w="4000" w:type="dxa"/>
          </w:tcPr>
          <w:p w14:paraId="725268AC" w14:textId="17841E7A" w:rsidR="0081046D" w:rsidRPr="002A588B" w:rsidRDefault="0081046D" w:rsidP="00AD6DFB">
            <w:pPr>
              <w:rPr>
                <w:rFonts w:cs="Arial"/>
              </w:rPr>
            </w:pPr>
            <w:proofErr w:type="spellStart"/>
            <w:r w:rsidRPr="0081046D">
              <w:rPr>
                <w:rFonts w:cs="Arial"/>
              </w:rPr>
              <w:t>Microbiology</w:t>
            </w:r>
            <w:proofErr w:type="spellEnd"/>
            <w:r w:rsidRPr="0081046D">
              <w:rPr>
                <w:rFonts w:cs="Arial"/>
              </w:rPr>
              <w:t xml:space="preserve"> of </w:t>
            </w:r>
            <w:proofErr w:type="spellStart"/>
            <w:r w:rsidRPr="0081046D">
              <w:rPr>
                <w:rFonts w:cs="Arial"/>
              </w:rPr>
              <w:t>food</w:t>
            </w:r>
            <w:proofErr w:type="spellEnd"/>
            <w:r w:rsidRPr="0081046D">
              <w:rPr>
                <w:rFonts w:cs="Arial"/>
              </w:rPr>
              <w:t xml:space="preserve"> </w:t>
            </w:r>
            <w:proofErr w:type="spellStart"/>
            <w:r w:rsidRPr="0081046D">
              <w:rPr>
                <w:rFonts w:cs="Arial"/>
              </w:rPr>
              <w:t>and</w:t>
            </w:r>
            <w:proofErr w:type="spellEnd"/>
            <w:r w:rsidRPr="0081046D">
              <w:rPr>
                <w:rFonts w:cs="Arial"/>
              </w:rPr>
              <w:t xml:space="preserve"> </w:t>
            </w:r>
            <w:proofErr w:type="spellStart"/>
            <w:r w:rsidRPr="0081046D">
              <w:rPr>
                <w:rFonts w:cs="Arial"/>
              </w:rPr>
              <w:t>animal</w:t>
            </w:r>
            <w:proofErr w:type="spellEnd"/>
            <w:r w:rsidRPr="0081046D">
              <w:rPr>
                <w:rFonts w:cs="Arial"/>
              </w:rPr>
              <w:t xml:space="preserve"> </w:t>
            </w:r>
            <w:proofErr w:type="spellStart"/>
            <w:r w:rsidRPr="0081046D">
              <w:rPr>
                <w:rFonts w:cs="Arial"/>
              </w:rPr>
              <w:t>feeding</w:t>
            </w:r>
            <w:proofErr w:type="spellEnd"/>
            <w:r w:rsidRPr="0081046D">
              <w:rPr>
                <w:rFonts w:cs="Arial"/>
              </w:rPr>
              <w:t xml:space="preserve"> </w:t>
            </w:r>
            <w:proofErr w:type="spellStart"/>
            <w:r w:rsidRPr="0081046D">
              <w:rPr>
                <w:rFonts w:cs="Arial"/>
              </w:rPr>
              <w:t>stuffs</w:t>
            </w:r>
            <w:proofErr w:type="spellEnd"/>
            <w:r w:rsidRPr="0081046D">
              <w:rPr>
                <w:rFonts w:cs="Arial"/>
              </w:rPr>
              <w:t xml:space="preserve"> -- Horizontal </w:t>
            </w:r>
            <w:proofErr w:type="spellStart"/>
            <w:r w:rsidRPr="0081046D">
              <w:rPr>
                <w:rFonts w:cs="Arial"/>
              </w:rPr>
              <w:t>method</w:t>
            </w:r>
            <w:proofErr w:type="spellEnd"/>
            <w:r w:rsidRPr="0081046D">
              <w:rPr>
                <w:rFonts w:cs="Arial"/>
              </w:rPr>
              <w:t xml:space="preserve"> </w:t>
            </w:r>
            <w:proofErr w:type="spellStart"/>
            <w:r w:rsidRPr="0081046D">
              <w:rPr>
                <w:rFonts w:cs="Arial"/>
              </w:rPr>
              <w:t>for</w:t>
            </w:r>
            <w:proofErr w:type="spellEnd"/>
            <w:r w:rsidRPr="0081046D">
              <w:rPr>
                <w:rFonts w:cs="Arial"/>
              </w:rPr>
              <w:t xml:space="preserve"> </w:t>
            </w:r>
            <w:proofErr w:type="spellStart"/>
            <w:r w:rsidRPr="0081046D">
              <w:rPr>
                <w:rFonts w:cs="Arial"/>
              </w:rPr>
              <w:t>the</w:t>
            </w:r>
            <w:proofErr w:type="spellEnd"/>
            <w:r w:rsidRPr="0081046D">
              <w:rPr>
                <w:rFonts w:cs="Arial"/>
              </w:rPr>
              <w:t xml:space="preserve"> </w:t>
            </w:r>
            <w:proofErr w:type="spellStart"/>
            <w:r w:rsidRPr="0081046D">
              <w:rPr>
                <w:rFonts w:cs="Arial"/>
              </w:rPr>
              <w:t>enumeration</w:t>
            </w:r>
            <w:proofErr w:type="spellEnd"/>
            <w:r w:rsidRPr="0081046D">
              <w:rPr>
                <w:rFonts w:cs="Arial"/>
              </w:rPr>
              <w:t xml:space="preserve"> of beta-</w:t>
            </w:r>
            <w:proofErr w:type="spellStart"/>
            <w:r w:rsidRPr="0081046D">
              <w:rPr>
                <w:rFonts w:cs="Arial"/>
              </w:rPr>
              <w:t>glucuronidase</w:t>
            </w:r>
            <w:proofErr w:type="spellEnd"/>
            <w:r w:rsidRPr="0081046D">
              <w:rPr>
                <w:rFonts w:cs="Arial"/>
              </w:rPr>
              <w:t>-</w:t>
            </w:r>
            <w:proofErr w:type="spellStart"/>
            <w:r w:rsidRPr="0081046D">
              <w:rPr>
                <w:rFonts w:cs="Arial"/>
              </w:rPr>
              <w:t>positive</w:t>
            </w:r>
            <w:proofErr w:type="spellEnd"/>
            <w:r w:rsidRPr="0081046D">
              <w:rPr>
                <w:rFonts w:cs="Arial"/>
              </w:rPr>
              <w:t xml:space="preserve"> </w:t>
            </w:r>
            <w:proofErr w:type="spellStart"/>
            <w:r w:rsidRPr="00885F4D">
              <w:rPr>
                <w:rFonts w:cs="Arial"/>
                <w:i/>
              </w:rPr>
              <w:t>Escherichia</w:t>
            </w:r>
            <w:proofErr w:type="spellEnd"/>
            <w:r w:rsidRPr="00885F4D">
              <w:rPr>
                <w:rFonts w:cs="Arial"/>
                <w:i/>
              </w:rPr>
              <w:t xml:space="preserve"> </w:t>
            </w:r>
            <w:proofErr w:type="spellStart"/>
            <w:r w:rsidRPr="00885F4D">
              <w:rPr>
                <w:rFonts w:cs="Arial"/>
                <w:i/>
              </w:rPr>
              <w:t>coli</w:t>
            </w:r>
            <w:proofErr w:type="spellEnd"/>
            <w:r w:rsidRPr="0081046D">
              <w:rPr>
                <w:rFonts w:cs="Arial"/>
              </w:rPr>
              <w:t xml:space="preserve"> -- </w:t>
            </w:r>
            <w:proofErr w:type="spellStart"/>
            <w:r w:rsidRPr="0081046D">
              <w:rPr>
                <w:rFonts w:cs="Arial"/>
              </w:rPr>
              <w:t>Part</w:t>
            </w:r>
            <w:proofErr w:type="spellEnd"/>
            <w:r w:rsidRPr="0081046D">
              <w:rPr>
                <w:rFonts w:cs="Arial"/>
              </w:rPr>
              <w:t xml:space="preserve"> 2: </w:t>
            </w:r>
            <w:proofErr w:type="spellStart"/>
            <w:r w:rsidRPr="0081046D">
              <w:rPr>
                <w:rFonts w:cs="Arial"/>
              </w:rPr>
              <w:t>Colony-count</w:t>
            </w:r>
            <w:proofErr w:type="spellEnd"/>
            <w:r w:rsidRPr="0081046D">
              <w:rPr>
                <w:rFonts w:cs="Arial"/>
              </w:rPr>
              <w:t xml:space="preserve"> </w:t>
            </w:r>
            <w:proofErr w:type="spellStart"/>
            <w:r w:rsidRPr="0081046D">
              <w:rPr>
                <w:rFonts w:cs="Arial"/>
              </w:rPr>
              <w:t>technique</w:t>
            </w:r>
            <w:proofErr w:type="spellEnd"/>
            <w:r w:rsidRPr="0081046D">
              <w:rPr>
                <w:rFonts w:cs="Arial"/>
              </w:rPr>
              <w:t xml:space="preserve"> at 44 </w:t>
            </w:r>
            <w:proofErr w:type="spellStart"/>
            <w:r w:rsidRPr="0081046D">
              <w:rPr>
                <w:rFonts w:cs="Arial"/>
              </w:rPr>
              <w:t>degrees</w:t>
            </w:r>
            <w:proofErr w:type="spellEnd"/>
            <w:r w:rsidRPr="0081046D">
              <w:rPr>
                <w:rFonts w:cs="Arial"/>
              </w:rPr>
              <w:t xml:space="preserve"> C </w:t>
            </w:r>
            <w:proofErr w:type="spellStart"/>
            <w:r w:rsidRPr="0081046D">
              <w:rPr>
                <w:rFonts w:cs="Arial"/>
              </w:rPr>
              <w:t>using</w:t>
            </w:r>
            <w:proofErr w:type="spellEnd"/>
            <w:r w:rsidRPr="0081046D">
              <w:rPr>
                <w:rFonts w:cs="Arial"/>
              </w:rPr>
              <w:t xml:space="preserve"> 5-bromo-4-chloro-3-indolyl beta-D-</w:t>
            </w:r>
            <w:proofErr w:type="spellStart"/>
            <w:r w:rsidRPr="0081046D">
              <w:rPr>
                <w:rFonts w:cs="Arial"/>
              </w:rPr>
              <w:t>glucuronide</w:t>
            </w:r>
            <w:proofErr w:type="spellEnd"/>
          </w:p>
        </w:tc>
      </w:tr>
      <w:tr w:rsidR="00AD6DFB" w:rsidRPr="00270B84" w14:paraId="45CFC106" w14:textId="77777777" w:rsidTr="00670E43">
        <w:tc>
          <w:tcPr>
            <w:tcW w:w="1872" w:type="dxa"/>
          </w:tcPr>
          <w:p w14:paraId="722C730D" w14:textId="1F81C7C4" w:rsidR="00AD6DFB" w:rsidRPr="00591FEA" w:rsidRDefault="00AD6DFB" w:rsidP="00AD6DFB">
            <w:pPr>
              <w:rPr>
                <w:rFonts w:cs="Arial"/>
              </w:rPr>
            </w:pPr>
            <w:r w:rsidRPr="00270B84">
              <w:rPr>
                <w:rFonts w:cs="Arial"/>
              </w:rPr>
              <w:t>TS ISO 21527-2</w:t>
            </w:r>
          </w:p>
        </w:tc>
        <w:tc>
          <w:tcPr>
            <w:tcW w:w="3828" w:type="dxa"/>
          </w:tcPr>
          <w:p w14:paraId="2E46A552" w14:textId="50D95F1A" w:rsidR="00AD6DFB" w:rsidRPr="00591FEA" w:rsidRDefault="00AD6DFB" w:rsidP="00AD6DFB">
            <w:pPr>
              <w:rPr>
                <w:rStyle w:val="Gl"/>
                <w:b w:val="0"/>
              </w:rPr>
            </w:pPr>
            <w:r w:rsidRPr="00270B84">
              <w:rPr>
                <w:rFonts w:cs="Arial"/>
              </w:rPr>
              <w:t xml:space="preserve">Gıda ve hayvan yemleri </w:t>
            </w:r>
            <w:proofErr w:type="gramStart"/>
            <w:r w:rsidRPr="00270B84">
              <w:rPr>
                <w:rFonts w:cs="Arial"/>
              </w:rPr>
              <w:t>mikrobiyolojisi -</w:t>
            </w:r>
            <w:proofErr w:type="gramEnd"/>
            <w:r w:rsidRPr="00270B84">
              <w:rPr>
                <w:rFonts w:cs="Arial"/>
              </w:rPr>
              <w:t xml:space="preserve"> Maya ve küflerin sayımı için yatay yöntem - Bölüm 2: Su aktivitesi 0,95'e eşit veya daha düşük olan ürünlerde koloni sayım tekniği  </w:t>
            </w:r>
          </w:p>
        </w:tc>
        <w:tc>
          <w:tcPr>
            <w:tcW w:w="4000" w:type="dxa"/>
          </w:tcPr>
          <w:p w14:paraId="67410E55" w14:textId="3E224B6D" w:rsidR="00AD6DFB" w:rsidRPr="00591FEA" w:rsidRDefault="00AD6DFB" w:rsidP="00AD6DFB">
            <w:pPr>
              <w:rPr>
                <w:rStyle w:val="Gl"/>
                <w:b w:val="0"/>
              </w:rPr>
            </w:pPr>
            <w:proofErr w:type="spellStart"/>
            <w:r w:rsidRPr="00270B84">
              <w:rPr>
                <w:rFonts w:cs="Arial"/>
              </w:rPr>
              <w:t>Microbiology</w:t>
            </w:r>
            <w:proofErr w:type="spellEnd"/>
            <w:r w:rsidRPr="00270B84">
              <w:rPr>
                <w:rFonts w:cs="Arial"/>
              </w:rPr>
              <w:t xml:space="preserve"> of </w:t>
            </w:r>
            <w:proofErr w:type="spellStart"/>
            <w:r w:rsidRPr="00270B84">
              <w:rPr>
                <w:rFonts w:cs="Arial"/>
              </w:rPr>
              <w:t>food</w:t>
            </w:r>
            <w:proofErr w:type="spellEnd"/>
            <w:r w:rsidRPr="00270B84">
              <w:rPr>
                <w:rFonts w:cs="Arial"/>
              </w:rPr>
              <w:t xml:space="preserve"> </w:t>
            </w:r>
            <w:proofErr w:type="spellStart"/>
            <w:r w:rsidRPr="00270B84">
              <w:rPr>
                <w:rFonts w:cs="Arial"/>
              </w:rPr>
              <w:t>and</w:t>
            </w:r>
            <w:proofErr w:type="spellEnd"/>
            <w:r w:rsidRPr="00270B84">
              <w:rPr>
                <w:rFonts w:cs="Arial"/>
              </w:rPr>
              <w:t xml:space="preserve"> </w:t>
            </w:r>
            <w:proofErr w:type="spellStart"/>
            <w:r w:rsidRPr="00270B84">
              <w:rPr>
                <w:rFonts w:cs="Arial"/>
              </w:rPr>
              <w:t>animal</w:t>
            </w:r>
            <w:proofErr w:type="spellEnd"/>
            <w:r w:rsidRPr="00270B84">
              <w:rPr>
                <w:rFonts w:cs="Arial"/>
              </w:rPr>
              <w:t xml:space="preserve"> </w:t>
            </w:r>
            <w:proofErr w:type="spellStart"/>
            <w:r w:rsidRPr="00270B84">
              <w:rPr>
                <w:rFonts w:cs="Arial"/>
              </w:rPr>
              <w:t>feeding</w:t>
            </w:r>
            <w:proofErr w:type="spellEnd"/>
            <w:r w:rsidRPr="00270B84">
              <w:rPr>
                <w:rFonts w:cs="Arial"/>
              </w:rPr>
              <w:t xml:space="preserve"> </w:t>
            </w:r>
            <w:proofErr w:type="spellStart"/>
            <w:proofErr w:type="gramStart"/>
            <w:r w:rsidRPr="00270B84">
              <w:rPr>
                <w:rFonts w:cs="Arial"/>
              </w:rPr>
              <w:t>stuffs</w:t>
            </w:r>
            <w:proofErr w:type="spellEnd"/>
            <w:r w:rsidRPr="00270B84">
              <w:rPr>
                <w:rFonts w:cs="Arial"/>
              </w:rPr>
              <w:t xml:space="preserve"> -</w:t>
            </w:r>
            <w:proofErr w:type="gramEnd"/>
            <w:r w:rsidRPr="00270B84">
              <w:rPr>
                <w:rFonts w:cs="Arial"/>
              </w:rPr>
              <w:t xml:space="preserve"> Horizontal </w:t>
            </w:r>
            <w:proofErr w:type="spellStart"/>
            <w:r w:rsidRPr="00270B84">
              <w:rPr>
                <w:rFonts w:cs="Arial"/>
              </w:rPr>
              <w:t>method</w:t>
            </w:r>
            <w:proofErr w:type="spellEnd"/>
            <w:r w:rsidRPr="00270B84">
              <w:rPr>
                <w:rFonts w:cs="Arial"/>
              </w:rPr>
              <w:t xml:space="preserve"> </w:t>
            </w:r>
            <w:proofErr w:type="spellStart"/>
            <w:r w:rsidRPr="00270B84">
              <w:rPr>
                <w:rFonts w:cs="Arial"/>
              </w:rPr>
              <w:t>for</w:t>
            </w:r>
            <w:proofErr w:type="spellEnd"/>
            <w:r w:rsidRPr="00270B84">
              <w:rPr>
                <w:rFonts w:cs="Arial"/>
              </w:rPr>
              <w:t xml:space="preserve"> </w:t>
            </w:r>
            <w:proofErr w:type="spellStart"/>
            <w:r w:rsidRPr="00270B84">
              <w:rPr>
                <w:rFonts w:cs="Arial"/>
              </w:rPr>
              <w:t>the</w:t>
            </w:r>
            <w:proofErr w:type="spellEnd"/>
            <w:r w:rsidRPr="00270B84">
              <w:rPr>
                <w:rFonts w:cs="Arial"/>
              </w:rPr>
              <w:t xml:space="preserve"> </w:t>
            </w:r>
            <w:proofErr w:type="spellStart"/>
            <w:r w:rsidRPr="00270B84">
              <w:rPr>
                <w:rFonts w:cs="Arial"/>
              </w:rPr>
              <w:t>enumeration</w:t>
            </w:r>
            <w:proofErr w:type="spellEnd"/>
            <w:r w:rsidRPr="00270B84">
              <w:rPr>
                <w:rFonts w:cs="Arial"/>
              </w:rPr>
              <w:t xml:space="preserve"> of </w:t>
            </w:r>
            <w:proofErr w:type="spellStart"/>
            <w:r w:rsidRPr="00270B84">
              <w:rPr>
                <w:rFonts w:cs="Arial"/>
              </w:rPr>
              <w:t>yeasts</w:t>
            </w:r>
            <w:proofErr w:type="spellEnd"/>
            <w:r w:rsidRPr="00270B84">
              <w:rPr>
                <w:rFonts w:cs="Arial"/>
              </w:rPr>
              <w:t xml:space="preserve"> </w:t>
            </w:r>
            <w:proofErr w:type="spellStart"/>
            <w:r w:rsidRPr="00270B84">
              <w:rPr>
                <w:rFonts w:cs="Arial"/>
              </w:rPr>
              <w:t>and</w:t>
            </w:r>
            <w:proofErr w:type="spellEnd"/>
            <w:r w:rsidRPr="00270B84">
              <w:rPr>
                <w:rFonts w:cs="Arial"/>
              </w:rPr>
              <w:t xml:space="preserve"> </w:t>
            </w:r>
            <w:proofErr w:type="spellStart"/>
            <w:r w:rsidRPr="00270B84">
              <w:rPr>
                <w:rFonts w:cs="Arial"/>
              </w:rPr>
              <w:t>moulds</w:t>
            </w:r>
            <w:proofErr w:type="spellEnd"/>
            <w:r w:rsidRPr="00270B84">
              <w:rPr>
                <w:rFonts w:cs="Arial"/>
              </w:rPr>
              <w:t xml:space="preserve"> - </w:t>
            </w:r>
            <w:proofErr w:type="spellStart"/>
            <w:r w:rsidRPr="00270B84">
              <w:rPr>
                <w:rFonts w:cs="Arial"/>
              </w:rPr>
              <w:t>Part</w:t>
            </w:r>
            <w:proofErr w:type="spellEnd"/>
            <w:r w:rsidRPr="00270B84">
              <w:rPr>
                <w:rFonts w:cs="Arial"/>
              </w:rPr>
              <w:t xml:space="preserve"> 2: </w:t>
            </w:r>
            <w:proofErr w:type="spellStart"/>
            <w:r w:rsidRPr="00270B84">
              <w:rPr>
                <w:rFonts w:cs="Arial"/>
              </w:rPr>
              <w:t>Colony</w:t>
            </w:r>
            <w:proofErr w:type="spellEnd"/>
            <w:r w:rsidRPr="00270B84">
              <w:rPr>
                <w:rFonts w:cs="Arial"/>
              </w:rPr>
              <w:t xml:space="preserve"> </w:t>
            </w:r>
            <w:proofErr w:type="spellStart"/>
            <w:r w:rsidRPr="00270B84">
              <w:rPr>
                <w:rFonts w:cs="Arial"/>
              </w:rPr>
              <w:t>count</w:t>
            </w:r>
            <w:proofErr w:type="spellEnd"/>
            <w:r w:rsidRPr="00270B84">
              <w:rPr>
                <w:rFonts w:cs="Arial"/>
              </w:rPr>
              <w:t xml:space="preserve"> </w:t>
            </w:r>
            <w:proofErr w:type="spellStart"/>
            <w:r w:rsidRPr="00270B84">
              <w:rPr>
                <w:rFonts w:cs="Arial"/>
              </w:rPr>
              <w:t>technique</w:t>
            </w:r>
            <w:proofErr w:type="spellEnd"/>
            <w:r w:rsidRPr="00270B84">
              <w:rPr>
                <w:rFonts w:cs="Arial"/>
              </w:rPr>
              <w:t xml:space="preserve"> in </w:t>
            </w:r>
            <w:proofErr w:type="spellStart"/>
            <w:r w:rsidRPr="00270B84">
              <w:rPr>
                <w:rFonts w:cs="Arial"/>
              </w:rPr>
              <w:t>products</w:t>
            </w:r>
            <w:proofErr w:type="spellEnd"/>
            <w:r w:rsidRPr="00270B84">
              <w:rPr>
                <w:rFonts w:cs="Arial"/>
              </w:rPr>
              <w:t xml:space="preserve"> </w:t>
            </w:r>
            <w:proofErr w:type="spellStart"/>
            <w:r w:rsidRPr="00270B84">
              <w:rPr>
                <w:rFonts w:cs="Arial"/>
              </w:rPr>
              <w:t>with</w:t>
            </w:r>
            <w:proofErr w:type="spellEnd"/>
            <w:r w:rsidRPr="00270B84">
              <w:rPr>
                <w:rFonts w:cs="Arial"/>
              </w:rPr>
              <w:t xml:space="preserve"> </w:t>
            </w:r>
            <w:proofErr w:type="spellStart"/>
            <w:r w:rsidRPr="00270B84">
              <w:rPr>
                <w:rFonts w:cs="Arial"/>
              </w:rPr>
              <w:t>water</w:t>
            </w:r>
            <w:proofErr w:type="spellEnd"/>
            <w:r w:rsidRPr="00270B84">
              <w:rPr>
                <w:rFonts w:cs="Arial"/>
              </w:rPr>
              <w:t xml:space="preserve"> </w:t>
            </w:r>
            <w:proofErr w:type="spellStart"/>
            <w:r w:rsidRPr="00270B84">
              <w:rPr>
                <w:rFonts w:cs="Arial"/>
              </w:rPr>
              <w:t>activity</w:t>
            </w:r>
            <w:proofErr w:type="spellEnd"/>
            <w:r w:rsidRPr="00270B84">
              <w:rPr>
                <w:rFonts w:cs="Arial"/>
              </w:rPr>
              <w:t xml:space="preserve"> </w:t>
            </w:r>
            <w:proofErr w:type="spellStart"/>
            <w:r w:rsidRPr="00270B84">
              <w:rPr>
                <w:rFonts w:cs="Arial"/>
              </w:rPr>
              <w:t>less</w:t>
            </w:r>
            <w:proofErr w:type="spellEnd"/>
            <w:r w:rsidRPr="00270B84">
              <w:rPr>
                <w:rFonts w:cs="Arial"/>
              </w:rPr>
              <w:t xml:space="preserve"> </w:t>
            </w:r>
            <w:proofErr w:type="spellStart"/>
            <w:r w:rsidRPr="00270B84">
              <w:rPr>
                <w:rFonts w:cs="Arial"/>
              </w:rPr>
              <w:t>than</w:t>
            </w:r>
            <w:proofErr w:type="spellEnd"/>
            <w:r w:rsidRPr="00270B84">
              <w:rPr>
                <w:rFonts w:cs="Arial"/>
              </w:rPr>
              <w:t xml:space="preserve"> </w:t>
            </w:r>
            <w:proofErr w:type="spellStart"/>
            <w:r w:rsidRPr="00270B84">
              <w:rPr>
                <w:rFonts w:cs="Arial"/>
              </w:rPr>
              <w:t>or</w:t>
            </w:r>
            <w:proofErr w:type="spellEnd"/>
            <w:r w:rsidRPr="00270B84">
              <w:rPr>
                <w:rFonts w:cs="Arial"/>
              </w:rPr>
              <w:t xml:space="preserve"> </w:t>
            </w:r>
            <w:proofErr w:type="spellStart"/>
            <w:r w:rsidRPr="00270B84">
              <w:rPr>
                <w:rFonts w:cs="Arial"/>
              </w:rPr>
              <w:t>equal</w:t>
            </w:r>
            <w:proofErr w:type="spellEnd"/>
            <w:r w:rsidRPr="00270B84">
              <w:rPr>
                <w:rFonts w:cs="Arial"/>
              </w:rPr>
              <w:t xml:space="preserve"> </w:t>
            </w:r>
            <w:proofErr w:type="spellStart"/>
            <w:r w:rsidRPr="00270B84">
              <w:rPr>
                <w:rFonts w:cs="Arial"/>
              </w:rPr>
              <w:t>to</w:t>
            </w:r>
            <w:proofErr w:type="spellEnd"/>
            <w:r w:rsidRPr="00270B84">
              <w:rPr>
                <w:rFonts w:cs="Arial"/>
              </w:rPr>
              <w:t xml:space="preserve"> 0,95</w:t>
            </w:r>
          </w:p>
        </w:tc>
      </w:tr>
    </w:tbl>
    <w:p w14:paraId="59CF865E" w14:textId="4E4BE344" w:rsidR="00596992" w:rsidRPr="00270B84" w:rsidRDefault="00596992" w:rsidP="00596992">
      <w:pPr>
        <w:pStyle w:val="Balk1"/>
        <w:rPr>
          <w:lang w:val="es-ES"/>
        </w:rPr>
      </w:pPr>
      <w:bookmarkStart w:id="10" w:name="_Toc526879419"/>
      <w:bookmarkStart w:id="11" w:name="_Toc124940151"/>
      <w:r w:rsidRPr="00270B84">
        <w:rPr>
          <w:lang w:val="es-ES"/>
        </w:rPr>
        <w:lastRenderedPageBreak/>
        <w:t>Terimler ve tanımlar</w:t>
      </w:r>
      <w:bookmarkEnd w:id="10"/>
      <w:bookmarkEnd w:id="11"/>
    </w:p>
    <w:p w14:paraId="0962A8DB" w14:textId="77777777" w:rsidR="00596992" w:rsidRPr="00270B84" w:rsidRDefault="00596992" w:rsidP="00596992">
      <w:pPr>
        <w:pStyle w:val="TermNum"/>
        <w:rPr>
          <w:lang w:eastAsia="tr-TR"/>
        </w:rPr>
      </w:pPr>
      <w:r w:rsidRPr="00270B84">
        <w:rPr>
          <w:lang w:eastAsia="tr-TR"/>
        </w:rPr>
        <w:t>3.1</w:t>
      </w:r>
    </w:p>
    <w:p w14:paraId="6760CA94" w14:textId="7E4A449E" w:rsidR="00221954" w:rsidRDefault="002767C4" w:rsidP="00885F4D">
      <w:pPr>
        <w:pStyle w:val="Terms"/>
      </w:pPr>
      <w:proofErr w:type="gramStart"/>
      <w:r>
        <w:t>süt</w:t>
      </w:r>
      <w:proofErr w:type="gramEnd"/>
      <w:r>
        <w:t xml:space="preserve"> yağı esaslı krem şanti</w:t>
      </w:r>
    </w:p>
    <w:p w14:paraId="3C6D0C84" w14:textId="726661F7" w:rsidR="00221954" w:rsidRDefault="002767C4" w:rsidP="00885F4D">
      <w:pPr>
        <w:pStyle w:val="Definition"/>
      </w:pPr>
      <w:proofErr w:type="gramStart"/>
      <w:r w:rsidRPr="002767C4">
        <w:t>içinde</w:t>
      </w:r>
      <w:proofErr w:type="gramEnd"/>
      <w:r w:rsidRPr="002767C4">
        <w:t xml:space="preserve"> en az %18 (m/m) süt yağı bulunan inek, koyun, keçi veya manda sütü kremasına tekniğine u</w:t>
      </w:r>
      <w:r>
        <w:t>ygun olarak beyaz şeker</w:t>
      </w:r>
      <w:r w:rsidRPr="002767C4">
        <w:t xml:space="preserve">, doğal veya doğala özdeş aroma maddeleri ile birlikte stabilizatörler ve gerektiğinde süt proteini ilave edilip (Ultra High </w:t>
      </w:r>
      <w:proofErr w:type="spellStart"/>
      <w:r w:rsidRPr="002767C4">
        <w:t>Temparature</w:t>
      </w:r>
      <w:proofErr w:type="spellEnd"/>
      <w:r w:rsidRPr="002767C4">
        <w:t>) UHT işlemine tabi tutularak hazırlanan ürün</w:t>
      </w:r>
    </w:p>
    <w:p w14:paraId="7A148A0F" w14:textId="421F0BC3" w:rsidR="00221954" w:rsidRDefault="00221954" w:rsidP="00885F4D">
      <w:pPr>
        <w:pStyle w:val="TermNum"/>
      </w:pPr>
      <w:bookmarkStart w:id="12" w:name="_Toc4227774"/>
      <w:r>
        <w:t>3.2</w:t>
      </w:r>
    </w:p>
    <w:p w14:paraId="36CA9662" w14:textId="1CCCE376" w:rsidR="00221954" w:rsidRDefault="00472182" w:rsidP="00885F4D">
      <w:pPr>
        <w:pStyle w:val="Terms"/>
      </w:pPr>
      <w:proofErr w:type="gramStart"/>
      <w:r>
        <w:t>b</w:t>
      </w:r>
      <w:r w:rsidR="00221954">
        <w:t>itkisel</w:t>
      </w:r>
      <w:proofErr w:type="gramEnd"/>
      <w:r>
        <w:t xml:space="preserve"> yağ esaslı krem şanti</w:t>
      </w:r>
      <w:bookmarkEnd w:id="12"/>
    </w:p>
    <w:p w14:paraId="0859A1B6" w14:textId="36E49D93" w:rsidR="00221954" w:rsidRDefault="00472182" w:rsidP="00885F4D">
      <w:pPr>
        <w:pStyle w:val="Definition"/>
      </w:pPr>
      <w:proofErr w:type="gramStart"/>
      <w:r>
        <w:t>erime</w:t>
      </w:r>
      <w:proofErr w:type="gramEnd"/>
      <w:r>
        <w:t xml:space="preserve"> noktası 30</w:t>
      </w:r>
      <w:r w:rsidRPr="00885F4D">
        <w:rPr>
          <w:vertAlign w:val="superscript"/>
        </w:rPr>
        <w:t>0</w:t>
      </w:r>
      <w:r w:rsidRPr="00472182">
        <w:t>C - 37</w:t>
      </w:r>
      <w:r w:rsidRPr="00885F4D">
        <w:rPr>
          <w:vertAlign w:val="superscript"/>
        </w:rPr>
        <w:t>0</w:t>
      </w:r>
      <w:r>
        <w:t>C olan bitkisel yağlar</w:t>
      </w:r>
      <w:r w:rsidRPr="00472182">
        <w:t xml:space="preserve"> ve/veya bitkisel margarine tekniği</w:t>
      </w:r>
      <w:r>
        <w:t xml:space="preserve">ne uygun olarak sodyum </w:t>
      </w:r>
      <w:proofErr w:type="spellStart"/>
      <w:r>
        <w:t>kazeinat</w:t>
      </w:r>
      <w:proofErr w:type="spellEnd"/>
      <w:r>
        <w:t xml:space="preserve">, </w:t>
      </w:r>
      <w:r w:rsidRPr="00472182">
        <w:t>beyaz şeker, emülgatör ve kıvam artırıcı maddeler ilave edilip, UHT işlemine tabi tutularak köpük halinde veya kurutulara</w:t>
      </w:r>
      <w:r>
        <w:t>k toz halinde hazırlanan ürün</w:t>
      </w:r>
    </w:p>
    <w:p w14:paraId="7C7718CB" w14:textId="6D1406AA" w:rsidR="00221954" w:rsidRDefault="00221954" w:rsidP="00885F4D">
      <w:pPr>
        <w:pStyle w:val="TermNum"/>
      </w:pPr>
      <w:bookmarkStart w:id="13" w:name="_Toc4227775"/>
      <w:r>
        <w:t>3.3</w:t>
      </w:r>
    </w:p>
    <w:p w14:paraId="083E30B8" w14:textId="6ED7E19C" w:rsidR="00221954" w:rsidRDefault="00221954" w:rsidP="00885F4D">
      <w:pPr>
        <w:pStyle w:val="Terms"/>
      </w:pPr>
      <w:bookmarkStart w:id="14" w:name="_Toc4227779"/>
      <w:bookmarkEnd w:id="13"/>
      <w:proofErr w:type="gramStart"/>
      <w:r>
        <w:t>yabancı</w:t>
      </w:r>
      <w:proofErr w:type="gramEnd"/>
      <w:r>
        <w:t xml:space="preserve"> madde</w:t>
      </w:r>
      <w:bookmarkEnd w:id="14"/>
    </w:p>
    <w:p w14:paraId="03A269B3" w14:textId="65BD3869" w:rsidR="00221954" w:rsidRDefault="00472182" w:rsidP="00885F4D">
      <w:pPr>
        <w:pStyle w:val="Definition"/>
      </w:pPr>
      <w:proofErr w:type="gramStart"/>
      <w:r>
        <w:t>krem</w:t>
      </w:r>
      <w:proofErr w:type="gramEnd"/>
      <w:r>
        <w:t xml:space="preserve"> şantinin</w:t>
      </w:r>
      <w:r w:rsidR="00221954">
        <w:t xml:space="preserve"> bileşiminde bulunması gereken maddelerin dışındaki gözle görülebilir her türlü madde</w:t>
      </w:r>
    </w:p>
    <w:p w14:paraId="189BA04F" w14:textId="129FEC94" w:rsidR="00596992" w:rsidRPr="00270B84" w:rsidRDefault="00596992">
      <w:pPr>
        <w:pStyle w:val="Balk1"/>
        <w:rPr>
          <w:snapToGrid w:val="0"/>
        </w:rPr>
      </w:pPr>
      <w:bookmarkStart w:id="15" w:name="_Toc124754700"/>
      <w:bookmarkStart w:id="16" w:name="_Toc124940152"/>
      <w:bookmarkStart w:id="17" w:name="_Toc124754701"/>
      <w:bookmarkStart w:id="18" w:name="_Toc124940153"/>
      <w:bookmarkStart w:id="19" w:name="_Toc124754702"/>
      <w:bookmarkStart w:id="20" w:name="_Toc124940154"/>
      <w:bookmarkStart w:id="21" w:name="_Toc124754703"/>
      <w:bookmarkStart w:id="22" w:name="_Toc124940155"/>
      <w:bookmarkEnd w:id="15"/>
      <w:bookmarkEnd w:id="16"/>
      <w:bookmarkEnd w:id="17"/>
      <w:bookmarkEnd w:id="18"/>
      <w:bookmarkEnd w:id="19"/>
      <w:bookmarkEnd w:id="20"/>
      <w:bookmarkEnd w:id="21"/>
      <w:bookmarkEnd w:id="22"/>
      <w:r w:rsidRPr="00366A68">
        <w:t xml:space="preserve"> </w:t>
      </w:r>
      <w:bookmarkStart w:id="23" w:name="_Toc124754704"/>
      <w:bookmarkStart w:id="24" w:name="_Toc124940156"/>
      <w:bookmarkStart w:id="25" w:name="_Toc474778349"/>
      <w:bookmarkStart w:id="26" w:name="_Toc526879420"/>
      <w:bookmarkStart w:id="27" w:name="_Toc124940157"/>
      <w:bookmarkEnd w:id="23"/>
      <w:bookmarkEnd w:id="24"/>
      <w:r w:rsidRPr="00270B84">
        <w:rPr>
          <w:snapToGrid w:val="0"/>
        </w:rPr>
        <w:t>Sınıflandırma ve özellikler</w:t>
      </w:r>
      <w:bookmarkEnd w:id="25"/>
      <w:bookmarkEnd w:id="26"/>
      <w:bookmarkEnd w:id="27"/>
      <w:r w:rsidRPr="00270B84">
        <w:rPr>
          <w:snapToGrid w:val="0"/>
        </w:rPr>
        <w:t xml:space="preserve"> </w:t>
      </w:r>
    </w:p>
    <w:p w14:paraId="2561BDA9" w14:textId="5D36593A" w:rsidR="00596992" w:rsidRDefault="00596992" w:rsidP="00670E43">
      <w:pPr>
        <w:pStyle w:val="Balk2"/>
      </w:pPr>
      <w:bookmarkStart w:id="28" w:name="_Toc62548102"/>
      <w:bookmarkStart w:id="29" w:name="_Toc85272272"/>
      <w:bookmarkStart w:id="30" w:name="_Toc129147932"/>
      <w:bookmarkStart w:id="31" w:name="_Toc193109744"/>
      <w:bookmarkStart w:id="32" w:name="_Toc248670394"/>
      <w:bookmarkStart w:id="33" w:name="_Toc248831768"/>
      <w:bookmarkStart w:id="34" w:name="_Toc474778350"/>
      <w:bookmarkStart w:id="35" w:name="_Toc526879421"/>
      <w:bookmarkStart w:id="36" w:name="_Toc124940158"/>
      <w:r w:rsidRPr="00670E43">
        <w:t>Sınıflandırma</w:t>
      </w:r>
      <w:bookmarkEnd w:id="28"/>
      <w:bookmarkEnd w:id="29"/>
      <w:bookmarkEnd w:id="30"/>
      <w:bookmarkEnd w:id="31"/>
      <w:bookmarkEnd w:id="32"/>
      <w:bookmarkEnd w:id="33"/>
      <w:bookmarkEnd w:id="34"/>
      <w:bookmarkEnd w:id="35"/>
      <w:bookmarkEnd w:id="36"/>
    </w:p>
    <w:p w14:paraId="0909EF80" w14:textId="61DDA1B1" w:rsidR="0086498E" w:rsidRDefault="0086498E" w:rsidP="00E72C24">
      <w:pPr>
        <w:pStyle w:val="Balk3"/>
      </w:pPr>
      <w:r>
        <w:t>Sınıflar</w:t>
      </w:r>
    </w:p>
    <w:p w14:paraId="0E90E5FC" w14:textId="26FB2C93" w:rsidR="0086498E" w:rsidRDefault="00472182" w:rsidP="00E72C24">
      <w:r>
        <w:t>Krem şanti</w:t>
      </w:r>
      <w:r w:rsidR="00873EB2">
        <w:t xml:space="preserve"> </w:t>
      </w:r>
      <w:r w:rsidR="0086498E">
        <w:t>tek sınıftır.</w:t>
      </w:r>
    </w:p>
    <w:p w14:paraId="6F637656" w14:textId="618C2DA2" w:rsidR="00472182" w:rsidRDefault="00472182" w:rsidP="00885F4D">
      <w:pPr>
        <w:pStyle w:val="Balk3"/>
      </w:pPr>
      <w:r>
        <w:t>Tipler</w:t>
      </w:r>
    </w:p>
    <w:p w14:paraId="13E49620" w14:textId="3ECD6692" w:rsidR="00472182" w:rsidRDefault="00472182" w:rsidP="00472182">
      <w:r>
        <w:t>Krem şanti, imalatında kullanılan ana madde esasına göre;</w:t>
      </w:r>
    </w:p>
    <w:p w14:paraId="435FF6CF" w14:textId="5B7BFA3F" w:rsidR="00472182" w:rsidRDefault="00472182" w:rsidP="00885F4D">
      <w:pPr>
        <w:pStyle w:val="ListeMaddemi"/>
      </w:pPr>
      <w:r>
        <w:t>Süt yağı esaslı krem şanti,</w:t>
      </w:r>
    </w:p>
    <w:p w14:paraId="538C2AFB" w14:textId="7A839A84" w:rsidR="00472182" w:rsidRDefault="00472182" w:rsidP="00885F4D">
      <w:pPr>
        <w:pStyle w:val="ListeMaddemi"/>
      </w:pPr>
      <w:r>
        <w:t>Bitkisel yağ esaslı krem şanti</w:t>
      </w:r>
    </w:p>
    <w:p w14:paraId="59BF85FA" w14:textId="17B09A12" w:rsidR="00472182" w:rsidRDefault="00472182">
      <w:proofErr w:type="gramStart"/>
      <w:r>
        <w:t>olmak</w:t>
      </w:r>
      <w:proofErr w:type="gramEnd"/>
      <w:r>
        <w:t xml:space="preserve"> üzere iki tiptir.</w:t>
      </w:r>
    </w:p>
    <w:p w14:paraId="6D1352EB" w14:textId="66510BCA" w:rsidR="00472182" w:rsidRDefault="00472182" w:rsidP="00885F4D">
      <w:pPr>
        <w:pStyle w:val="Balk3"/>
      </w:pPr>
      <w:r>
        <w:t>Çeşitler</w:t>
      </w:r>
    </w:p>
    <w:p w14:paraId="206FBDDC" w14:textId="573D1E3D" w:rsidR="00472182" w:rsidRDefault="00472182" w:rsidP="00885F4D">
      <w:pPr>
        <w:pStyle w:val="Balk4"/>
      </w:pPr>
      <w:r>
        <w:t>Süt yağı esaslı krem şanti</w:t>
      </w:r>
    </w:p>
    <w:p w14:paraId="79D35AB0" w14:textId="4B21C5A9" w:rsidR="00472182" w:rsidRDefault="00472182" w:rsidP="00472182">
      <w:r>
        <w:t>Süt yağı esaslı krem şanti, ihtiva ettiği süt yağı miktarına göre;</w:t>
      </w:r>
    </w:p>
    <w:p w14:paraId="3C4B13DD" w14:textId="77777777" w:rsidR="00472182" w:rsidRDefault="00472182" w:rsidP="00885F4D">
      <w:pPr>
        <w:pStyle w:val="ListeMaddemi"/>
      </w:pPr>
      <w:r>
        <w:t>Az yağlı</w:t>
      </w:r>
    </w:p>
    <w:p w14:paraId="2745DDED" w14:textId="77777777" w:rsidR="00472182" w:rsidRDefault="00472182" w:rsidP="00885F4D">
      <w:pPr>
        <w:pStyle w:val="ListeMaddemi"/>
      </w:pPr>
      <w:r>
        <w:t>Yağlı</w:t>
      </w:r>
    </w:p>
    <w:p w14:paraId="3E5FA25E" w14:textId="77777777" w:rsidR="00472182" w:rsidRDefault="00472182" w:rsidP="00885F4D">
      <w:pPr>
        <w:pStyle w:val="ListeMaddemi"/>
      </w:pPr>
      <w:r>
        <w:t>Çok yağlı</w:t>
      </w:r>
    </w:p>
    <w:p w14:paraId="4E3E2185" w14:textId="7FAB2C81" w:rsidR="00472182" w:rsidRDefault="00472182">
      <w:proofErr w:type="gramStart"/>
      <w:r>
        <w:t>olmak</w:t>
      </w:r>
      <w:proofErr w:type="gramEnd"/>
      <w:r>
        <w:t xml:space="preserve"> üzere üç çeşittir.</w:t>
      </w:r>
    </w:p>
    <w:p w14:paraId="1E36CC0E" w14:textId="6C64D021" w:rsidR="00472182" w:rsidRDefault="00472182" w:rsidP="00885F4D">
      <w:pPr>
        <w:pStyle w:val="Balk4"/>
      </w:pPr>
      <w:r>
        <w:t>Bitkisel yağ esaslı krem şanti</w:t>
      </w:r>
    </w:p>
    <w:p w14:paraId="373EF992" w14:textId="276CD36E" w:rsidR="00472182" w:rsidRDefault="00472182" w:rsidP="00472182">
      <w:r>
        <w:t xml:space="preserve">Bitkisel yağ esaslı krem şanti, kurutma işlemine tabi tutulup tutulmamasına göre, </w:t>
      </w:r>
    </w:p>
    <w:p w14:paraId="05F930A2" w14:textId="77777777" w:rsidR="00472182" w:rsidRDefault="00472182" w:rsidP="00885F4D">
      <w:pPr>
        <w:pStyle w:val="ListeMaddemi"/>
      </w:pPr>
      <w:r>
        <w:t>Kurutulmuş (toz halinde),</w:t>
      </w:r>
    </w:p>
    <w:p w14:paraId="43CB5B1E" w14:textId="77777777" w:rsidR="00472182" w:rsidRDefault="00472182" w:rsidP="00885F4D">
      <w:pPr>
        <w:pStyle w:val="ListeMaddemi"/>
      </w:pPr>
      <w:r>
        <w:t>Kurutulmamış (köpük halinde ve UHT işlemine tâbi tutulmuş),</w:t>
      </w:r>
    </w:p>
    <w:p w14:paraId="64D74886" w14:textId="6B736470" w:rsidR="00472182" w:rsidRPr="00472182" w:rsidRDefault="00472182">
      <w:proofErr w:type="gramStart"/>
      <w:r>
        <w:t>olmak</w:t>
      </w:r>
      <w:proofErr w:type="gramEnd"/>
      <w:r>
        <w:t xml:space="preserve"> üzere iki çeşittir.</w:t>
      </w:r>
    </w:p>
    <w:p w14:paraId="3FD18707" w14:textId="77777777" w:rsidR="00596992" w:rsidRPr="00270B84" w:rsidRDefault="00596992">
      <w:pPr>
        <w:pStyle w:val="Balk2"/>
      </w:pPr>
      <w:bookmarkStart w:id="37" w:name="_Toc124754707"/>
      <w:bookmarkStart w:id="38" w:name="_Toc124940159"/>
      <w:bookmarkStart w:id="39" w:name="_Toc124754708"/>
      <w:bookmarkStart w:id="40" w:name="_Toc124940160"/>
      <w:bookmarkStart w:id="41" w:name="_Toc124754709"/>
      <w:bookmarkStart w:id="42" w:name="_Toc124940161"/>
      <w:bookmarkStart w:id="43" w:name="_Toc124754710"/>
      <w:bookmarkStart w:id="44" w:name="_Toc124940162"/>
      <w:bookmarkStart w:id="45" w:name="_Toc124754711"/>
      <w:bookmarkStart w:id="46" w:name="_Toc124940163"/>
      <w:bookmarkStart w:id="47" w:name="_Toc124754712"/>
      <w:bookmarkStart w:id="48" w:name="_Toc124940164"/>
      <w:bookmarkStart w:id="49" w:name="_Toc124754713"/>
      <w:bookmarkStart w:id="50" w:name="_Toc124940165"/>
      <w:bookmarkStart w:id="51" w:name="_Toc124754714"/>
      <w:bookmarkStart w:id="52" w:name="_Toc124940166"/>
      <w:bookmarkStart w:id="53" w:name="_Toc124754715"/>
      <w:bookmarkStart w:id="54" w:name="_Toc124940167"/>
      <w:bookmarkStart w:id="55" w:name="_Toc124754716"/>
      <w:bookmarkStart w:id="56" w:name="_Toc124940168"/>
      <w:bookmarkStart w:id="57" w:name="_Toc124754717"/>
      <w:bookmarkStart w:id="58" w:name="_Toc124940169"/>
      <w:bookmarkStart w:id="59" w:name="_Toc124754718"/>
      <w:bookmarkStart w:id="60" w:name="_Toc124940170"/>
      <w:bookmarkStart w:id="61" w:name="_Toc124754719"/>
      <w:bookmarkStart w:id="62" w:name="_Toc124940171"/>
      <w:bookmarkStart w:id="63" w:name="_Toc124754720"/>
      <w:bookmarkStart w:id="64" w:name="_Toc124940172"/>
      <w:bookmarkStart w:id="65" w:name="_Toc124754721"/>
      <w:bookmarkStart w:id="66" w:name="_Toc124940173"/>
      <w:bookmarkStart w:id="67" w:name="_Toc124754722"/>
      <w:bookmarkStart w:id="68" w:name="_Toc124940174"/>
      <w:bookmarkStart w:id="69" w:name="_Toc124754723"/>
      <w:bookmarkStart w:id="70" w:name="_Toc124940175"/>
      <w:bookmarkStart w:id="71" w:name="_Toc124754724"/>
      <w:bookmarkStart w:id="72" w:name="_Toc124940176"/>
      <w:bookmarkStart w:id="73" w:name="_Toc124754725"/>
      <w:bookmarkStart w:id="74" w:name="_Toc124940177"/>
      <w:bookmarkStart w:id="75" w:name="_Toc124754726"/>
      <w:bookmarkStart w:id="76" w:name="_Toc124940178"/>
      <w:bookmarkStart w:id="77" w:name="_Toc124754727"/>
      <w:bookmarkStart w:id="78" w:name="_Toc124940179"/>
      <w:bookmarkStart w:id="79" w:name="_Toc124754728"/>
      <w:bookmarkStart w:id="80" w:name="_Toc124940180"/>
      <w:bookmarkStart w:id="81" w:name="_Toc124754729"/>
      <w:bookmarkStart w:id="82" w:name="_Toc124940181"/>
      <w:bookmarkStart w:id="83" w:name="_Toc526878881"/>
      <w:bookmarkStart w:id="84" w:name="_Toc526879057"/>
      <w:bookmarkStart w:id="85" w:name="_Toc526879154"/>
      <w:bookmarkStart w:id="86" w:name="_Toc526879422"/>
      <w:bookmarkStart w:id="87" w:name="_Toc474778351"/>
      <w:bookmarkStart w:id="88" w:name="_Toc526879423"/>
      <w:bookmarkStart w:id="89" w:name="_Toc124940182"/>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270B84">
        <w:t>Özellikler</w:t>
      </w:r>
      <w:bookmarkEnd w:id="87"/>
      <w:bookmarkEnd w:id="88"/>
      <w:bookmarkEnd w:id="89"/>
    </w:p>
    <w:p w14:paraId="6435FDF8" w14:textId="77777777" w:rsidR="00596992" w:rsidRPr="00270B84" w:rsidRDefault="00596992" w:rsidP="00596992">
      <w:pPr>
        <w:pStyle w:val="Balk3"/>
        <w:rPr>
          <w:bCs/>
        </w:rPr>
      </w:pPr>
      <w:r w:rsidRPr="00270B84">
        <w:t>Duyusal özellikler</w:t>
      </w:r>
    </w:p>
    <w:p w14:paraId="065CF88D" w14:textId="74E1300E" w:rsidR="00596992" w:rsidRDefault="0074723F" w:rsidP="00670E43">
      <w:r>
        <w:t>Krem şantinin</w:t>
      </w:r>
      <w:r w:rsidR="00596992" w:rsidRPr="00F9112A">
        <w:t xml:space="preserve"> duyusal özellikleri Çizelge 1’de ve</w:t>
      </w:r>
      <w:r w:rsidR="00596992">
        <w:t>rilen değerlere uygun olmalıdır</w:t>
      </w:r>
      <w:r w:rsidR="00596992" w:rsidRPr="00270B84">
        <w:t xml:space="preserve">. </w:t>
      </w:r>
    </w:p>
    <w:p w14:paraId="36484D04" w14:textId="6D595154" w:rsidR="00596992" w:rsidRPr="00270B84" w:rsidRDefault="00596992" w:rsidP="00596992">
      <w:pPr>
        <w:pStyle w:val="Tabletitle"/>
      </w:pPr>
      <w:r w:rsidRPr="00270B84">
        <w:lastRenderedPageBreak/>
        <w:t>Çizelge </w:t>
      </w:r>
      <w:r w:rsidRPr="00270B84">
        <w:fldChar w:fldCharType="begin"/>
      </w:r>
      <w:r w:rsidRPr="00270B84">
        <w:instrText xml:space="preserve">SEQ Table </w:instrText>
      </w:r>
      <w:r w:rsidRPr="00270B84">
        <w:fldChar w:fldCharType="separate"/>
      </w:r>
      <w:r w:rsidR="001F2FBE">
        <w:rPr>
          <w:noProof/>
        </w:rPr>
        <w:t>1</w:t>
      </w:r>
      <w:r w:rsidRPr="00270B84">
        <w:fldChar w:fldCharType="end"/>
      </w:r>
      <w:r w:rsidRPr="00270B84">
        <w:t> — </w:t>
      </w:r>
      <w:r w:rsidR="0074723F">
        <w:t>Krem şantinin</w:t>
      </w:r>
      <w:r w:rsidRPr="00F9112A">
        <w:rPr>
          <w:color w:val="000000"/>
        </w:rPr>
        <w:t xml:space="preserve"> </w:t>
      </w:r>
      <w:r w:rsidRPr="00270B84">
        <w:t>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596992" w:rsidRPr="00270B84" w14:paraId="3DAB1118" w14:textId="77777777" w:rsidTr="00670E43">
        <w:trPr>
          <w:jc w:val="center"/>
        </w:trPr>
        <w:tc>
          <w:tcPr>
            <w:tcW w:w="1980" w:type="dxa"/>
          </w:tcPr>
          <w:p w14:paraId="0EBF54C5" w14:textId="77777777" w:rsidR="00596992" w:rsidRPr="00270B84" w:rsidRDefault="00596992" w:rsidP="00670E43">
            <w:pPr>
              <w:jc w:val="center"/>
              <w:rPr>
                <w:rFonts w:cs="Arial"/>
                <w:b/>
                <w:szCs w:val="20"/>
              </w:rPr>
            </w:pPr>
            <w:r w:rsidRPr="00270B84">
              <w:rPr>
                <w:rFonts w:cs="Arial"/>
                <w:b/>
                <w:szCs w:val="20"/>
              </w:rPr>
              <w:t>Özellik</w:t>
            </w:r>
          </w:p>
        </w:tc>
        <w:tc>
          <w:tcPr>
            <w:tcW w:w="7183" w:type="dxa"/>
          </w:tcPr>
          <w:p w14:paraId="5D23B386" w14:textId="77777777" w:rsidR="00596992" w:rsidRPr="00270B84" w:rsidRDefault="00596992" w:rsidP="00670E43">
            <w:pPr>
              <w:jc w:val="center"/>
              <w:rPr>
                <w:rFonts w:cs="Arial"/>
                <w:b/>
                <w:szCs w:val="20"/>
              </w:rPr>
            </w:pPr>
            <w:r w:rsidRPr="00270B84">
              <w:rPr>
                <w:rFonts w:cs="Arial"/>
                <w:b/>
                <w:szCs w:val="20"/>
              </w:rPr>
              <w:t>Değer</w:t>
            </w:r>
          </w:p>
        </w:tc>
      </w:tr>
      <w:tr w:rsidR="00596992" w:rsidRPr="00270B84" w14:paraId="70A639D0" w14:textId="77777777" w:rsidTr="00670E43">
        <w:trPr>
          <w:trHeight w:val="499"/>
          <w:jc w:val="center"/>
        </w:trPr>
        <w:tc>
          <w:tcPr>
            <w:tcW w:w="1980" w:type="dxa"/>
            <w:shd w:val="clear" w:color="auto" w:fill="auto"/>
          </w:tcPr>
          <w:p w14:paraId="66BB9165" w14:textId="77777777" w:rsidR="00596992" w:rsidRPr="00270B84" w:rsidRDefault="00596992" w:rsidP="00670E43">
            <w:r w:rsidRPr="004268D1">
              <w:t>Tat ve koku</w:t>
            </w:r>
          </w:p>
        </w:tc>
        <w:tc>
          <w:tcPr>
            <w:tcW w:w="7183" w:type="dxa"/>
          </w:tcPr>
          <w:p w14:paraId="44C5BB10" w14:textId="08FB9250" w:rsidR="00596992" w:rsidRPr="00270B84" w:rsidRDefault="00596992">
            <w:r w:rsidRPr="00C9129D">
              <w:t>K</w:t>
            </w:r>
            <w:r w:rsidR="00180E18">
              <w:t xml:space="preserve">rem şanti tipine </w:t>
            </w:r>
            <w:r w:rsidRPr="00C9129D">
              <w:t xml:space="preserve">özgü tat ve kokuda olmalı, acıma, küflenme, kokuşma ve/veya bozulma sonucu yabancı tat ve koku olmamalıdır. </w:t>
            </w:r>
          </w:p>
        </w:tc>
      </w:tr>
      <w:tr w:rsidR="00596992" w:rsidRPr="00270B84" w14:paraId="10F12AF3" w14:textId="77777777" w:rsidTr="00670E43">
        <w:trPr>
          <w:trHeight w:val="343"/>
          <w:jc w:val="center"/>
        </w:trPr>
        <w:tc>
          <w:tcPr>
            <w:tcW w:w="1980" w:type="dxa"/>
            <w:shd w:val="clear" w:color="auto" w:fill="auto"/>
          </w:tcPr>
          <w:p w14:paraId="3404DB12" w14:textId="77777777" w:rsidR="00596992" w:rsidRPr="00270B84" w:rsidRDefault="00596992" w:rsidP="00670E43">
            <w:r w:rsidRPr="004268D1">
              <w:t>Renk ve görünüş</w:t>
            </w:r>
          </w:p>
        </w:tc>
        <w:tc>
          <w:tcPr>
            <w:tcW w:w="7183" w:type="dxa"/>
          </w:tcPr>
          <w:p w14:paraId="39551AC8" w14:textId="4C9C0255" w:rsidR="00596992" w:rsidRPr="00270B84" w:rsidRDefault="00180E18">
            <w:proofErr w:type="spellStart"/>
            <w:r>
              <w:t>Metalimsi</w:t>
            </w:r>
            <w:proofErr w:type="spellEnd"/>
            <w:r>
              <w:t xml:space="preserve"> yanık, okside olmuş </w:t>
            </w:r>
            <w:r w:rsidR="00A7157F" w:rsidRPr="00A7157F">
              <w:t>olmamalıdır</w:t>
            </w:r>
            <w:r w:rsidR="00A7157F">
              <w:t>.</w:t>
            </w:r>
          </w:p>
        </w:tc>
      </w:tr>
      <w:tr w:rsidR="00596992" w:rsidRPr="00270B84" w14:paraId="2C6CF4F0" w14:textId="77777777" w:rsidTr="00670E43">
        <w:trPr>
          <w:trHeight w:val="343"/>
          <w:jc w:val="center"/>
        </w:trPr>
        <w:tc>
          <w:tcPr>
            <w:tcW w:w="1980" w:type="dxa"/>
            <w:shd w:val="clear" w:color="auto" w:fill="auto"/>
          </w:tcPr>
          <w:p w14:paraId="0F0959E9" w14:textId="77777777" w:rsidR="00596992" w:rsidRPr="00270B84" w:rsidDel="00F117AA" w:rsidRDefault="00596992" w:rsidP="00670E43">
            <w:r>
              <w:t>Yabancı madde</w:t>
            </w:r>
          </w:p>
        </w:tc>
        <w:tc>
          <w:tcPr>
            <w:tcW w:w="7183" w:type="dxa"/>
          </w:tcPr>
          <w:p w14:paraId="74CB0ADF" w14:textId="77777777" w:rsidR="00596992" w:rsidRPr="00270B84" w:rsidRDefault="00596992" w:rsidP="00670E43">
            <w:r w:rsidRPr="00C9129D">
              <w:t>Bulunmamalıdır.</w:t>
            </w:r>
          </w:p>
        </w:tc>
      </w:tr>
    </w:tbl>
    <w:p w14:paraId="3553DB5D" w14:textId="77777777" w:rsidR="00873EB2" w:rsidRPr="00873EB2" w:rsidRDefault="00873EB2" w:rsidP="00885F4D"/>
    <w:p w14:paraId="1823635B" w14:textId="1812531E" w:rsidR="00596992" w:rsidRPr="0038578B" w:rsidRDefault="00180E18" w:rsidP="00596992">
      <w:pPr>
        <w:pStyle w:val="Balk3"/>
      </w:pPr>
      <w:r>
        <w:t>Fiziksel ve k</w:t>
      </w:r>
      <w:r w:rsidR="00596992" w:rsidRPr="0005193D">
        <w:t>imyasal özellikler</w:t>
      </w:r>
    </w:p>
    <w:p w14:paraId="20A75E05" w14:textId="120B7061" w:rsidR="00596992" w:rsidRDefault="00180E18" w:rsidP="00596992">
      <w:pPr>
        <w:tabs>
          <w:tab w:val="right" w:pos="8953"/>
        </w:tabs>
        <w:autoSpaceDE w:val="0"/>
        <w:autoSpaceDN w:val="0"/>
        <w:adjustRightInd w:val="0"/>
      </w:pPr>
      <w:r>
        <w:t>Krem şantinin fiziksel ve</w:t>
      </w:r>
      <w:r w:rsidR="00596992" w:rsidRPr="004324BB">
        <w:t xml:space="preserve"> </w:t>
      </w:r>
      <w:r w:rsidR="00596992" w:rsidRPr="00C9129D">
        <w:t xml:space="preserve">kimyasal özellikleri Çizelge 2'de verilen değerlere uygun olmalıdır. </w:t>
      </w:r>
    </w:p>
    <w:p w14:paraId="0B8A9CB5" w14:textId="780A9997" w:rsidR="00410E04" w:rsidRPr="00270B84" w:rsidRDefault="00410E04" w:rsidP="00410E04">
      <w:pPr>
        <w:pStyle w:val="Tabletitle"/>
      </w:pPr>
      <w:r>
        <w:t>Çizelge </w:t>
      </w:r>
      <w:r>
        <w:fldChar w:fldCharType="begin"/>
      </w:r>
      <w:r>
        <w:instrText xml:space="preserve">SEQ Table </w:instrText>
      </w:r>
      <w:r>
        <w:fldChar w:fldCharType="separate"/>
      </w:r>
      <w:r w:rsidR="001F2FBE">
        <w:rPr>
          <w:noProof/>
        </w:rPr>
        <w:t>2</w:t>
      </w:r>
      <w:r>
        <w:fldChar w:fldCharType="end"/>
      </w:r>
      <w:r>
        <w:t xml:space="preserve"> — </w:t>
      </w:r>
      <w:r w:rsidR="00180E18">
        <w:t>Krem şantinin fiziksel ve</w:t>
      </w:r>
      <w:r w:rsidRPr="0072611B">
        <w:t xml:space="preserve"> </w:t>
      </w:r>
      <w:r w:rsidRPr="00270B84">
        <w:rPr>
          <w:color w:val="000000"/>
        </w:rPr>
        <w:t>kimyasal özellikleri</w:t>
      </w:r>
    </w:p>
    <w:tbl>
      <w:tblPr>
        <w:tblStyle w:val="TabloKlavuzu"/>
        <w:tblW w:w="9351" w:type="dxa"/>
        <w:tblLayout w:type="fixed"/>
        <w:tblLook w:val="04A0" w:firstRow="1" w:lastRow="0" w:firstColumn="1" w:lastColumn="0" w:noHBand="0" w:noVBand="1"/>
      </w:tblPr>
      <w:tblGrid>
        <w:gridCol w:w="7225"/>
        <w:gridCol w:w="2126"/>
      </w:tblGrid>
      <w:tr w:rsidR="00A7157F" w14:paraId="09A4C2C9" w14:textId="77777777" w:rsidTr="00885F4D">
        <w:tc>
          <w:tcPr>
            <w:tcW w:w="7225" w:type="dxa"/>
          </w:tcPr>
          <w:p w14:paraId="47640224" w14:textId="139BD1F6" w:rsidR="00A7157F" w:rsidRPr="00885F4D" w:rsidRDefault="00A7157F" w:rsidP="00885F4D">
            <w:pPr>
              <w:jc w:val="center"/>
              <w:rPr>
                <w:b/>
                <w:sz w:val="22"/>
                <w:szCs w:val="22"/>
              </w:rPr>
            </w:pPr>
            <w:proofErr w:type="spellStart"/>
            <w:r w:rsidRPr="00885F4D">
              <w:rPr>
                <w:b/>
              </w:rPr>
              <w:t>Özellikler</w:t>
            </w:r>
            <w:proofErr w:type="spellEnd"/>
          </w:p>
        </w:tc>
        <w:tc>
          <w:tcPr>
            <w:tcW w:w="2126" w:type="dxa"/>
          </w:tcPr>
          <w:p w14:paraId="62B30A73" w14:textId="47DFB35B" w:rsidR="00A7157F" w:rsidRPr="00885F4D" w:rsidRDefault="00A7157F" w:rsidP="00885F4D">
            <w:pPr>
              <w:jc w:val="center"/>
              <w:rPr>
                <w:b/>
                <w:sz w:val="22"/>
                <w:szCs w:val="22"/>
              </w:rPr>
            </w:pPr>
            <w:proofErr w:type="spellStart"/>
            <w:r w:rsidRPr="00885F4D">
              <w:rPr>
                <w:b/>
              </w:rPr>
              <w:t>Sınırlar</w:t>
            </w:r>
            <w:proofErr w:type="spellEnd"/>
          </w:p>
        </w:tc>
      </w:tr>
      <w:tr w:rsidR="00180E18" w14:paraId="53C34FA0" w14:textId="77777777" w:rsidTr="00A7157F">
        <w:tc>
          <w:tcPr>
            <w:tcW w:w="7225" w:type="dxa"/>
          </w:tcPr>
          <w:p w14:paraId="4E0D7E63" w14:textId="1E537504" w:rsidR="00180E18" w:rsidRPr="00885F4D" w:rsidRDefault="00180E18" w:rsidP="00885F4D">
            <w:pPr>
              <w:rPr>
                <w:rFonts w:eastAsiaTheme="minorHAnsi" w:cstheme="minorBidi"/>
                <w:sz w:val="22"/>
                <w:szCs w:val="22"/>
                <w:lang w:val="tr-TR" w:eastAsia="en-US"/>
              </w:rPr>
            </w:pPr>
            <w:proofErr w:type="spellStart"/>
            <w:r w:rsidRPr="001D3B71">
              <w:t>Toplam</w:t>
            </w:r>
            <w:proofErr w:type="spellEnd"/>
            <w:r w:rsidRPr="001D3B71">
              <w:t xml:space="preserve"> </w:t>
            </w:r>
            <w:proofErr w:type="spellStart"/>
            <w:r w:rsidRPr="001D3B71">
              <w:t>şeker</w:t>
            </w:r>
            <w:proofErr w:type="spellEnd"/>
            <w:r w:rsidRPr="001D3B71">
              <w:t xml:space="preserve"> </w:t>
            </w:r>
            <w:proofErr w:type="spellStart"/>
            <w:r w:rsidRPr="001D3B71">
              <w:t>miktarı</w:t>
            </w:r>
            <w:proofErr w:type="spellEnd"/>
            <w:r w:rsidRPr="001D3B71">
              <w:t xml:space="preserve"> (</w:t>
            </w:r>
            <w:proofErr w:type="spellStart"/>
            <w:r w:rsidRPr="001D3B71">
              <w:t>sakaroz</w:t>
            </w:r>
            <w:proofErr w:type="spellEnd"/>
            <w:r w:rsidRPr="001D3B71">
              <w:t xml:space="preserve"> </w:t>
            </w:r>
            <w:proofErr w:type="spellStart"/>
            <w:r w:rsidRPr="001D3B71">
              <w:t>cinsinden</w:t>
            </w:r>
            <w:proofErr w:type="spellEnd"/>
            <w:r w:rsidRPr="001D3B71">
              <w:t xml:space="preserve">), %(m/m), </w:t>
            </w:r>
            <w:proofErr w:type="spellStart"/>
            <w:r w:rsidRPr="001D3B71">
              <w:t>en</w:t>
            </w:r>
            <w:proofErr w:type="spellEnd"/>
            <w:r w:rsidRPr="001D3B71">
              <w:t xml:space="preserve"> </w:t>
            </w:r>
            <w:proofErr w:type="spellStart"/>
            <w:r w:rsidRPr="001D3B71">
              <w:t>çok</w:t>
            </w:r>
            <w:proofErr w:type="spellEnd"/>
          </w:p>
        </w:tc>
        <w:tc>
          <w:tcPr>
            <w:tcW w:w="2126" w:type="dxa"/>
          </w:tcPr>
          <w:p w14:paraId="76B6896F" w14:textId="3A099EFC" w:rsidR="00180E18" w:rsidRPr="00885F4D" w:rsidRDefault="00180E18">
            <w:pPr>
              <w:jc w:val="center"/>
              <w:rPr>
                <w:rFonts w:eastAsiaTheme="minorHAnsi" w:cstheme="minorBidi"/>
                <w:sz w:val="22"/>
                <w:szCs w:val="22"/>
                <w:lang w:val="tr-TR" w:eastAsia="en-US"/>
              </w:rPr>
            </w:pPr>
            <w:r w:rsidRPr="00885F4D">
              <w:t>15</w:t>
            </w:r>
          </w:p>
        </w:tc>
      </w:tr>
      <w:tr w:rsidR="005A607E" w14:paraId="16B3FFBC" w14:textId="77777777" w:rsidTr="00A7157F">
        <w:tc>
          <w:tcPr>
            <w:tcW w:w="7225" w:type="dxa"/>
          </w:tcPr>
          <w:p w14:paraId="42D85E6B" w14:textId="2ECA95AF" w:rsidR="005A607E" w:rsidRPr="00885F4D" w:rsidRDefault="005A607E">
            <w:pPr>
              <w:rPr>
                <w:rFonts w:eastAsiaTheme="minorHAnsi" w:cstheme="minorBidi"/>
                <w:sz w:val="22"/>
                <w:szCs w:val="22"/>
                <w:lang w:val="tr-TR" w:eastAsia="en-US"/>
              </w:rPr>
            </w:pPr>
            <w:proofErr w:type="spellStart"/>
            <w:r w:rsidRPr="001D3B71">
              <w:t>Kabarma</w:t>
            </w:r>
            <w:proofErr w:type="spellEnd"/>
            <w:r w:rsidRPr="001D3B71">
              <w:t xml:space="preserve"> </w:t>
            </w:r>
            <w:proofErr w:type="spellStart"/>
            <w:r w:rsidRPr="001D3B71">
              <w:t>oranı</w:t>
            </w:r>
            <w:proofErr w:type="spellEnd"/>
            <w:r w:rsidRPr="001D3B71">
              <w:t>, %</w:t>
            </w:r>
            <w:proofErr w:type="spellStart"/>
            <w:r w:rsidRPr="001D3B71">
              <w:t>en</w:t>
            </w:r>
            <w:proofErr w:type="spellEnd"/>
            <w:r w:rsidRPr="001D3B71">
              <w:t xml:space="preserve"> </w:t>
            </w:r>
            <w:proofErr w:type="spellStart"/>
            <w:r w:rsidRPr="001D3B71">
              <w:t>az</w:t>
            </w:r>
            <w:proofErr w:type="spellEnd"/>
          </w:p>
        </w:tc>
        <w:tc>
          <w:tcPr>
            <w:tcW w:w="2126" w:type="dxa"/>
          </w:tcPr>
          <w:p w14:paraId="01AAF635" w14:textId="7C16D8D8" w:rsidR="005A607E" w:rsidRPr="00885F4D" w:rsidRDefault="005A607E">
            <w:pPr>
              <w:jc w:val="center"/>
              <w:rPr>
                <w:rFonts w:eastAsiaTheme="minorHAnsi" w:cstheme="minorBidi"/>
                <w:sz w:val="22"/>
                <w:szCs w:val="22"/>
                <w:lang w:val="tr-TR" w:eastAsia="en-US"/>
              </w:rPr>
            </w:pPr>
            <w:r w:rsidRPr="001D3B71">
              <w:t>30</w:t>
            </w:r>
          </w:p>
        </w:tc>
      </w:tr>
    </w:tbl>
    <w:p w14:paraId="13326E8B" w14:textId="1A05BA24" w:rsidR="005A607E" w:rsidRDefault="005A607E"/>
    <w:p w14:paraId="7034F9E9" w14:textId="77777777" w:rsidR="005A607E" w:rsidRDefault="005A607E" w:rsidP="00885F4D">
      <w:pPr>
        <w:pStyle w:val="Balk3"/>
      </w:pPr>
      <w:r>
        <w:t>Tip özellikleri</w:t>
      </w:r>
    </w:p>
    <w:p w14:paraId="510F7619" w14:textId="77777777" w:rsidR="005A607E" w:rsidRDefault="005A607E" w:rsidP="00885F4D">
      <w:pPr>
        <w:pStyle w:val="Balk4"/>
      </w:pPr>
      <w:r>
        <w:t>Süt yağı esaslı krem şanti</w:t>
      </w:r>
    </w:p>
    <w:p w14:paraId="0F9C7782" w14:textId="68C2B1E5" w:rsidR="005A607E" w:rsidRDefault="005A607E">
      <w:r>
        <w:t>Süt proteini, en çok %6 (m/m) olmalıdır.</w:t>
      </w:r>
    </w:p>
    <w:p w14:paraId="64D9830A" w14:textId="77777777" w:rsidR="005A607E" w:rsidRDefault="005A607E" w:rsidP="00885F4D">
      <w:pPr>
        <w:pStyle w:val="Balk4"/>
      </w:pPr>
      <w:r>
        <w:t>Bitkisel yağ esaslı krem şanti</w:t>
      </w:r>
    </w:p>
    <w:p w14:paraId="787557DD" w14:textId="102F8E96" w:rsidR="005A607E" w:rsidRDefault="005A607E">
      <w:r>
        <w:t>Yağ miktarı en az %20 (m/m) olmalıdır.</w:t>
      </w:r>
    </w:p>
    <w:p w14:paraId="173DBC39" w14:textId="77777777" w:rsidR="005A607E" w:rsidRDefault="005A607E" w:rsidP="00885F4D">
      <w:pPr>
        <w:pStyle w:val="Balk3"/>
      </w:pPr>
      <w:r>
        <w:t>Çeşit özellikleri</w:t>
      </w:r>
    </w:p>
    <w:p w14:paraId="64A37395" w14:textId="09CFC646" w:rsidR="005A607E" w:rsidRDefault="005A607E" w:rsidP="00885F4D">
      <w:pPr>
        <w:pStyle w:val="Balk4"/>
      </w:pPr>
      <w:r>
        <w:t>Süt yağı esaslı krem şanti</w:t>
      </w:r>
    </w:p>
    <w:p w14:paraId="55793973" w14:textId="77777777" w:rsidR="005A607E" w:rsidRDefault="005A607E" w:rsidP="005A607E">
      <w:r>
        <w:t>Süt yağı miktarları aşağıdaki değerlerde olmalıdır:</w:t>
      </w:r>
    </w:p>
    <w:p w14:paraId="269DDBDA" w14:textId="0B7DD5A8" w:rsidR="005A607E" w:rsidRDefault="005A607E" w:rsidP="00885F4D">
      <w:pPr>
        <w:pStyle w:val="ListeMaddemi"/>
      </w:pPr>
      <w:r>
        <w:t>A</w:t>
      </w:r>
      <w:r w:rsidR="002D5D0B">
        <w:t>z yağlı krem şantide</w:t>
      </w:r>
      <w:r>
        <w:t>: en çok %18 (m/m),</w:t>
      </w:r>
    </w:p>
    <w:p w14:paraId="11080354" w14:textId="757A343E" w:rsidR="005A607E" w:rsidRDefault="002D5D0B" w:rsidP="00885F4D">
      <w:pPr>
        <w:pStyle w:val="ListeMaddemi"/>
      </w:pPr>
      <w:r>
        <w:t>Yağlı krem şantide</w:t>
      </w:r>
      <w:r w:rsidR="005A607E">
        <w:t xml:space="preserve"> en çok %25 (m/m),</w:t>
      </w:r>
    </w:p>
    <w:p w14:paraId="34F0BA2F" w14:textId="6C3320C9" w:rsidR="00021256" w:rsidRDefault="005A607E" w:rsidP="00885F4D">
      <w:pPr>
        <w:pStyle w:val="ListeMaddemi"/>
      </w:pPr>
      <w:r>
        <w:t>Çok yağlı krem</w:t>
      </w:r>
      <w:r w:rsidR="002D5D0B">
        <w:t xml:space="preserve"> şantide</w:t>
      </w:r>
      <w:r>
        <w:t xml:space="preserve"> en çok %40 (m/m)</w:t>
      </w:r>
    </w:p>
    <w:p w14:paraId="423D898E" w14:textId="007DBF60" w:rsidR="00021256" w:rsidRDefault="00021256" w:rsidP="00885F4D">
      <w:pPr>
        <w:pStyle w:val="ListeMaddemi"/>
        <w:numPr>
          <w:ilvl w:val="0"/>
          <w:numId w:val="0"/>
        </w:numPr>
      </w:pPr>
      <w:r>
        <w:t>Titre edilebilir asitlik (laktik asit cinsinden): en çok %0,025</w:t>
      </w:r>
    </w:p>
    <w:p w14:paraId="4DB35610" w14:textId="77777777" w:rsidR="00021256" w:rsidRDefault="00021256" w:rsidP="00885F4D">
      <w:pPr>
        <w:pStyle w:val="ListeMaddemi"/>
        <w:numPr>
          <w:ilvl w:val="0"/>
          <w:numId w:val="0"/>
        </w:numPr>
      </w:pPr>
      <w:proofErr w:type="gramStart"/>
      <w:r>
        <w:t>olmalıdır</w:t>
      </w:r>
      <w:proofErr w:type="gramEnd"/>
      <w:r>
        <w:t>.</w:t>
      </w:r>
    </w:p>
    <w:p w14:paraId="7A95E82F" w14:textId="77777777" w:rsidR="00021256" w:rsidRDefault="00021256" w:rsidP="00885F4D">
      <w:pPr>
        <w:pStyle w:val="Balk4"/>
      </w:pPr>
      <w:r>
        <w:t>Bitkisel yağ esaslı krem şanti</w:t>
      </w:r>
    </w:p>
    <w:p w14:paraId="7BF35942" w14:textId="77777777" w:rsidR="00C51670" w:rsidRDefault="00C51670" w:rsidP="00885F4D">
      <w:pPr>
        <w:pStyle w:val="Balk5"/>
      </w:pPr>
      <w:r>
        <w:t>Kurutulmuş krem şanti</w:t>
      </w:r>
    </w:p>
    <w:p w14:paraId="64E30B42" w14:textId="77777777" w:rsidR="00C51670" w:rsidRDefault="00C51670" w:rsidP="00885F4D">
      <w:pPr>
        <w:pStyle w:val="ListeMaddemi"/>
      </w:pPr>
      <w:r>
        <w:t>Renk beyaz ya da hafif krem arasında olmalıdır.</w:t>
      </w:r>
    </w:p>
    <w:p w14:paraId="31914485" w14:textId="77777777" w:rsidR="00C51670" w:rsidRDefault="00C51670" w:rsidP="00885F4D">
      <w:pPr>
        <w:pStyle w:val="ListeMaddemi"/>
      </w:pPr>
      <w:r>
        <w:t>Toz halindeki ürün elle sıkıldığında topaklaşma görülmemelidir</w:t>
      </w:r>
    </w:p>
    <w:p w14:paraId="4B12BE48" w14:textId="33D37948" w:rsidR="00596992" w:rsidRPr="00B222B8" w:rsidRDefault="00C51670" w:rsidP="00885F4D">
      <w:pPr>
        <w:pStyle w:val="ListeMaddemi"/>
      </w:pPr>
      <w:r w:rsidRPr="00C51670">
        <w:t>Rutubet en çok %5 olmalıdır.</w:t>
      </w:r>
    </w:p>
    <w:p w14:paraId="291AA50D" w14:textId="77777777" w:rsidR="00596992" w:rsidRDefault="00596992" w:rsidP="00596992">
      <w:pPr>
        <w:pStyle w:val="Balk3"/>
      </w:pPr>
      <w:r w:rsidRPr="00270B84">
        <w:t xml:space="preserve">Mikrobiyolojik özellikleri </w:t>
      </w:r>
    </w:p>
    <w:p w14:paraId="568BCCC7" w14:textId="44302067" w:rsidR="00B07F45" w:rsidRDefault="009160E3" w:rsidP="00885F4D">
      <w:pPr>
        <w:pStyle w:val="Balk4"/>
      </w:pPr>
      <w:r>
        <w:t>Kurutulmuş krem şanti</w:t>
      </w:r>
      <w:r w:rsidR="00322469">
        <w:t>nin mikrobiyolojik özellikleri</w:t>
      </w:r>
    </w:p>
    <w:p w14:paraId="7E3AB5D7" w14:textId="37E8AE8E" w:rsidR="00596992" w:rsidRDefault="00B07F45" w:rsidP="00596992">
      <w:r>
        <w:t xml:space="preserve">Kurutulmuş krem şantinin </w:t>
      </w:r>
      <w:r w:rsidR="00596992" w:rsidRPr="00B67F12">
        <w:t xml:space="preserve">mikrobiyolojik özellikleri Çizelge </w:t>
      </w:r>
      <w:r w:rsidR="00E66EB7">
        <w:t>3</w:t>
      </w:r>
      <w:r w:rsidR="00596992" w:rsidRPr="00B67F12">
        <w:t>’te verilen değerlere uygun olmalıdır.</w:t>
      </w:r>
    </w:p>
    <w:p w14:paraId="747D5F84" w14:textId="77777777" w:rsidR="001F2FBE" w:rsidRDefault="001F2FBE" w:rsidP="00596992"/>
    <w:p w14:paraId="2D5EFC4E" w14:textId="75BED003" w:rsidR="00596992" w:rsidRPr="00B67F12" w:rsidRDefault="00E66EB7" w:rsidP="00E66EB7">
      <w:pPr>
        <w:pStyle w:val="Tabletitle"/>
      </w:pPr>
      <w:r>
        <w:lastRenderedPageBreak/>
        <w:t>Çizelge </w:t>
      </w:r>
      <w:r>
        <w:fldChar w:fldCharType="begin"/>
      </w:r>
      <w:r>
        <w:instrText xml:space="preserve">\IF </w:instrText>
      </w:r>
      <w:r>
        <w:fldChar w:fldCharType="begin"/>
      </w:r>
      <w:r>
        <w:instrText xml:space="preserve">SEQ aaa \c </w:instrText>
      </w:r>
      <w:r>
        <w:fldChar w:fldCharType="separate"/>
      </w:r>
      <w:r w:rsidR="001F2FBE">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1F2FBE">
        <w:rPr>
          <w:noProof/>
        </w:rPr>
        <w:t>3</w:t>
      </w:r>
      <w:r>
        <w:fldChar w:fldCharType="end"/>
      </w:r>
      <w:r>
        <w:t xml:space="preserve"> — </w:t>
      </w:r>
      <w:r w:rsidR="00B07F45">
        <w:t>Kurutulmuş krem şantinin</w:t>
      </w:r>
      <w:r w:rsidR="00596992" w:rsidRPr="00B67F12">
        <w:t xml:space="preserve"> mikrobiyolojik özellikleri</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5"/>
        <w:gridCol w:w="1624"/>
        <w:gridCol w:w="1440"/>
        <w:gridCol w:w="1458"/>
        <w:gridCol w:w="1702"/>
      </w:tblGrid>
      <w:tr w:rsidR="00596992" w:rsidRPr="00B67F12" w14:paraId="0E1DC426" w14:textId="77777777" w:rsidTr="00670E43">
        <w:tc>
          <w:tcPr>
            <w:tcW w:w="3415" w:type="dxa"/>
            <w:vMerge w:val="restart"/>
            <w:tcBorders>
              <w:top w:val="single" w:sz="4" w:space="0" w:color="auto"/>
              <w:left w:val="single" w:sz="4" w:space="0" w:color="auto"/>
              <w:bottom w:val="single" w:sz="4" w:space="0" w:color="auto"/>
              <w:right w:val="single" w:sz="4" w:space="0" w:color="auto"/>
            </w:tcBorders>
            <w:vAlign w:val="center"/>
          </w:tcPr>
          <w:p w14:paraId="30021846"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Özellik</w:t>
            </w:r>
          </w:p>
        </w:tc>
        <w:tc>
          <w:tcPr>
            <w:tcW w:w="6224" w:type="dxa"/>
            <w:gridSpan w:val="4"/>
            <w:tcBorders>
              <w:top w:val="single" w:sz="4" w:space="0" w:color="auto"/>
              <w:left w:val="single" w:sz="4" w:space="0" w:color="auto"/>
              <w:bottom w:val="single" w:sz="4" w:space="0" w:color="auto"/>
              <w:right w:val="single" w:sz="4" w:space="0" w:color="auto"/>
            </w:tcBorders>
            <w:vAlign w:val="center"/>
          </w:tcPr>
          <w:p w14:paraId="5B6A0A66"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Sınır</w:t>
            </w:r>
          </w:p>
        </w:tc>
      </w:tr>
      <w:tr w:rsidR="00596992" w:rsidRPr="00B67F12" w14:paraId="116BA4D9" w14:textId="77777777" w:rsidTr="00670E43">
        <w:tc>
          <w:tcPr>
            <w:tcW w:w="3415" w:type="dxa"/>
            <w:vMerge/>
            <w:tcBorders>
              <w:top w:val="single" w:sz="4" w:space="0" w:color="auto"/>
              <w:left w:val="single" w:sz="4" w:space="0" w:color="auto"/>
              <w:bottom w:val="single" w:sz="4" w:space="0" w:color="auto"/>
              <w:right w:val="single" w:sz="4" w:space="0" w:color="auto"/>
            </w:tcBorders>
            <w:vAlign w:val="center"/>
          </w:tcPr>
          <w:p w14:paraId="26FA9829" w14:textId="77777777" w:rsidR="00596992" w:rsidRPr="00C9129D" w:rsidRDefault="00596992" w:rsidP="00670E43">
            <w:pPr>
              <w:spacing w:after="0" w:line="240" w:lineRule="auto"/>
              <w:jc w:val="center"/>
              <w:rPr>
                <w:rFonts w:asciiTheme="majorHAnsi" w:eastAsia="Times New Roman" w:hAnsiTheme="majorHAnsi" w:cs="Arial"/>
                <w:b/>
                <w:noProof/>
                <w:szCs w:val="24"/>
              </w:rPr>
            </w:pPr>
          </w:p>
        </w:tc>
        <w:tc>
          <w:tcPr>
            <w:tcW w:w="1624" w:type="dxa"/>
            <w:tcBorders>
              <w:top w:val="single" w:sz="4" w:space="0" w:color="auto"/>
              <w:left w:val="single" w:sz="4" w:space="0" w:color="auto"/>
              <w:bottom w:val="single" w:sz="4" w:space="0" w:color="auto"/>
              <w:right w:val="single" w:sz="4" w:space="0" w:color="auto"/>
            </w:tcBorders>
            <w:vAlign w:val="center"/>
          </w:tcPr>
          <w:p w14:paraId="76AC12C4"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n</w:t>
            </w:r>
          </w:p>
        </w:tc>
        <w:tc>
          <w:tcPr>
            <w:tcW w:w="1440" w:type="dxa"/>
            <w:tcBorders>
              <w:top w:val="single" w:sz="4" w:space="0" w:color="auto"/>
              <w:left w:val="single" w:sz="4" w:space="0" w:color="auto"/>
              <w:bottom w:val="single" w:sz="4" w:space="0" w:color="auto"/>
              <w:right w:val="single" w:sz="4" w:space="0" w:color="auto"/>
            </w:tcBorders>
            <w:vAlign w:val="center"/>
          </w:tcPr>
          <w:p w14:paraId="4258DA0C"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c</w:t>
            </w:r>
          </w:p>
        </w:tc>
        <w:tc>
          <w:tcPr>
            <w:tcW w:w="1458" w:type="dxa"/>
            <w:tcBorders>
              <w:top w:val="single" w:sz="4" w:space="0" w:color="auto"/>
              <w:left w:val="single" w:sz="4" w:space="0" w:color="auto"/>
              <w:bottom w:val="single" w:sz="4" w:space="0" w:color="auto"/>
              <w:right w:val="single" w:sz="4" w:space="0" w:color="auto"/>
            </w:tcBorders>
            <w:vAlign w:val="center"/>
          </w:tcPr>
          <w:p w14:paraId="65B1C71D"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c>
          <w:tcPr>
            <w:tcW w:w="1702" w:type="dxa"/>
            <w:tcBorders>
              <w:top w:val="single" w:sz="4" w:space="0" w:color="auto"/>
              <w:left w:val="single" w:sz="4" w:space="0" w:color="auto"/>
              <w:bottom w:val="single" w:sz="4" w:space="0" w:color="auto"/>
              <w:right w:val="single" w:sz="4" w:space="0" w:color="auto"/>
            </w:tcBorders>
            <w:vAlign w:val="center"/>
          </w:tcPr>
          <w:p w14:paraId="70308BAF"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r>
      <w:tr w:rsidR="00E66EB7" w:rsidRPr="00B67F12" w14:paraId="5DB91D51" w14:textId="77777777" w:rsidTr="00670E43">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699FDE70" w14:textId="52D1A20B" w:rsidR="00E66EB7" w:rsidRPr="00C9129D" w:rsidRDefault="001B32F6">
            <w:pPr>
              <w:spacing w:after="0" w:line="240" w:lineRule="auto"/>
              <w:rPr>
                <w:rFonts w:asciiTheme="majorHAnsi" w:eastAsia="Times New Roman" w:hAnsiTheme="majorHAnsi" w:cs="Arial"/>
                <w:noProof/>
                <w:szCs w:val="24"/>
              </w:rPr>
            </w:pPr>
            <w:r>
              <w:t>Toplam mezofilik aerobik bakteri</w:t>
            </w:r>
            <w:r w:rsidRPr="00C9129D" w:rsidDel="00FA430C">
              <w:rPr>
                <w:rFonts w:asciiTheme="majorHAnsi" w:eastAsia="Times New Roman" w:hAnsiTheme="majorHAnsi" w:cs="Times New Roman"/>
                <w:szCs w:val="24"/>
              </w:rPr>
              <w:t xml:space="preserve"> </w:t>
            </w:r>
          </w:p>
        </w:tc>
        <w:tc>
          <w:tcPr>
            <w:tcW w:w="1624" w:type="dxa"/>
            <w:tcBorders>
              <w:top w:val="single" w:sz="4" w:space="0" w:color="auto"/>
              <w:left w:val="single" w:sz="4" w:space="0" w:color="auto"/>
              <w:bottom w:val="single" w:sz="4" w:space="0" w:color="auto"/>
              <w:right w:val="single" w:sz="4" w:space="0" w:color="auto"/>
            </w:tcBorders>
            <w:vAlign w:val="center"/>
          </w:tcPr>
          <w:p w14:paraId="35256513" w14:textId="77777777" w:rsidR="00E66EB7" w:rsidRPr="00C9129D" w:rsidRDefault="00E66EB7" w:rsidP="00E66EB7">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76A36370" w14:textId="77777777" w:rsidR="00E66EB7" w:rsidRPr="00C9129D" w:rsidRDefault="00E66EB7" w:rsidP="00E66EB7">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2</w:t>
            </w:r>
          </w:p>
        </w:tc>
        <w:tc>
          <w:tcPr>
            <w:tcW w:w="1458" w:type="dxa"/>
            <w:tcBorders>
              <w:top w:val="single" w:sz="4" w:space="0" w:color="auto"/>
              <w:left w:val="single" w:sz="4" w:space="0" w:color="auto"/>
              <w:bottom w:val="single" w:sz="4" w:space="0" w:color="auto"/>
              <w:right w:val="single" w:sz="4" w:space="0" w:color="auto"/>
            </w:tcBorders>
            <w:vAlign w:val="center"/>
          </w:tcPr>
          <w:p w14:paraId="752AC236" w14:textId="3F57DA18" w:rsidR="00E66EB7" w:rsidRPr="00C9129D" w:rsidRDefault="001B32F6">
            <w:pPr>
              <w:spacing w:after="0" w:line="240" w:lineRule="auto"/>
              <w:jc w:val="center"/>
              <w:rPr>
                <w:rFonts w:asciiTheme="majorHAnsi" w:eastAsia="Times New Roman" w:hAnsiTheme="majorHAnsi" w:cs="Arial"/>
                <w:noProof/>
                <w:szCs w:val="24"/>
                <w:vertAlign w:val="superscript"/>
              </w:rPr>
            </w:pPr>
            <w:r>
              <w:rPr>
                <w:rFonts w:asciiTheme="majorHAnsi" w:eastAsia="Times New Roman" w:hAnsiTheme="majorHAnsi" w:cs="Arial"/>
                <w:noProof/>
                <w:szCs w:val="24"/>
              </w:rPr>
              <w:t>5x</w:t>
            </w:r>
            <w:r w:rsidR="00E66EB7" w:rsidRPr="00C9129D">
              <w:rPr>
                <w:rFonts w:asciiTheme="majorHAnsi" w:eastAsia="Times New Roman" w:hAnsiTheme="majorHAnsi" w:cs="Arial"/>
                <w:noProof/>
                <w:szCs w:val="24"/>
              </w:rPr>
              <w:t>10</w:t>
            </w:r>
            <w:r w:rsidR="00E66EB7">
              <w:rPr>
                <w:rFonts w:asciiTheme="majorHAnsi" w:eastAsia="Times New Roman" w:hAnsiTheme="majorHAnsi" w:cs="Arial"/>
                <w:noProof/>
                <w:szCs w:val="20"/>
                <w:vertAlign w:val="superscript"/>
              </w:rPr>
              <w:t>2</w:t>
            </w:r>
          </w:p>
        </w:tc>
        <w:tc>
          <w:tcPr>
            <w:tcW w:w="1702" w:type="dxa"/>
            <w:tcBorders>
              <w:top w:val="single" w:sz="4" w:space="0" w:color="auto"/>
              <w:left w:val="single" w:sz="4" w:space="0" w:color="auto"/>
              <w:bottom w:val="single" w:sz="4" w:space="0" w:color="auto"/>
              <w:right w:val="single" w:sz="4" w:space="0" w:color="auto"/>
            </w:tcBorders>
            <w:vAlign w:val="center"/>
          </w:tcPr>
          <w:p w14:paraId="04697BA5" w14:textId="212A1A25" w:rsidR="00E66EB7" w:rsidRPr="00C9129D" w:rsidRDefault="00E66EB7">
            <w:pPr>
              <w:spacing w:after="0" w:line="240" w:lineRule="auto"/>
              <w:jc w:val="center"/>
              <w:rPr>
                <w:rFonts w:asciiTheme="majorHAnsi" w:eastAsia="Times New Roman" w:hAnsiTheme="majorHAnsi" w:cs="Arial"/>
                <w:noProof/>
                <w:szCs w:val="24"/>
                <w:vertAlign w:val="superscript"/>
              </w:rPr>
            </w:pPr>
            <w:r w:rsidRPr="00C9129D">
              <w:rPr>
                <w:rFonts w:asciiTheme="majorHAnsi" w:eastAsia="Times New Roman" w:hAnsiTheme="majorHAnsi" w:cs="Arial"/>
                <w:noProof/>
                <w:szCs w:val="24"/>
              </w:rPr>
              <w:t>10</w:t>
            </w:r>
            <w:r>
              <w:rPr>
                <w:rFonts w:asciiTheme="majorHAnsi" w:eastAsia="Times New Roman" w:hAnsiTheme="majorHAnsi" w:cs="Arial"/>
                <w:noProof/>
                <w:szCs w:val="24"/>
                <w:vertAlign w:val="superscript"/>
              </w:rPr>
              <w:t>3</w:t>
            </w:r>
          </w:p>
        </w:tc>
      </w:tr>
      <w:tr w:rsidR="001B32F6" w:rsidRPr="00B67F12" w14:paraId="27C872EC" w14:textId="77777777" w:rsidTr="00670E43">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0821F942" w14:textId="417A543B" w:rsidR="001B32F6" w:rsidRDefault="001B32F6" w:rsidP="00E66EB7">
            <w:pPr>
              <w:spacing w:after="0" w:line="240" w:lineRule="auto"/>
              <w:rPr>
                <w:rFonts w:cs="Arial"/>
                <w:szCs w:val="20"/>
              </w:rPr>
            </w:pPr>
            <w:r>
              <w:rPr>
                <w:rFonts w:cs="Arial"/>
                <w:szCs w:val="20"/>
              </w:rPr>
              <w:t>Koliform bakteri</w:t>
            </w:r>
          </w:p>
        </w:tc>
        <w:tc>
          <w:tcPr>
            <w:tcW w:w="1624" w:type="dxa"/>
            <w:tcBorders>
              <w:top w:val="single" w:sz="4" w:space="0" w:color="auto"/>
              <w:left w:val="single" w:sz="4" w:space="0" w:color="auto"/>
              <w:bottom w:val="single" w:sz="4" w:space="0" w:color="auto"/>
              <w:right w:val="single" w:sz="4" w:space="0" w:color="auto"/>
            </w:tcBorders>
            <w:vAlign w:val="center"/>
          </w:tcPr>
          <w:p w14:paraId="1A641273" w14:textId="4736934E" w:rsidR="001B32F6" w:rsidRPr="00C9129D" w:rsidRDefault="001B32F6" w:rsidP="00E66EB7">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0C248578" w14:textId="28426070" w:rsidR="001B32F6" w:rsidRPr="00C9129D" w:rsidRDefault="001B32F6" w:rsidP="00E66EB7">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1</w:t>
            </w:r>
          </w:p>
        </w:tc>
        <w:tc>
          <w:tcPr>
            <w:tcW w:w="1458" w:type="dxa"/>
            <w:tcBorders>
              <w:top w:val="single" w:sz="4" w:space="0" w:color="auto"/>
              <w:left w:val="single" w:sz="4" w:space="0" w:color="auto"/>
              <w:bottom w:val="single" w:sz="4" w:space="0" w:color="auto"/>
              <w:right w:val="single" w:sz="4" w:space="0" w:color="auto"/>
            </w:tcBorders>
            <w:vAlign w:val="center"/>
          </w:tcPr>
          <w:p w14:paraId="70210F34" w14:textId="1CA688B8" w:rsidR="001B32F6" w:rsidRPr="00C9129D" w:rsidDel="006C311A" w:rsidRDefault="001B32F6">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10</w:t>
            </w:r>
          </w:p>
        </w:tc>
        <w:tc>
          <w:tcPr>
            <w:tcW w:w="1702" w:type="dxa"/>
            <w:tcBorders>
              <w:top w:val="single" w:sz="4" w:space="0" w:color="auto"/>
              <w:left w:val="single" w:sz="4" w:space="0" w:color="auto"/>
              <w:bottom w:val="single" w:sz="4" w:space="0" w:color="auto"/>
              <w:right w:val="single" w:sz="4" w:space="0" w:color="auto"/>
            </w:tcBorders>
            <w:vAlign w:val="center"/>
          </w:tcPr>
          <w:p w14:paraId="3F512A16" w14:textId="015105CC" w:rsidR="001B32F6" w:rsidRPr="00C9129D" w:rsidDel="006C311A" w:rsidRDefault="001B32F6">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10</w:t>
            </w:r>
            <w:r w:rsidRPr="00885F4D">
              <w:rPr>
                <w:rFonts w:asciiTheme="majorHAnsi" w:eastAsia="Times New Roman" w:hAnsiTheme="majorHAnsi" w:cs="Arial"/>
                <w:noProof/>
                <w:szCs w:val="24"/>
                <w:vertAlign w:val="superscript"/>
              </w:rPr>
              <w:t>1</w:t>
            </w:r>
          </w:p>
        </w:tc>
      </w:tr>
      <w:tr w:rsidR="001B32F6" w:rsidRPr="00B67F12" w14:paraId="27865CA5" w14:textId="77777777" w:rsidTr="00670E43">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68474CAD" w14:textId="161DCA3F" w:rsidR="001B32F6" w:rsidRPr="00885F4D" w:rsidRDefault="001B32F6" w:rsidP="00E66EB7">
            <w:pPr>
              <w:spacing w:after="0" w:line="240" w:lineRule="auto"/>
              <w:rPr>
                <w:rFonts w:cs="Arial"/>
                <w:i/>
                <w:szCs w:val="20"/>
              </w:rPr>
            </w:pPr>
            <w:r w:rsidRPr="00885F4D">
              <w:rPr>
                <w:rFonts w:cs="Arial"/>
                <w:i/>
                <w:szCs w:val="20"/>
              </w:rPr>
              <w:t xml:space="preserve">E. </w:t>
            </w:r>
            <w:proofErr w:type="spellStart"/>
            <w:r w:rsidRPr="00885F4D">
              <w:rPr>
                <w:rFonts w:cs="Arial"/>
                <w:i/>
                <w:szCs w:val="20"/>
              </w:rPr>
              <w:t>coli</w:t>
            </w:r>
            <w:proofErr w:type="spellEnd"/>
          </w:p>
        </w:tc>
        <w:tc>
          <w:tcPr>
            <w:tcW w:w="1624" w:type="dxa"/>
            <w:tcBorders>
              <w:top w:val="single" w:sz="4" w:space="0" w:color="auto"/>
              <w:left w:val="single" w:sz="4" w:space="0" w:color="auto"/>
              <w:bottom w:val="single" w:sz="4" w:space="0" w:color="auto"/>
              <w:right w:val="single" w:sz="4" w:space="0" w:color="auto"/>
            </w:tcBorders>
            <w:vAlign w:val="center"/>
          </w:tcPr>
          <w:p w14:paraId="125579EB" w14:textId="42D78FF2" w:rsidR="001B32F6" w:rsidRPr="00C9129D" w:rsidRDefault="001B32F6" w:rsidP="00E66EB7">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7432E384" w14:textId="4D848BF3" w:rsidR="001B32F6" w:rsidRPr="00C9129D" w:rsidRDefault="001B32F6" w:rsidP="00E66EB7">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0</w:t>
            </w:r>
          </w:p>
        </w:tc>
        <w:tc>
          <w:tcPr>
            <w:tcW w:w="1458" w:type="dxa"/>
            <w:tcBorders>
              <w:top w:val="single" w:sz="4" w:space="0" w:color="auto"/>
              <w:left w:val="single" w:sz="4" w:space="0" w:color="auto"/>
              <w:bottom w:val="single" w:sz="4" w:space="0" w:color="auto"/>
              <w:right w:val="single" w:sz="4" w:space="0" w:color="auto"/>
            </w:tcBorders>
            <w:vAlign w:val="center"/>
          </w:tcPr>
          <w:p w14:paraId="5F4F332A" w14:textId="53164D40" w:rsidR="001B32F6" w:rsidRPr="00C9129D" w:rsidDel="006C311A" w:rsidRDefault="001B32F6">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0</w:t>
            </w:r>
          </w:p>
        </w:tc>
        <w:tc>
          <w:tcPr>
            <w:tcW w:w="1702" w:type="dxa"/>
            <w:tcBorders>
              <w:top w:val="single" w:sz="4" w:space="0" w:color="auto"/>
              <w:left w:val="single" w:sz="4" w:space="0" w:color="auto"/>
              <w:bottom w:val="single" w:sz="4" w:space="0" w:color="auto"/>
              <w:right w:val="single" w:sz="4" w:space="0" w:color="auto"/>
            </w:tcBorders>
            <w:vAlign w:val="center"/>
          </w:tcPr>
          <w:p w14:paraId="7C6AC7F7" w14:textId="1B2B5409" w:rsidR="001B32F6" w:rsidRPr="00C9129D" w:rsidDel="006C311A" w:rsidRDefault="001B32F6">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w:t>
            </w:r>
          </w:p>
        </w:tc>
      </w:tr>
      <w:tr w:rsidR="001B32F6" w:rsidRPr="00B67F12" w14:paraId="6195717E" w14:textId="77777777" w:rsidTr="00670E43">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70CF6ED6" w14:textId="04689EE2" w:rsidR="001B32F6" w:rsidRDefault="00A96C0B" w:rsidP="00E66EB7">
            <w:pPr>
              <w:spacing w:after="0" w:line="240" w:lineRule="auto"/>
              <w:rPr>
                <w:rFonts w:cs="Arial"/>
                <w:szCs w:val="20"/>
              </w:rPr>
            </w:pPr>
            <w:r>
              <w:rPr>
                <w:i/>
              </w:rPr>
              <w:t xml:space="preserve">Koagülaz pozitif </w:t>
            </w:r>
            <w:proofErr w:type="spellStart"/>
            <w:r>
              <w:rPr>
                <w:i/>
              </w:rPr>
              <w:t>staphyloccoclar</w:t>
            </w:r>
            <w:proofErr w:type="spellEnd"/>
          </w:p>
        </w:tc>
        <w:tc>
          <w:tcPr>
            <w:tcW w:w="1624" w:type="dxa"/>
            <w:tcBorders>
              <w:top w:val="single" w:sz="4" w:space="0" w:color="auto"/>
              <w:left w:val="single" w:sz="4" w:space="0" w:color="auto"/>
              <w:bottom w:val="single" w:sz="4" w:space="0" w:color="auto"/>
              <w:right w:val="single" w:sz="4" w:space="0" w:color="auto"/>
            </w:tcBorders>
            <w:vAlign w:val="center"/>
          </w:tcPr>
          <w:p w14:paraId="60DC0ACA" w14:textId="0F6AEE22" w:rsidR="001B32F6" w:rsidRPr="00C9129D" w:rsidRDefault="001B32F6" w:rsidP="00E66EB7">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7496DBBE" w14:textId="49C40FFB" w:rsidR="001B32F6" w:rsidRPr="00C9129D" w:rsidRDefault="001B32F6" w:rsidP="00E66EB7">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0</w:t>
            </w:r>
          </w:p>
        </w:tc>
        <w:tc>
          <w:tcPr>
            <w:tcW w:w="1458" w:type="dxa"/>
            <w:tcBorders>
              <w:top w:val="single" w:sz="4" w:space="0" w:color="auto"/>
              <w:left w:val="single" w:sz="4" w:space="0" w:color="auto"/>
              <w:bottom w:val="single" w:sz="4" w:space="0" w:color="auto"/>
              <w:right w:val="single" w:sz="4" w:space="0" w:color="auto"/>
            </w:tcBorders>
            <w:vAlign w:val="center"/>
          </w:tcPr>
          <w:p w14:paraId="5A790B99" w14:textId="7095B7E5" w:rsidR="001B32F6" w:rsidRPr="00C9129D" w:rsidDel="006C311A" w:rsidRDefault="001B32F6">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0</w:t>
            </w:r>
          </w:p>
        </w:tc>
        <w:tc>
          <w:tcPr>
            <w:tcW w:w="1702" w:type="dxa"/>
            <w:tcBorders>
              <w:top w:val="single" w:sz="4" w:space="0" w:color="auto"/>
              <w:left w:val="single" w:sz="4" w:space="0" w:color="auto"/>
              <w:bottom w:val="single" w:sz="4" w:space="0" w:color="auto"/>
              <w:right w:val="single" w:sz="4" w:space="0" w:color="auto"/>
            </w:tcBorders>
            <w:vAlign w:val="center"/>
          </w:tcPr>
          <w:p w14:paraId="70BEC4EB" w14:textId="56F06476" w:rsidR="001B32F6" w:rsidRPr="00C9129D" w:rsidDel="006C311A" w:rsidRDefault="001B32F6">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0</w:t>
            </w:r>
          </w:p>
        </w:tc>
      </w:tr>
      <w:tr w:rsidR="001B32F6" w:rsidRPr="00B67F12" w14:paraId="53511D82" w14:textId="77777777" w:rsidTr="009160E3">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6C0E4568" w14:textId="6610E33B" w:rsidR="001B32F6" w:rsidRPr="00885F4D" w:rsidRDefault="001B32F6">
            <w:pPr>
              <w:spacing w:after="0" w:line="240" w:lineRule="auto"/>
            </w:pPr>
            <w:r w:rsidRPr="00C43F45">
              <w:rPr>
                <w:rFonts w:cs="Arial"/>
                <w:i/>
                <w:szCs w:val="20"/>
              </w:rPr>
              <w:t>Salmonella</w:t>
            </w:r>
            <w:r>
              <w:rPr>
                <w:rFonts w:cs="Arial"/>
                <w:i/>
                <w:szCs w:val="20"/>
              </w:rPr>
              <w:t xml:space="preserve"> </w:t>
            </w:r>
            <w:proofErr w:type="spellStart"/>
            <w:r>
              <w:rPr>
                <w:rFonts w:cs="Arial"/>
                <w:i/>
                <w:szCs w:val="20"/>
              </w:rPr>
              <w:t>spp</w:t>
            </w:r>
            <w:proofErr w:type="spellEnd"/>
          </w:p>
        </w:tc>
        <w:tc>
          <w:tcPr>
            <w:tcW w:w="1624" w:type="dxa"/>
            <w:tcBorders>
              <w:top w:val="single" w:sz="4" w:space="0" w:color="auto"/>
              <w:left w:val="single" w:sz="4" w:space="0" w:color="auto"/>
              <w:bottom w:val="single" w:sz="4" w:space="0" w:color="auto"/>
              <w:right w:val="single" w:sz="4" w:space="0" w:color="auto"/>
            </w:tcBorders>
            <w:vAlign w:val="center"/>
          </w:tcPr>
          <w:p w14:paraId="7A899DD7" w14:textId="0761C4D0" w:rsidR="001B32F6" w:rsidRPr="00C9129D" w:rsidRDefault="001B32F6" w:rsidP="001B32F6">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0C793313" w14:textId="4CC82505" w:rsidR="001B32F6" w:rsidRPr="00C9129D" w:rsidRDefault="001B32F6" w:rsidP="001B32F6">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0</w:t>
            </w:r>
          </w:p>
        </w:tc>
        <w:tc>
          <w:tcPr>
            <w:tcW w:w="3160" w:type="dxa"/>
            <w:gridSpan w:val="2"/>
            <w:tcBorders>
              <w:top w:val="single" w:sz="4" w:space="0" w:color="auto"/>
              <w:left w:val="single" w:sz="4" w:space="0" w:color="auto"/>
              <w:bottom w:val="single" w:sz="4" w:space="0" w:color="auto"/>
              <w:right w:val="single" w:sz="4" w:space="0" w:color="auto"/>
            </w:tcBorders>
            <w:vAlign w:val="center"/>
          </w:tcPr>
          <w:p w14:paraId="12F16F8D" w14:textId="41D56B42" w:rsidR="001B32F6" w:rsidRPr="00C9129D" w:rsidDel="006C311A" w:rsidRDefault="001B32F6" w:rsidP="001B32F6">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0"/>
              </w:rPr>
              <w:t>0/</w:t>
            </w:r>
            <w:proofErr w:type="gramStart"/>
            <w:r w:rsidRPr="00C43F45">
              <w:rPr>
                <w:rFonts w:cs="Arial"/>
                <w:szCs w:val="20"/>
              </w:rPr>
              <w:t>25</w:t>
            </w:r>
            <w:r>
              <w:rPr>
                <w:rFonts w:cs="Arial"/>
                <w:szCs w:val="20"/>
              </w:rPr>
              <w:t>(</w:t>
            </w:r>
            <w:r w:rsidRPr="00C43F45">
              <w:rPr>
                <w:rFonts w:cs="Arial"/>
                <w:szCs w:val="20"/>
              </w:rPr>
              <w:t xml:space="preserve"> </w:t>
            </w:r>
            <w:r>
              <w:rPr>
                <w:rFonts w:cs="Arial"/>
                <w:szCs w:val="20"/>
              </w:rPr>
              <w:t>g</w:t>
            </w:r>
            <w:proofErr w:type="gramEnd"/>
            <w:r>
              <w:rPr>
                <w:rFonts w:cs="Arial"/>
                <w:szCs w:val="20"/>
              </w:rPr>
              <w:t xml:space="preserve"> -</w:t>
            </w:r>
            <w:r w:rsidRPr="00C43F45">
              <w:rPr>
                <w:rFonts w:cs="Arial"/>
                <w:szCs w:val="20"/>
              </w:rPr>
              <w:t xml:space="preserve"> ml’de</w:t>
            </w:r>
            <w:r>
              <w:rPr>
                <w:rFonts w:cs="Arial"/>
                <w:szCs w:val="20"/>
              </w:rPr>
              <w:t>)</w:t>
            </w:r>
          </w:p>
        </w:tc>
      </w:tr>
      <w:tr w:rsidR="00CF5E9E" w:rsidRPr="00B67F12" w14:paraId="66CD9DCA" w14:textId="77777777" w:rsidTr="009160E3">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7F185205" w14:textId="1829CDE7" w:rsidR="00CF5E9E" w:rsidRPr="00885F4D" w:rsidRDefault="00CF5E9E" w:rsidP="00CF5E9E">
            <w:pPr>
              <w:spacing w:after="0" w:line="240" w:lineRule="auto"/>
              <w:rPr>
                <w:rFonts w:cs="Arial"/>
                <w:szCs w:val="20"/>
              </w:rPr>
            </w:pPr>
            <w:proofErr w:type="spellStart"/>
            <w:r>
              <w:rPr>
                <w:rFonts w:cs="Arial"/>
                <w:i/>
                <w:szCs w:val="20"/>
              </w:rPr>
              <w:t>Listeria</w:t>
            </w:r>
            <w:proofErr w:type="spellEnd"/>
            <w:r>
              <w:rPr>
                <w:rFonts w:cs="Arial"/>
                <w:i/>
                <w:szCs w:val="20"/>
              </w:rPr>
              <w:t xml:space="preserve"> </w:t>
            </w:r>
            <w:proofErr w:type="spellStart"/>
            <w:r>
              <w:rPr>
                <w:rFonts w:cs="Arial"/>
                <w:i/>
                <w:szCs w:val="20"/>
              </w:rPr>
              <w:t>monocytogenes</w:t>
            </w:r>
            <w:proofErr w:type="spellEnd"/>
          </w:p>
        </w:tc>
        <w:tc>
          <w:tcPr>
            <w:tcW w:w="1624" w:type="dxa"/>
            <w:tcBorders>
              <w:top w:val="single" w:sz="4" w:space="0" w:color="auto"/>
              <w:left w:val="single" w:sz="4" w:space="0" w:color="auto"/>
              <w:bottom w:val="single" w:sz="4" w:space="0" w:color="auto"/>
              <w:right w:val="single" w:sz="4" w:space="0" w:color="auto"/>
            </w:tcBorders>
            <w:vAlign w:val="center"/>
          </w:tcPr>
          <w:p w14:paraId="630F8718" w14:textId="40B08934" w:rsidR="00CF5E9E" w:rsidRPr="00C9129D" w:rsidRDefault="00CF5E9E" w:rsidP="00CF5E9E">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65BE9888" w14:textId="4F8C58B8" w:rsidR="00CF5E9E" w:rsidRDefault="00CF5E9E" w:rsidP="00CF5E9E">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0</w:t>
            </w:r>
          </w:p>
        </w:tc>
        <w:tc>
          <w:tcPr>
            <w:tcW w:w="3160" w:type="dxa"/>
            <w:gridSpan w:val="2"/>
            <w:tcBorders>
              <w:top w:val="single" w:sz="4" w:space="0" w:color="auto"/>
              <w:left w:val="single" w:sz="4" w:space="0" w:color="auto"/>
              <w:bottom w:val="single" w:sz="4" w:space="0" w:color="auto"/>
              <w:right w:val="single" w:sz="4" w:space="0" w:color="auto"/>
            </w:tcBorders>
            <w:vAlign w:val="center"/>
          </w:tcPr>
          <w:p w14:paraId="5BEE7A10" w14:textId="563479F6" w:rsidR="00CF5E9E" w:rsidRDefault="00CF5E9E" w:rsidP="00CF5E9E">
            <w:pPr>
              <w:spacing w:after="0" w:line="240" w:lineRule="auto"/>
              <w:jc w:val="center"/>
              <w:rPr>
                <w:rFonts w:asciiTheme="majorHAnsi" w:eastAsia="Times New Roman" w:hAnsiTheme="majorHAnsi" w:cs="Arial"/>
                <w:noProof/>
                <w:szCs w:val="20"/>
              </w:rPr>
            </w:pPr>
            <w:r>
              <w:rPr>
                <w:rFonts w:asciiTheme="majorHAnsi" w:eastAsia="Times New Roman" w:hAnsiTheme="majorHAnsi" w:cs="Arial"/>
                <w:noProof/>
                <w:szCs w:val="20"/>
              </w:rPr>
              <w:t>0/</w:t>
            </w:r>
            <w:proofErr w:type="gramStart"/>
            <w:r w:rsidRPr="00C43F45">
              <w:rPr>
                <w:rFonts w:cs="Arial"/>
                <w:szCs w:val="20"/>
              </w:rPr>
              <w:t>25</w:t>
            </w:r>
            <w:r>
              <w:rPr>
                <w:rFonts w:cs="Arial"/>
                <w:szCs w:val="20"/>
              </w:rPr>
              <w:t>(</w:t>
            </w:r>
            <w:r w:rsidRPr="00C43F45">
              <w:rPr>
                <w:rFonts w:cs="Arial"/>
                <w:szCs w:val="20"/>
              </w:rPr>
              <w:t xml:space="preserve"> </w:t>
            </w:r>
            <w:r>
              <w:rPr>
                <w:rFonts w:cs="Arial"/>
                <w:szCs w:val="20"/>
              </w:rPr>
              <w:t>g</w:t>
            </w:r>
            <w:proofErr w:type="gramEnd"/>
            <w:r>
              <w:rPr>
                <w:rFonts w:cs="Arial"/>
                <w:szCs w:val="20"/>
              </w:rPr>
              <w:t xml:space="preserve"> -</w:t>
            </w:r>
            <w:r w:rsidRPr="00C43F45">
              <w:rPr>
                <w:rFonts w:cs="Arial"/>
                <w:szCs w:val="20"/>
              </w:rPr>
              <w:t xml:space="preserve"> ml’de</w:t>
            </w:r>
            <w:r>
              <w:rPr>
                <w:rFonts w:cs="Arial"/>
                <w:szCs w:val="20"/>
              </w:rPr>
              <w:t>)</w:t>
            </w:r>
          </w:p>
        </w:tc>
      </w:tr>
      <w:tr w:rsidR="00CF5E9E" w:rsidRPr="00B67F12" w14:paraId="048AF819" w14:textId="77777777" w:rsidTr="00670E43">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501EFB48" w14:textId="42928F24" w:rsidR="00CF5E9E" w:rsidRPr="00885F4D" w:rsidRDefault="00CF5E9E" w:rsidP="00CF5E9E">
            <w:pPr>
              <w:spacing w:after="0" w:line="240" w:lineRule="auto"/>
            </w:pPr>
            <w:r w:rsidRPr="00885F4D">
              <w:t>Maya ve küf</w:t>
            </w:r>
          </w:p>
        </w:tc>
        <w:tc>
          <w:tcPr>
            <w:tcW w:w="1624" w:type="dxa"/>
            <w:tcBorders>
              <w:top w:val="single" w:sz="4" w:space="0" w:color="auto"/>
              <w:left w:val="single" w:sz="4" w:space="0" w:color="auto"/>
              <w:bottom w:val="single" w:sz="4" w:space="0" w:color="auto"/>
              <w:right w:val="single" w:sz="4" w:space="0" w:color="auto"/>
            </w:tcBorders>
            <w:vAlign w:val="center"/>
          </w:tcPr>
          <w:p w14:paraId="4F9AD9BD" w14:textId="212452E6" w:rsidR="00CF5E9E" w:rsidRPr="00C9129D" w:rsidRDefault="00CF5E9E" w:rsidP="00CF5E9E">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02A006AC" w14:textId="7D528D95" w:rsidR="00CF5E9E" w:rsidRPr="00C9129D" w:rsidRDefault="00CF5E9E" w:rsidP="00CF5E9E">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1</w:t>
            </w:r>
          </w:p>
        </w:tc>
        <w:tc>
          <w:tcPr>
            <w:tcW w:w="1458" w:type="dxa"/>
            <w:tcBorders>
              <w:top w:val="single" w:sz="4" w:space="0" w:color="auto"/>
              <w:left w:val="single" w:sz="4" w:space="0" w:color="auto"/>
              <w:bottom w:val="single" w:sz="4" w:space="0" w:color="auto"/>
              <w:right w:val="single" w:sz="4" w:space="0" w:color="auto"/>
            </w:tcBorders>
            <w:vAlign w:val="center"/>
          </w:tcPr>
          <w:p w14:paraId="502CB43F" w14:textId="21264C1A" w:rsidR="00CF5E9E" w:rsidRPr="00C9129D" w:rsidDel="006C311A" w:rsidRDefault="00CF5E9E" w:rsidP="00CF5E9E">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10</w:t>
            </w:r>
            <w:r w:rsidRPr="00885F4D">
              <w:rPr>
                <w:rFonts w:asciiTheme="majorHAnsi" w:eastAsia="Times New Roman" w:hAnsiTheme="majorHAnsi" w:cs="Arial"/>
                <w:noProof/>
                <w:szCs w:val="24"/>
                <w:vertAlign w:val="superscript"/>
              </w:rPr>
              <w:t>2</w:t>
            </w:r>
          </w:p>
        </w:tc>
        <w:tc>
          <w:tcPr>
            <w:tcW w:w="1702" w:type="dxa"/>
            <w:tcBorders>
              <w:top w:val="single" w:sz="4" w:space="0" w:color="auto"/>
              <w:left w:val="single" w:sz="4" w:space="0" w:color="auto"/>
              <w:bottom w:val="single" w:sz="4" w:space="0" w:color="auto"/>
              <w:right w:val="single" w:sz="4" w:space="0" w:color="auto"/>
            </w:tcBorders>
            <w:vAlign w:val="center"/>
          </w:tcPr>
          <w:p w14:paraId="5E0BC4D5" w14:textId="161F9768" w:rsidR="00CF5E9E" w:rsidRPr="00C9129D" w:rsidDel="006C311A" w:rsidRDefault="00CF5E9E" w:rsidP="00CF5E9E">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10</w:t>
            </w:r>
            <w:r w:rsidRPr="00885F4D">
              <w:rPr>
                <w:rFonts w:asciiTheme="majorHAnsi" w:eastAsia="Times New Roman" w:hAnsiTheme="majorHAnsi" w:cs="Arial"/>
                <w:noProof/>
                <w:szCs w:val="24"/>
                <w:vertAlign w:val="superscript"/>
              </w:rPr>
              <w:t>3</w:t>
            </w:r>
          </w:p>
        </w:tc>
      </w:tr>
      <w:tr w:rsidR="00CF5E9E" w:rsidRPr="00B67F12" w14:paraId="6116A3B1" w14:textId="77777777" w:rsidTr="00670E43">
        <w:tc>
          <w:tcPr>
            <w:tcW w:w="9639" w:type="dxa"/>
            <w:gridSpan w:val="5"/>
            <w:tcBorders>
              <w:top w:val="single" w:sz="4" w:space="0" w:color="auto"/>
              <w:left w:val="single" w:sz="4" w:space="0" w:color="auto"/>
              <w:bottom w:val="single" w:sz="4" w:space="0" w:color="auto"/>
              <w:right w:val="single" w:sz="4" w:space="0" w:color="auto"/>
            </w:tcBorders>
          </w:tcPr>
          <w:p w14:paraId="0A00912A" w14:textId="77777777" w:rsidR="00CF5E9E" w:rsidRPr="00C9129D" w:rsidRDefault="00CF5E9E" w:rsidP="00CF5E9E">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n: analize alınacak numune sayısı, </w:t>
            </w:r>
          </w:p>
          <w:p w14:paraId="52CDBC84" w14:textId="77777777" w:rsidR="00CF5E9E" w:rsidRPr="00C9129D" w:rsidRDefault="00CF5E9E" w:rsidP="00CF5E9E">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c: “M” değeri taşıyabilecek en fazla numune sayısı, </w:t>
            </w:r>
          </w:p>
          <w:p w14:paraId="39C60000" w14:textId="77777777" w:rsidR="00CF5E9E" w:rsidRPr="00C9129D" w:rsidRDefault="00CF5E9E" w:rsidP="00CF5E9E">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m: (n-c) sayıdaki numunede bulunabilecek en fazla değer, </w:t>
            </w:r>
          </w:p>
          <w:p w14:paraId="7BFAD6FD" w14:textId="77777777" w:rsidR="00CF5E9E" w:rsidRPr="00C9129D" w:rsidRDefault="00CF5E9E" w:rsidP="00CF5E9E">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M: “c” sayıdaki numunede bulunabilecek en fazla değeridir .</w:t>
            </w:r>
          </w:p>
        </w:tc>
      </w:tr>
    </w:tbl>
    <w:p w14:paraId="3C9299D6" w14:textId="77261DF9" w:rsidR="00596992" w:rsidRDefault="00596992" w:rsidP="00596992">
      <w:pPr>
        <w:spacing w:after="0" w:line="240" w:lineRule="auto"/>
        <w:rPr>
          <w:b/>
        </w:rPr>
      </w:pPr>
    </w:p>
    <w:p w14:paraId="32892541" w14:textId="2883AA1E" w:rsidR="00613BDC" w:rsidRDefault="00613BDC" w:rsidP="00885F4D">
      <w:pPr>
        <w:pStyle w:val="Balk4"/>
      </w:pPr>
      <w:r>
        <w:t>UHT Kontrolü (toz halindeki bitkisel esaslı kurutulmuş krem şanti hariç)</w:t>
      </w:r>
    </w:p>
    <w:p w14:paraId="7CAD94D2" w14:textId="62EFDF5C" w:rsidR="00613BDC" w:rsidRDefault="00613BDC" w:rsidP="00613BDC">
      <w:r>
        <w:t xml:space="preserve">Süt yağı esaslı </w:t>
      </w:r>
      <w:r w:rsidR="00C7177A" w:rsidRPr="00FA6778">
        <w:t>krem</w:t>
      </w:r>
      <w:r w:rsidR="00C7177A">
        <w:t xml:space="preserve"> şantilerde ve</w:t>
      </w:r>
      <w:r>
        <w:t xml:space="preserve"> bitkisel yağ esaslı kurutulmamış </w:t>
      </w:r>
      <w:r w:rsidR="0085551A">
        <w:t>krem şantilerde</w:t>
      </w:r>
      <w:r>
        <w:t xml:space="preserve">, </w:t>
      </w:r>
      <w:r w:rsidR="0085551A" w:rsidRPr="00AB153B">
        <w:t>kapalı ambalajında 30°C'ta 15 gün veya 55°C'ta 7 günlük inkübasyona tâbi tutulduktan veya steril test için farklı bir yöntemin uygulanmasından sonra yapılan sterilizasyon kontrolünde m</w:t>
      </w:r>
      <w:r w:rsidR="0085551A">
        <w:t>ikrobiyal üreme göstermemelidir</w:t>
      </w:r>
      <w:r>
        <w:t>;</w:t>
      </w:r>
    </w:p>
    <w:p w14:paraId="2A333CB8" w14:textId="77777777" w:rsidR="00613BDC" w:rsidRDefault="00613BDC" w:rsidP="00885F4D">
      <w:pPr>
        <w:pStyle w:val="ListeMaddemi"/>
      </w:pPr>
      <w:r>
        <w:t xml:space="preserve">Kutularda şişme ve patlama; kutu muhteviyatında pıhtılaşma ve/veya faz ayrılması görülmemelidir. </w:t>
      </w:r>
    </w:p>
    <w:p w14:paraId="0AAD1F36" w14:textId="77777777" w:rsidR="00613BDC" w:rsidRDefault="00613BDC" w:rsidP="00885F4D">
      <w:pPr>
        <w:pStyle w:val="ListeMaddemi"/>
      </w:pPr>
      <w:r>
        <w:t xml:space="preserve">İnkübasyon öncesi ve sonrası pH değerleri arasındaki fark </w:t>
      </w:r>
      <w:proofErr w:type="gramStart"/>
      <w:r>
        <w:t>0,2 den</w:t>
      </w:r>
      <w:proofErr w:type="gramEnd"/>
      <w:r>
        <w:t xml:space="preserve"> fazla olmamalıdır. </w:t>
      </w:r>
    </w:p>
    <w:p w14:paraId="5606E0F7" w14:textId="77409F65" w:rsidR="00613BDC" w:rsidRDefault="00613BDC" w:rsidP="00885F4D">
      <w:pPr>
        <w:pStyle w:val="ListeMaddemi"/>
      </w:pPr>
      <w:r>
        <w:t>30</w:t>
      </w:r>
      <w:r>
        <w:sym w:font="Symbol" w:char="F0B0"/>
      </w:r>
      <w:r>
        <w:t>C ve 55</w:t>
      </w:r>
      <w:r>
        <w:sym w:font="Symbol" w:char="F0B0"/>
      </w:r>
      <w:proofErr w:type="spellStart"/>
      <w:r>
        <w:t>C’daki</w:t>
      </w:r>
      <w:proofErr w:type="spellEnd"/>
      <w:r>
        <w:t xml:space="preserve"> inkübasyondan sonra yapılan ekimlerde mezofil aerobik mikroorganizma sayısı 0,1 mililitrede en çok 10 adet olmalıdır</w:t>
      </w:r>
      <w:r w:rsidR="009160E3">
        <w:t>.</w:t>
      </w:r>
    </w:p>
    <w:p w14:paraId="052FDBEF" w14:textId="11AFAAA7" w:rsidR="00BF2E4B" w:rsidRDefault="00BF2E4B" w:rsidP="00885F4D">
      <w:pPr>
        <w:pStyle w:val="Balk4"/>
      </w:pPr>
      <w:r>
        <w:t>Süt yağı esaslı krem şanti</w:t>
      </w:r>
      <w:r w:rsidR="00322469">
        <w:t>nin mikrobiyolojik özellikleri</w:t>
      </w:r>
    </w:p>
    <w:p w14:paraId="6BA49B06" w14:textId="67B42790" w:rsidR="00BF2E4B" w:rsidRDefault="00BF2E4B" w:rsidP="00885F4D">
      <w:r>
        <w:t xml:space="preserve">Süt yağı esaslı krem şantinin </w:t>
      </w:r>
      <w:r w:rsidRPr="00B67F12">
        <w:t xml:space="preserve">mikrobiyolojik özellikleri Çizelge </w:t>
      </w:r>
      <w:r>
        <w:t>4</w:t>
      </w:r>
      <w:r w:rsidRPr="00B67F12">
        <w:t>’te verilen değerlere uygun olmalıdır.</w:t>
      </w:r>
    </w:p>
    <w:p w14:paraId="0498D11C" w14:textId="1212C357" w:rsidR="00BF2E4B" w:rsidRPr="00B67F12" w:rsidRDefault="005A1D7B" w:rsidP="005A1D7B">
      <w:pPr>
        <w:pStyle w:val="Tabletitle"/>
      </w:pPr>
      <w:r>
        <w:t>Çizelge </w:t>
      </w:r>
      <w:r>
        <w:fldChar w:fldCharType="begin"/>
      </w:r>
      <w:r>
        <w:instrText xml:space="preserve">\IF </w:instrText>
      </w:r>
      <w:r>
        <w:fldChar w:fldCharType="begin"/>
      </w:r>
      <w:r>
        <w:instrText xml:space="preserve">SEQ aaa \c </w:instrText>
      </w:r>
      <w:r>
        <w:fldChar w:fldCharType="separate"/>
      </w:r>
      <w:r w:rsidR="001F2FBE">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1F2FBE">
        <w:rPr>
          <w:noProof/>
        </w:rPr>
        <w:t>4</w:t>
      </w:r>
      <w:r>
        <w:fldChar w:fldCharType="end"/>
      </w:r>
      <w:r>
        <w:t xml:space="preserve"> — Süt </w:t>
      </w:r>
      <w:r w:rsidR="00BF2E4B">
        <w:t>yağı esaslı krem şantinin</w:t>
      </w:r>
      <w:r w:rsidR="00BF2E4B" w:rsidRPr="00B67F12">
        <w:t xml:space="preserve"> mikrobiyolojik özellikleri</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5"/>
        <w:gridCol w:w="1624"/>
        <w:gridCol w:w="1440"/>
        <w:gridCol w:w="1458"/>
        <w:gridCol w:w="1702"/>
      </w:tblGrid>
      <w:tr w:rsidR="00BF2E4B" w:rsidRPr="00B67F12" w14:paraId="0960CAF5" w14:textId="77777777" w:rsidTr="001D3B71">
        <w:tc>
          <w:tcPr>
            <w:tcW w:w="3415" w:type="dxa"/>
            <w:vMerge w:val="restart"/>
            <w:tcBorders>
              <w:top w:val="single" w:sz="4" w:space="0" w:color="auto"/>
              <w:left w:val="single" w:sz="4" w:space="0" w:color="auto"/>
              <w:bottom w:val="single" w:sz="4" w:space="0" w:color="auto"/>
              <w:right w:val="single" w:sz="4" w:space="0" w:color="auto"/>
            </w:tcBorders>
            <w:vAlign w:val="center"/>
          </w:tcPr>
          <w:p w14:paraId="759AC947" w14:textId="77777777" w:rsidR="00BF2E4B" w:rsidRPr="00C9129D" w:rsidRDefault="00BF2E4B" w:rsidP="001D3B71">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Özellik</w:t>
            </w:r>
          </w:p>
        </w:tc>
        <w:tc>
          <w:tcPr>
            <w:tcW w:w="6224" w:type="dxa"/>
            <w:gridSpan w:val="4"/>
            <w:tcBorders>
              <w:top w:val="single" w:sz="4" w:space="0" w:color="auto"/>
              <w:left w:val="single" w:sz="4" w:space="0" w:color="auto"/>
              <w:bottom w:val="single" w:sz="4" w:space="0" w:color="auto"/>
              <w:right w:val="single" w:sz="4" w:space="0" w:color="auto"/>
            </w:tcBorders>
            <w:vAlign w:val="center"/>
          </w:tcPr>
          <w:p w14:paraId="4E28AC24" w14:textId="77777777" w:rsidR="00BF2E4B" w:rsidRPr="00C9129D" w:rsidRDefault="00BF2E4B" w:rsidP="001D3B71">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Sınır</w:t>
            </w:r>
          </w:p>
        </w:tc>
      </w:tr>
      <w:tr w:rsidR="00BF2E4B" w:rsidRPr="00B67F12" w14:paraId="7196BA1E" w14:textId="77777777" w:rsidTr="001D3B71">
        <w:tc>
          <w:tcPr>
            <w:tcW w:w="3415" w:type="dxa"/>
            <w:vMerge/>
            <w:tcBorders>
              <w:top w:val="single" w:sz="4" w:space="0" w:color="auto"/>
              <w:left w:val="single" w:sz="4" w:space="0" w:color="auto"/>
              <w:bottom w:val="single" w:sz="4" w:space="0" w:color="auto"/>
              <w:right w:val="single" w:sz="4" w:space="0" w:color="auto"/>
            </w:tcBorders>
            <w:vAlign w:val="center"/>
          </w:tcPr>
          <w:p w14:paraId="6156BF5E" w14:textId="77777777" w:rsidR="00BF2E4B" w:rsidRPr="00C9129D" w:rsidRDefault="00BF2E4B" w:rsidP="001D3B71">
            <w:pPr>
              <w:spacing w:after="0" w:line="240" w:lineRule="auto"/>
              <w:jc w:val="center"/>
              <w:rPr>
                <w:rFonts w:asciiTheme="majorHAnsi" w:eastAsia="Times New Roman" w:hAnsiTheme="majorHAnsi" w:cs="Arial"/>
                <w:b/>
                <w:noProof/>
                <w:szCs w:val="24"/>
              </w:rPr>
            </w:pPr>
          </w:p>
        </w:tc>
        <w:tc>
          <w:tcPr>
            <w:tcW w:w="1624" w:type="dxa"/>
            <w:tcBorders>
              <w:top w:val="single" w:sz="4" w:space="0" w:color="auto"/>
              <w:left w:val="single" w:sz="4" w:space="0" w:color="auto"/>
              <w:bottom w:val="single" w:sz="4" w:space="0" w:color="auto"/>
              <w:right w:val="single" w:sz="4" w:space="0" w:color="auto"/>
            </w:tcBorders>
            <w:vAlign w:val="center"/>
          </w:tcPr>
          <w:p w14:paraId="57F852FC" w14:textId="77777777" w:rsidR="00BF2E4B" w:rsidRPr="00C9129D" w:rsidRDefault="00BF2E4B" w:rsidP="001D3B71">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n</w:t>
            </w:r>
          </w:p>
        </w:tc>
        <w:tc>
          <w:tcPr>
            <w:tcW w:w="1440" w:type="dxa"/>
            <w:tcBorders>
              <w:top w:val="single" w:sz="4" w:space="0" w:color="auto"/>
              <w:left w:val="single" w:sz="4" w:space="0" w:color="auto"/>
              <w:bottom w:val="single" w:sz="4" w:space="0" w:color="auto"/>
              <w:right w:val="single" w:sz="4" w:space="0" w:color="auto"/>
            </w:tcBorders>
            <w:vAlign w:val="center"/>
          </w:tcPr>
          <w:p w14:paraId="6C948594" w14:textId="77777777" w:rsidR="00BF2E4B" w:rsidRPr="00C9129D" w:rsidRDefault="00BF2E4B" w:rsidP="001D3B71">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c</w:t>
            </w:r>
          </w:p>
        </w:tc>
        <w:tc>
          <w:tcPr>
            <w:tcW w:w="1458" w:type="dxa"/>
            <w:tcBorders>
              <w:top w:val="single" w:sz="4" w:space="0" w:color="auto"/>
              <w:left w:val="single" w:sz="4" w:space="0" w:color="auto"/>
              <w:bottom w:val="single" w:sz="4" w:space="0" w:color="auto"/>
              <w:right w:val="single" w:sz="4" w:space="0" w:color="auto"/>
            </w:tcBorders>
            <w:vAlign w:val="center"/>
          </w:tcPr>
          <w:p w14:paraId="18D57E85" w14:textId="77777777" w:rsidR="00BF2E4B" w:rsidRPr="00C9129D" w:rsidRDefault="00BF2E4B" w:rsidP="001D3B71">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c>
          <w:tcPr>
            <w:tcW w:w="1702" w:type="dxa"/>
            <w:tcBorders>
              <w:top w:val="single" w:sz="4" w:space="0" w:color="auto"/>
              <w:left w:val="single" w:sz="4" w:space="0" w:color="auto"/>
              <w:bottom w:val="single" w:sz="4" w:space="0" w:color="auto"/>
              <w:right w:val="single" w:sz="4" w:space="0" w:color="auto"/>
            </w:tcBorders>
            <w:vAlign w:val="center"/>
          </w:tcPr>
          <w:p w14:paraId="5163829E" w14:textId="77777777" w:rsidR="00BF2E4B" w:rsidRPr="00C9129D" w:rsidRDefault="00BF2E4B" w:rsidP="001D3B71">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r>
      <w:tr w:rsidR="00BF2E4B" w:rsidRPr="00B67F12" w14:paraId="4DE83F50" w14:textId="77777777" w:rsidTr="001D3B71">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5E560679" w14:textId="41C8ACE3" w:rsidR="00BF2E4B" w:rsidRPr="007D3A88" w:rsidRDefault="00BF2E4B" w:rsidP="001D3B71">
            <w:pPr>
              <w:spacing w:after="0" w:line="240" w:lineRule="auto"/>
            </w:pPr>
            <w:r w:rsidRPr="00C43F45">
              <w:rPr>
                <w:rFonts w:cs="Arial"/>
                <w:i/>
                <w:szCs w:val="20"/>
              </w:rPr>
              <w:t>Salmonella</w:t>
            </w:r>
            <w:r>
              <w:rPr>
                <w:rFonts w:cs="Arial"/>
                <w:i/>
                <w:szCs w:val="20"/>
              </w:rPr>
              <w:t xml:space="preserve"> </w:t>
            </w:r>
            <w:proofErr w:type="spellStart"/>
            <w:r>
              <w:rPr>
                <w:rFonts w:cs="Arial"/>
                <w:i/>
                <w:szCs w:val="20"/>
              </w:rPr>
              <w:t>spp</w:t>
            </w:r>
            <w:proofErr w:type="spellEnd"/>
          </w:p>
        </w:tc>
        <w:tc>
          <w:tcPr>
            <w:tcW w:w="1624" w:type="dxa"/>
            <w:tcBorders>
              <w:top w:val="single" w:sz="4" w:space="0" w:color="auto"/>
              <w:left w:val="single" w:sz="4" w:space="0" w:color="auto"/>
              <w:bottom w:val="single" w:sz="4" w:space="0" w:color="auto"/>
              <w:right w:val="single" w:sz="4" w:space="0" w:color="auto"/>
            </w:tcBorders>
            <w:vAlign w:val="center"/>
          </w:tcPr>
          <w:p w14:paraId="2543485E" w14:textId="77777777" w:rsidR="00BF2E4B" w:rsidRPr="00C9129D" w:rsidRDefault="00BF2E4B" w:rsidP="001D3B71">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213C1405" w14:textId="77777777" w:rsidR="00BF2E4B" w:rsidRPr="00C9129D" w:rsidRDefault="00BF2E4B" w:rsidP="001D3B71">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0</w:t>
            </w:r>
          </w:p>
        </w:tc>
        <w:tc>
          <w:tcPr>
            <w:tcW w:w="3160" w:type="dxa"/>
            <w:gridSpan w:val="2"/>
            <w:tcBorders>
              <w:top w:val="single" w:sz="4" w:space="0" w:color="auto"/>
              <w:left w:val="single" w:sz="4" w:space="0" w:color="auto"/>
              <w:bottom w:val="single" w:sz="4" w:space="0" w:color="auto"/>
              <w:right w:val="single" w:sz="4" w:space="0" w:color="auto"/>
            </w:tcBorders>
            <w:vAlign w:val="center"/>
          </w:tcPr>
          <w:p w14:paraId="18D8BD70" w14:textId="77777777" w:rsidR="00BF2E4B" w:rsidRPr="00C9129D" w:rsidDel="006C311A" w:rsidRDefault="00BF2E4B" w:rsidP="001D3B71">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0"/>
              </w:rPr>
              <w:t>0/</w:t>
            </w:r>
            <w:proofErr w:type="gramStart"/>
            <w:r w:rsidRPr="00C43F45">
              <w:rPr>
                <w:rFonts w:cs="Arial"/>
                <w:szCs w:val="20"/>
              </w:rPr>
              <w:t>25</w:t>
            </w:r>
            <w:r>
              <w:rPr>
                <w:rFonts w:cs="Arial"/>
                <w:szCs w:val="20"/>
              </w:rPr>
              <w:t>(</w:t>
            </w:r>
            <w:r w:rsidRPr="00C43F45">
              <w:rPr>
                <w:rFonts w:cs="Arial"/>
                <w:szCs w:val="20"/>
              </w:rPr>
              <w:t xml:space="preserve"> </w:t>
            </w:r>
            <w:r>
              <w:rPr>
                <w:rFonts w:cs="Arial"/>
                <w:szCs w:val="20"/>
              </w:rPr>
              <w:t>g</w:t>
            </w:r>
            <w:proofErr w:type="gramEnd"/>
            <w:r>
              <w:rPr>
                <w:rFonts w:cs="Arial"/>
                <w:szCs w:val="20"/>
              </w:rPr>
              <w:t xml:space="preserve"> -</w:t>
            </w:r>
            <w:r w:rsidRPr="00C43F45">
              <w:rPr>
                <w:rFonts w:cs="Arial"/>
                <w:szCs w:val="20"/>
              </w:rPr>
              <w:t xml:space="preserve"> ml’de</w:t>
            </w:r>
            <w:r>
              <w:rPr>
                <w:rFonts w:cs="Arial"/>
                <w:szCs w:val="20"/>
              </w:rPr>
              <w:t>)</w:t>
            </w:r>
          </w:p>
        </w:tc>
      </w:tr>
      <w:tr w:rsidR="00BF2E4B" w:rsidRPr="00B67F12" w14:paraId="18866B3D" w14:textId="77777777" w:rsidTr="001D3B71">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61D1C0CB" w14:textId="1CEDFF05" w:rsidR="00BF2E4B" w:rsidRPr="007D3A88" w:rsidRDefault="00BF2E4B" w:rsidP="001D3B71">
            <w:pPr>
              <w:spacing w:after="0" w:line="240" w:lineRule="auto"/>
              <w:rPr>
                <w:rFonts w:cs="Arial"/>
                <w:szCs w:val="20"/>
              </w:rPr>
            </w:pPr>
            <w:proofErr w:type="spellStart"/>
            <w:r>
              <w:rPr>
                <w:rFonts w:cs="Arial"/>
                <w:i/>
                <w:szCs w:val="20"/>
              </w:rPr>
              <w:t>Listeria</w:t>
            </w:r>
            <w:proofErr w:type="spellEnd"/>
            <w:r>
              <w:rPr>
                <w:rFonts w:cs="Arial"/>
                <w:i/>
                <w:szCs w:val="20"/>
              </w:rPr>
              <w:t xml:space="preserve"> </w:t>
            </w:r>
            <w:proofErr w:type="spellStart"/>
            <w:r>
              <w:rPr>
                <w:rFonts w:cs="Arial"/>
                <w:i/>
                <w:szCs w:val="20"/>
              </w:rPr>
              <w:t>monocytogenes</w:t>
            </w:r>
            <w:proofErr w:type="spellEnd"/>
          </w:p>
        </w:tc>
        <w:tc>
          <w:tcPr>
            <w:tcW w:w="1624" w:type="dxa"/>
            <w:tcBorders>
              <w:top w:val="single" w:sz="4" w:space="0" w:color="auto"/>
              <w:left w:val="single" w:sz="4" w:space="0" w:color="auto"/>
              <w:bottom w:val="single" w:sz="4" w:space="0" w:color="auto"/>
              <w:right w:val="single" w:sz="4" w:space="0" w:color="auto"/>
            </w:tcBorders>
            <w:vAlign w:val="center"/>
          </w:tcPr>
          <w:p w14:paraId="46DE18B1" w14:textId="77777777" w:rsidR="00BF2E4B" w:rsidRPr="00C9129D" w:rsidRDefault="00BF2E4B" w:rsidP="001D3B71">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51661C2F" w14:textId="77777777" w:rsidR="00BF2E4B" w:rsidRDefault="00BF2E4B" w:rsidP="001D3B71">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0</w:t>
            </w:r>
          </w:p>
        </w:tc>
        <w:tc>
          <w:tcPr>
            <w:tcW w:w="3160" w:type="dxa"/>
            <w:gridSpan w:val="2"/>
            <w:tcBorders>
              <w:top w:val="single" w:sz="4" w:space="0" w:color="auto"/>
              <w:left w:val="single" w:sz="4" w:space="0" w:color="auto"/>
              <w:bottom w:val="single" w:sz="4" w:space="0" w:color="auto"/>
              <w:right w:val="single" w:sz="4" w:space="0" w:color="auto"/>
            </w:tcBorders>
            <w:vAlign w:val="center"/>
          </w:tcPr>
          <w:p w14:paraId="555427C4" w14:textId="77777777" w:rsidR="00BF2E4B" w:rsidRDefault="00BF2E4B" w:rsidP="001D3B71">
            <w:pPr>
              <w:spacing w:after="0" w:line="240" w:lineRule="auto"/>
              <w:jc w:val="center"/>
              <w:rPr>
                <w:rFonts w:asciiTheme="majorHAnsi" w:eastAsia="Times New Roman" w:hAnsiTheme="majorHAnsi" w:cs="Arial"/>
                <w:noProof/>
                <w:szCs w:val="20"/>
              </w:rPr>
            </w:pPr>
            <w:r>
              <w:rPr>
                <w:rFonts w:asciiTheme="majorHAnsi" w:eastAsia="Times New Roman" w:hAnsiTheme="majorHAnsi" w:cs="Arial"/>
                <w:noProof/>
                <w:szCs w:val="20"/>
              </w:rPr>
              <w:t>0/</w:t>
            </w:r>
            <w:proofErr w:type="gramStart"/>
            <w:r w:rsidRPr="00C43F45">
              <w:rPr>
                <w:rFonts w:cs="Arial"/>
                <w:szCs w:val="20"/>
              </w:rPr>
              <w:t>25</w:t>
            </w:r>
            <w:r>
              <w:rPr>
                <w:rFonts w:cs="Arial"/>
                <w:szCs w:val="20"/>
              </w:rPr>
              <w:t>(</w:t>
            </w:r>
            <w:r w:rsidRPr="00C43F45">
              <w:rPr>
                <w:rFonts w:cs="Arial"/>
                <w:szCs w:val="20"/>
              </w:rPr>
              <w:t xml:space="preserve"> </w:t>
            </w:r>
            <w:r>
              <w:rPr>
                <w:rFonts w:cs="Arial"/>
                <w:szCs w:val="20"/>
              </w:rPr>
              <w:t>g</w:t>
            </w:r>
            <w:proofErr w:type="gramEnd"/>
            <w:r>
              <w:rPr>
                <w:rFonts w:cs="Arial"/>
                <w:szCs w:val="20"/>
              </w:rPr>
              <w:t xml:space="preserve"> -</w:t>
            </w:r>
            <w:r w:rsidRPr="00C43F45">
              <w:rPr>
                <w:rFonts w:cs="Arial"/>
                <w:szCs w:val="20"/>
              </w:rPr>
              <w:t xml:space="preserve"> ml’de</w:t>
            </w:r>
            <w:r>
              <w:rPr>
                <w:rFonts w:cs="Arial"/>
                <w:szCs w:val="20"/>
              </w:rPr>
              <w:t>)</w:t>
            </w:r>
          </w:p>
        </w:tc>
      </w:tr>
      <w:tr w:rsidR="00BF2E4B" w:rsidRPr="00B67F12" w14:paraId="7B2CCE31" w14:textId="77777777" w:rsidTr="001D3B71">
        <w:tc>
          <w:tcPr>
            <w:tcW w:w="9639" w:type="dxa"/>
            <w:gridSpan w:val="5"/>
            <w:tcBorders>
              <w:top w:val="single" w:sz="4" w:space="0" w:color="auto"/>
              <w:left w:val="single" w:sz="4" w:space="0" w:color="auto"/>
              <w:bottom w:val="single" w:sz="4" w:space="0" w:color="auto"/>
              <w:right w:val="single" w:sz="4" w:space="0" w:color="auto"/>
            </w:tcBorders>
          </w:tcPr>
          <w:p w14:paraId="4AD7774B" w14:textId="77777777" w:rsidR="00BF2E4B" w:rsidRPr="00C9129D" w:rsidRDefault="00BF2E4B" w:rsidP="001D3B71">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n: analize alınacak numune sayısı, </w:t>
            </w:r>
          </w:p>
          <w:p w14:paraId="470866D7" w14:textId="77777777" w:rsidR="00BF2E4B" w:rsidRPr="00C9129D" w:rsidRDefault="00BF2E4B" w:rsidP="001D3B71">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c: “M” değeri taşıyabilecek en fazla numune sayısı, </w:t>
            </w:r>
          </w:p>
          <w:p w14:paraId="285E23D8" w14:textId="77777777" w:rsidR="00BF2E4B" w:rsidRPr="00C9129D" w:rsidRDefault="00BF2E4B" w:rsidP="001D3B71">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m: (n-c) sayıdaki numunede bulunabilecek en fazla değer, </w:t>
            </w:r>
          </w:p>
          <w:p w14:paraId="3E91D1DD" w14:textId="77777777" w:rsidR="00BF2E4B" w:rsidRPr="00C9129D" w:rsidRDefault="00BF2E4B" w:rsidP="001D3B71">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M: “c” sayıdaki numunede bulunabilecek en fazla değeridir .</w:t>
            </w:r>
          </w:p>
        </w:tc>
      </w:tr>
    </w:tbl>
    <w:p w14:paraId="055EB361" w14:textId="77777777" w:rsidR="00BF2E4B" w:rsidRPr="00885F4D" w:rsidRDefault="00BF2E4B" w:rsidP="00885F4D"/>
    <w:p w14:paraId="5F248D18" w14:textId="77777777" w:rsidR="00596992" w:rsidRPr="00270B84" w:rsidRDefault="00596992" w:rsidP="00596992">
      <w:pPr>
        <w:pStyle w:val="Balk2"/>
      </w:pPr>
      <w:bookmarkStart w:id="90" w:name="_Toc526878883"/>
      <w:bookmarkStart w:id="91" w:name="_Toc526879059"/>
      <w:bookmarkStart w:id="92" w:name="_Toc526879156"/>
      <w:bookmarkStart w:id="93" w:name="_Toc526879424"/>
      <w:bookmarkStart w:id="94" w:name="_Toc526878887"/>
      <w:bookmarkStart w:id="95" w:name="_Toc526879063"/>
      <w:bookmarkStart w:id="96" w:name="_Toc526879160"/>
      <w:bookmarkStart w:id="97" w:name="_Toc526879428"/>
      <w:bookmarkStart w:id="98" w:name="_Toc526879451"/>
      <w:bookmarkStart w:id="99" w:name="_Toc124940183"/>
      <w:bookmarkEnd w:id="90"/>
      <w:bookmarkEnd w:id="91"/>
      <w:bookmarkEnd w:id="92"/>
      <w:bookmarkEnd w:id="93"/>
      <w:bookmarkEnd w:id="94"/>
      <w:bookmarkEnd w:id="95"/>
      <w:bookmarkEnd w:id="96"/>
      <w:bookmarkEnd w:id="97"/>
      <w:r w:rsidRPr="00270B84">
        <w:t>Özellik, muayene ve deney madde numaraları</w:t>
      </w:r>
      <w:bookmarkEnd w:id="98"/>
      <w:bookmarkEnd w:id="99"/>
    </w:p>
    <w:p w14:paraId="1845B035" w14:textId="17FBAE5F" w:rsidR="00596992" w:rsidRDefault="0049193A" w:rsidP="00596992">
      <w:pPr>
        <w:pStyle w:val="GvdeMetni"/>
      </w:pPr>
      <w:r>
        <w:t>Krem şantinin</w:t>
      </w:r>
      <w:r w:rsidR="00596992" w:rsidRPr="007A48C0">
        <w:t xml:space="preserve"> özellikleriyle bunların muayene ve deneylerine ilişkin Madde numa</w:t>
      </w:r>
      <w:r w:rsidR="00596992">
        <w:t xml:space="preserve">raları Çizelge </w:t>
      </w:r>
      <w:r w:rsidR="005A1D7B">
        <w:t>5</w:t>
      </w:r>
      <w:r w:rsidR="00596992">
        <w:t>’</w:t>
      </w:r>
      <w:r w:rsidR="00C54789">
        <w:t>t</w:t>
      </w:r>
      <w:r w:rsidR="00596992">
        <w:t>e verilmiştir</w:t>
      </w:r>
      <w:r w:rsidR="00596992" w:rsidRPr="00270B84">
        <w:t>.</w:t>
      </w:r>
      <w:r w:rsidR="00596992">
        <w:t xml:space="preserve">  </w:t>
      </w:r>
    </w:p>
    <w:p w14:paraId="2D5D3952" w14:textId="77777777" w:rsidR="001F2FBE" w:rsidRPr="001F2FBE" w:rsidRDefault="001F2FBE" w:rsidP="001F2FBE"/>
    <w:p w14:paraId="4485969A" w14:textId="08C6344E" w:rsidR="00596992" w:rsidRPr="001F2FBE" w:rsidRDefault="00596992" w:rsidP="00596992">
      <w:pPr>
        <w:pStyle w:val="Tabletitle"/>
      </w:pPr>
      <w:r w:rsidRPr="001F2FBE">
        <w:lastRenderedPageBreak/>
        <w:t>Çizelge </w:t>
      </w:r>
      <w:r w:rsidRPr="001F2FBE">
        <w:fldChar w:fldCharType="begin"/>
      </w:r>
      <w:r w:rsidRPr="001F2FBE">
        <w:instrText xml:space="preserve">SEQ Table </w:instrText>
      </w:r>
      <w:r w:rsidRPr="001F2FBE">
        <w:fldChar w:fldCharType="separate"/>
      </w:r>
      <w:r w:rsidR="001F2FBE" w:rsidRPr="001F2FBE">
        <w:rPr>
          <w:noProof/>
        </w:rPr>
        <w:t>5</w:t>
      </w:r>
      <w:r w:rsidRPr="001F2FBE">
        <w:fldChar w:fldCharType="end"/>
      </w:r>
      <w:r w:rsidRPr="001F2FBE">
        <w:t> </w:t>
      </w:r>
      <w:proofErr w:type="gramStart"/>
      <w:r w:rsidRPr="001F2FBE">
        <w:t>—  Özellik</w:t>
      </w:r>
      <w:proofErr w:type="gramEnd"/>
      <w:r w:rsidRPr="001F2FBE">
        <w:t>, muayene ve deney madde numaraları</w:t>
      </w:r>
    </w:p>
    <w:tbl>
      <w:tblPr>
        <w:tblStyle w:val="TabloKlavuzu"/>
        <w:tblW w:w="0" w:type="auto"/>
        <w:tblLook w:val="04A0" w:firstRow="1" w:lastRow="0" w:firstColumn="1" w:lastColumn="0" w:noHBand="0" w:noVBand="1"/>
      </w:tblPr>
      <w:tblGrid>
        <w:gridCol w:w="4531"/>
        <w:gridCol w:w="2552"/>
        <w:gridCol w:w="2523"/>
      </w:tblGrid>
      <w:tr w:rsidR="008E7E09" w:rsidRPr="00B15173" w14:paraId="72CF0097" w14:textId="77777777" w:rsidTr="00A32BC8">
        <w:tc>
          <w:tcPr>
            <w:tcW w:w="4531" w:type="dxa"/>
          </w:tcPr>
          <w:p w14:paraId="53EF785F" w14:textId="77777777" w:rsidR="00596992" w:rsidRPr="00885F4D" w:rsidRDefault="00596992" w:rsidP="00670E43">
            <w:pPr>
              <w:jc w:val="center"/>
              <w:rPr>
                <w:b/>
                <w:sz w:val="24"/>
                <w:szCs w:val="24"/>
              </w:rPr>
            </w:pPr>
            <w:proofErr w:type="spellStart"/>
            <w:r w:rsidRPr="00885F4D">
              <w:rPr>
                <w:b/>
                <w:sz w:val="24"/>
                <w:szCs w:val="24"/>
              </w:rPr>
              <w:t>Özellik</w:t>
            </w:r>
            <w:proofErr w:type="spellEnd"/>
          </w:p>
        </w:tc>
        <w:tc>
          <w:tcPr>
            <w:tcW w:w="2552" w:type="dxa"/>
          </w:tcPr>
          <w:p w14:paraId="24E9B9F7" w14:textId="77777777" w:rsidR="00596992" w:rsidRPr="00885F4D" w:rsidRDefault="00596992" w:rsidP="00670E43">
            <w:pPr>
              <w:jc w:val="center"/>
              <w:rPr>
                <w:b/>
                <w:sz w:val="24"/>
                <w:szCs w:val="24"/>
              </w:rPr>
            </w:pPr>
            <w:proofErr w:type="spellStart"/>
            <w:r w:rsidRPr="00885F4D">
              <w:rPr>
                <w:b/>
                <w:sz w:val="24"/>
                <w:szCs w:val="24"/>
              </w:rPr>
              <w:t>Özellik</w:t>
            </w:r>
            <w:proofErr w:type="spellEnd"/>
            <w:r w:rsidRPr="00885F4D">
              <w:rPr>
                <w:b/>
                <w:sz w:val="24"/>
                <w:szCs w:val="24"/>
              </w:rPr>
              <w:t xml:space="preserve"> </w:t>
            </w:r>
            <w:proofErr w:type="spellStart"/>
            <w:r w:rsidRPr="00885F4D">
              <w:rPr>
                <w:b/>
                <w:sz w:val="24"/>
                <w:szCs w:val="24"/>
              </w:rPr>
              <w:t>Madde</w:t>
            </w:r>
            <w:proofErr w:type="spellEnd"/>
            <w:r w:rsidRPr="00885F4D">
              <w:rPr>
                <w:b/>
                <w:sz w:val="24"/>
                <w:szCs w:val="24"/>
              </w:rPr>
              <w:t xml:space="preserve"> No</w:t>
            </w:r>
          </w:p>
        </w:tc>
        <w:tc>
          <w:tcPr>
            <w:tcW w:w="2523" w:type="dxa"/>
          </w:tcPr>
          <w:p w14:paraId="35901053" w14:textId="77777777" w:rsidR="00596992" w:rsidRPr="00885F4D" w:rsidRDefault="00596992" w:rsidP="00670E43">
            <w:pPr>
              <w:jc w:val="center"/>
              <w:rPr>
                <w:b/>
                <w:sz w:val="24"/>
                <w:szCs w:val="24"/>
              </w:rPr>
            </w:pPr>
            <w:proofErr w:type="spellStart"/>
            <w:r w:rsidRPr="00885F4D">
              <w:rPr>
                <w:b/>
                <w:sz w:val="24"/>
                <w:szCs w:val="24"/>
              </w:rPr>
              <w:t>Muayene</w:t>
            </w:r>
            <w:proofErr w:type="spellEnd"/>
            <w:r w:rsidRPr="00885F4D">
              <w:rPr>
                <w:b/>
                <w:sz w:val="24"/>
                <w:szCs w:val="24"/>
              </w:rPr>
              <w:t xml:space="preserve"> </w:t>
            </w:r>
            <w:proofErr w:type="spellStart"/>
            <w:r w:rsidRPr="00885F4D">
              <w:rPr>
                <w:b/>
                <w:sz w:val="24"/>
                <w:szCs w:val="24"/>
              </w:rPr>
              <w:t>ve</w:t>
            </w:r>
            <w:proofErr w:type="spellEnd"/>
            <w:r w:rsidRPr="00885F4D">
              <w:rPr>
                <w:b/>
                <w:sz w:val="24"/>
                <w:szCs w:val="24"/>
              </w:rPr>
              <w:t xml:space="preserve"> </w:t>
            </w:r>
            <w:proofErr w:type="spellStart"/>
            <w:r w:rsidRPr="00885F4D">
              <w:rPr>
                <w:b/>
                <w:sz w:val="24"/>
                <w:szCs w:val="24"/>
              </w:rPr>
              <w:t>Deney</w:t>
            </w:r>
            <w:proofErr w:type="spellEnd"/>
            <w:r w:rsidRPr="00885F4D">
              <w:rPr>
                <w:b/>
                <w:sz w:val="24"/>
                <w:szCs w:val="24"/>
              </w:rPr>
              <w:t xml:space="preserve"> </w:t>
            </w:r>
            <w:proofErr w:type="spellStart"/>
            <w:r w:rsidRPr="00885F4D">
              <w:rPr>
                <w:b/>
                <w:sz w:val="24"/>
                <w:szCs w:val="24"/>
              </w:rPr>
              <w:t>Madde</w:t>
            </w:r>
            <w:proofErr w:type="spellEnd"/>
            <w:r w:rsidRPr="00885F4D">
              <w:rPr>
                <w:b/>
                <w:sz w:val="24"/>
                <w:szCs w:val="24"/>
              </w:rPr>
              <w:t xml:space="preserve"> No</w:t>
            </w:r>
          </w:p>
        </w:tc>
      </w:tr>
      <w:tr w:rsidR="008E7E09" w:rsidRPr="007E4156" w14:paraId="6396DFDB" w14:textId="77777777" w:rsidTr="00A32BC8">
        <w:tc>
          <w:tcPr>
            <w:tcW w:w="4531" w:type="dxa"/>
          </w:tcPr>
          <w:p w14:paraId="0AB34413" w14:textId="4CB97266" w:rsidR="00596992" w:rsidRPr="001D3B71" w:rsidRDefault="00596992" w:rsidP="00670E43">
            <w:pPr>
              <w:rPr>
                <w:sz w:val="22"/>
                <w:szCs w:val="22"/>
                <w:lang w:val="tr-TR"/>
              </w:rPr>
            </w:pPr>
            <w:proofErr w:type="spellStart"/>
            <w:r w:rsidRPr="001D3B71">
              <w:rPr>
                <w:rFonts w:cs="Arial"/>
              </w:rPr>
              <w:t>Duyusal</w:t>
            </w:r>
            <w:proofErr w:type="spellEnd"/>
            <w:r w:rsidR="00C54789" w:rsidRPr="001D3B71">
              <w:rPr>
                <w:rFonts w:cs="Arial"/>
              </w:rPr>
              <w:t xml:space="preserve"> </w:t>
            </w:r>
            <w:proofErr w:type="spellStart"/>
            <w:r w:rsidR="00C54789" w:rsidRPr="001D3B71">
              <w:rPr>
                <w:rFonts w:cs="Arial"/>
              </w:rPr>
              <w:t>muayene</w:t>
            </w:r>
            <w:proofErr w:type="spellEnd"/>
          </w:p>
        </w:tc>
        <w:tc>
          <w:tcPr>
            <w:tcW w:w="2552" w:type="dxa"/>
          </w:tcPr>
          <w:p w14:paraId="1A475510" w14:textId="77777777" w:rsidR="00596992" w:rsidRPr="00B15173" w:rsidRDefault="00596992" w:rsidP="00670E43">
            <w:pPr>
              <w:jc w:val="center"/>
              <w:rPr>
                <w:sz w:val="22"/>
                <w:szCs w:val="22"/>
              </w:rPr>
            </w:pPr>
            <w:r w:rsidRPr="00B15173">
              <w:rPr>
                <w:rFonts w:cs="Arial"/>
              </w:rPr>
              <w:t>4.2.1</w:t>
            </w:r>
          </w:p>
        </w:tc>
        <w:tc>
          <w:tcPr>
            <w:tcW w:w="2523" w:type="dxa"/>
          </w:tcPr>
          <w:p w14:paraId="3D96F737" w14:textId="77777777" w:rsidR="00596992" w:rsidRPr="00B15173" w:rsidRDefault="00596992" w:rsidP="00670E43">
            <w:pPr>
              <w:jc w:val="center"/>
              <w:rPr>
                <w:sz w:val="22"/>
                <w:szCs w:val="22"/>
              </w:rPr>
            </w:pPr>
            <w:r w:rsidRPr="00B15173">
              <w:rPr>
                <w:rFonts w:cs="Arial"/>
              </w:rPr>
              <w:t>5.2.2</w:t>
            </w:r>
          </w:p>
        </w:tc>
      </w:tr>
      <w:tr w:rsidR="009160E3" w:rsidRPr="007E4156" w14:paraId="2E341FBA" w14:textId="77777777" w:rsidTr="00A32BC8">
        <w:tc>
          <w:tcPr>
            <w:tcW w:w="4531" w:type="dxa"/>
          </w:tcPr>
          <w:p w14:paraId="3344DC98" w14:textId="4A64AA8A" w:rsidR="009160E3" w:rsidRPr="00885F4D" w:rsidRDefault="001F5B25" w:rsidP="009160E3">
            <w:pPr>
              <w:rPr>
                <w:rFonts w:cs="Arial"/>
                <w:sz w:val="22"/>
                <w:szCs w:val="22"/>
              </w:rPr>
            </w:pPr>
            <w:proofErr w:type="spellStart"/>
            <w:r w:rsidRPr="001D3B71">
              <w:t>Toplam</w:t>
            </w:r>
            <w:proofErr w:type="spellEnd"/>
            <w:r w:rsidRPr="001D3B71">
              <w:t xml:space="preserve"> </w:t>
            </w:r>
            <w:proofErr w:type="spellStart"/>
            <w:r w:rsidRPr="001D3B71">
              <w:t>şeker</w:t>
            </w:r>
            <w:proofErr w:type="spellEnd"/>
            <w:r w:rsidRPr="001D3B71">
              <w:t xml:space="preserve"> </w:t>
            </w:r>
            <w:proofErr w:type="spellStart"/>
            <w:r w:rsidRPr="001D3B71">
              <w:t>muhtevası</w:t>
            </w:r>
            <w:proofErr w:type="spellEnd"/>
            <w:r w:rsidR="009160E3" w:rsidRPr="001D3B71">
              <w:t xml:space="preserve"> </w:t>
            </w:r>
            <w:proofErr w:type="spellStart"/>
            <w:r w:rsidR="009160E3" w:rsidRPr="001D3B71">
              <w:t>tayini</w:t>
            </w:r>
            <w:proofErr w:type="spellEnd"/>
          </w:p>
        </w:tc>
        <w:tc>
          <w:tcPr>
            <w:tcW w:w="2552" w:type="dxa"/>
          </w:tcPr>
          <w:p w14:paraId="73CF7261" w14:textId="12EF41F5" w:rsidR="009160E3" w:rsidRPr="00885F4D" w:rsidRDefault="009160E3" w:rsidP="009160E3">
            <w:pPr>
              <w:jc w:val="center"/>
              <w:rPr>
                <w:rFonts w:cs="Arial"/>
                <w:sz w:val="22"/>
                <w:szCs w:val="22"/>
              </w:rPr>
            </w:pPr>
            <w:r w:rsidRPr="00B15173">
              <w:rPr>
                <w:rFonts w:cs="Arial"/>
              </w:rPr>
              <w:t>4.2.2</w:t>
            </w:r>
          </w:p>
        </w:tc>
        <w:tc>
          <w:tcPr>
            <w:tcW w:w="2523" w:type="dxa"/>
          </w:tcPr>
          <w:p w14:paraId="7863F828" w14:textId="7FC214F7" w:rsidR="009160E3" w:rsidRPr="00885F4D" w:rsidRDefault="00634B8C" w:rsidP="009160E3">
            <w:pPr>
              <w:jc w:val="center"/>
              <w:rPr>
                <w:rFonts w:cs="Arial"/>
                <w:sz w:val="22"/>
                <w:szCs w:val="22"/>
              </w:rPr>
            </w:pPr>
            <w:r w:rsidRPr="00B15173">
              <w:rPr>
                <w:rFonts w:cs="Arial"/>
              </w:rPr>
              <w:t>5.3.1</w:t>
            </w:r>
          </w:p>
        </w:tc>
      </w:tr>
      <w:tr w:rsidR="009160E3" w:rsidRPr="007E4156" w14:paraId="11DB4C5A" w14:textId="77777777" w:rsidTr="00A32BC8">
        <w:tc>
          <w:tcPr>
            <w:tcW w:w="4531" w:type="dxa"/>
          </w:tcPr>
          <w:p w14:paraId="2E16BD76" w14:textId="53AB3413" w:rsidR="009160E3" w:rsidRPr="001D3B71" w:rsidRDefault="009160E3" w:rsidP="009160E3">
            <w:pPr>
              <w:rPr>
                <w:sz w:val="22"/>
                <w:szCs w:val="22"/>
                <w:lang w:val="tr-TR"/>
              </w:rPr>
            </w:pPr>
            <w:proofErr w:type="spellStart"/>
            <w:r w:rsidRPr="001D3B71">
              <w:t>Kabarma</w:t>
            </w:r>
            <w:proofErr w:type="spellEnd"/>
            <w:r w:rsidRPr="001D3B71">
              <w:t xml:space="preserve"> </w:t>
            </w:r>
            <w:proofErr w:type="spellStart"/>
            <w:r w:rsidRPr="001D3B71">
              <w:t>oranı</w:t>
            </w:r>
            <w:proofErr w:type="spellEnd"/>
            <w:r w:rsidRPr="001D3B71">
              <w:t xml:space="preserve"> </w:t>
            </w:r>
            <w:proofErr w:type="spellStart"/>
            <w:r w:rsidRPr="001D3B71">
              <w:t>tayini</w:t>
            </w:r>
            <w:proofErr w:type="spellEnd"/>
          </w:p>
        </w:tc>
        <w:tc>
          <w:tcPr>
            <w:tcW w:w="2552" w:type="dxa"/>
          </w:tcPr>
          <w:p w14:paraId="396F16BC" w14:textId="69F9AFEA" w:rsidR="009160E3" w:rsidRPr="00B15173" w:rsidRDefault="009160E3" w:rsidP="009160E3">
            <w:pPr>
              <w:jc w:val="center"/>
              <w:rPr>
                <w:sz w:val="22"/>
                <w:szCs w:val="22"/>
              </w:rPr>
            </w:pPr>
            <w:r w:rsidRPr="00B15173">
              <w:rPr>
                <w:rFonts w:cs="Arial"/>
              </w:rPr>
              <w:t>4.2.2</w:t>
            </w:r>
          </w:p>
        </w:tc>
        <w:tc>
          <w:tcPr>
            <w:tcW w:w="2523" w:type="dxa"/>
          </w:tcPr>
          <w:p w14:paraId="75C7ECFB" w14:textId="2ADE9D3E" w:rsidR="009160E3" w:rsidRPr="00B15173" w:rsidRDefault="00634B8C" w:rsidP="009160E3">
            <w:pPr>
              <w:jc w:val="center"/>
              <w:rPr>
                <w:sz w:val="22"/>
                <w:szCs w:val="22"/>
              </w:rPr>
            </w:pPr>
            <w:r w:rsidRPr="00B15173">
              <w:rPr>
                <w:rFonts w:cs="Arial"/>
              </w:rPr>
              <w:t>5.3.2</w:t>
            </w:r>
          </w:p>
        </w:tc>
      </w:tr>
      <w:tr w:rsidR="009160E3" w:rsidRPr="007E4156" w14:paraId="1D390B99" w14:textId="77777777" w:rsidTr="00A32BC8">
        <w:tc>
          <w:tcPr>
            <w:tcW w:w="4531" w:type="dxa"/>
          </w:tcPr>
          <w:p w14:paraId="250CD337" w14:textId="39432951" w:rsidR="009160E3" w:rsidRPr="001D3B71" w:rsidRDefault="009160E3" w:rsidP="009160E3">
            <w:pPr>
              <w:rPr>
                <w:sz w:val="22"/>
                <w:szCs w:val="22"/>
                <w:lang w:val="tr-TR"/>
              </w:rPr>
            </w:pPr>
            <w:proofErr w:type="spellStart"/>
            <w:r w:rsidRPr="001D3B71">
              <w:t>Süt</w:t>
            </w:r>
            <w:proofErr w:type="spellEnd"/>
            <w:r w:rsidRPr="001D3B71">
              <w:t xml:space="preserve"> </w:t>
            </w:r>
            <w:proofErr w:type="spellStart"/>
            <w:r w:rsidRPr="001D3B71">
              <w:t>proteini</w:t>
            </w:r>
            <w:proofErr w:type="spellEnd"/>
            <w:r w:rsidRPr="001D3B71" w:rsidDel="00C54789">
              <w:rPr>
                <w:rFonts w:cs="Arial"/>
              </w:rPr>
              <w:t xml:space="preserve"> </w:t>
            </w:r>
            <w:proofErr w:type="spellStart"/>
            <w:r w:rsidRPr="001D3B71">
              <w:rPr>
                <w:rFonts w:cs="Arial"/>
              </w:rPr>
              <w:t>muhtevası</w:t>
            </w:r>
            <w:proofErr w:type="spellEnd"/>
            <w:r w:rsidRPr="001D3B71">
              <w:rPr>
                <w:rFonts w:cs="Arial"/>
              </w:rPr>
              <w:t xml:space="preserve"> </w:t>
            </w:r>
            <w:proofErr w:type="spellStart"/>
            <w:r w:rsidRPr="001D3B71">
              <w:rPr>
                <w:rFonts w:cs="Arial"/>
              </w:rPr>
              <w:t>tayini</w:t>
            </w:r>
            <w:proofErr w:type="spellEnd"/>
          </w:p>
        </w:tc>
        <w:tc>
          <w:tcPr>
            <w:tcW w:w="2552" w:type="dxa"/>
          </w:tcPr>
          <w:p w14:paraId="780FB97F" w14:textId="6094E170" w:rsidR="009160E3" w:rsidRPr="00B15173" w:rsidRDefault="002D5D0B" w:rsidP="009160E3">
            <w:pPr>
              <w:jc w:val="center"/>
              <w:rPr>
                <w:sz w:val="22"/>
                <w:szCs w:val="22"/>
              </w:rPr>
            </w:pPr>
            <w:r w:rsidRPr="00B15173">
              <w:rPr>
                <w:rFonts w:cs="Arial"/>
              </w:rPr>
              <w:t>4.2.3.1</w:t>
            </w:r>
          </w:p>
        </w:tc>
        <w:tc>
          <w:tcPr>
            <w:tcW w:w="2523" w:type="dxa"/>
          </w:tcPr>
          <w:p w14:paraId="0E4C3925" w14:textId="4A997DCC" w:rsidR="009160E3" w:rsidRPr="00B15173" w:rsidRDefault="00634B8C" w:rsidP="009160E3">
            <w:pPr>
              <w:jc w:val="center"/>
              <w:rPr>
                <w:sz w:val="22"/>
                <w:szCs w:val="22"/>
              </w:rPr>
            </w:pPr>
            <w:r w:rsidRPr="00B15173">
              <w:rPr>
                <w:rFonts w:cs="Arial"/>
              </w:rPr>
              <w:t>5.3.3</w:t>
            </w:r>
          </w:p>
        </w:tc>
      </w:tr>
      <w:tr w:rsidR="009160E3" w:rsidRPr="007E4156" w14:paraId="0F60D729" w14:textId="77777777" w:rsidTr="00A32BC8">
        <w:tc>
          <w:tcPr>
            <w:tcW w:w="4531" w:type="dxa"/>
          </w:tcPr>
          <w:p w14:paraId="307EA72D" w14:textId="7D7BDB77" w:rsidR="009160E3" w:rsidRPr="001D3B71" w:rsidRDefault="002D5D0B" w:rsidP="009160E3">
            <w:pPr>
              <w:rPr>
                <w:sz w:val="22"/>
                <w:szCs w:val="22"/>
                <w:lang w:val="tr-TR"/>
              </w:rPr>
            </w:pPr>
            <w:proofErr w:type="spellStart"/>
            <w:r w:rsidRPr="001D3B71">
              <w:t>Yağ</w:t>
            </w:r>
            <w:proofErr w:type="spellEnd"/>
            <w:r w:rsidRPr="001D3B71">
              <w:t xml:space="preserve"> </w:t>
            </w:r>
            <w:proofErr w:type="spellStart"/>
            <w:proofErr w:type="gramStart"/>
            <w:r w:rsidRPr="001D3B71">
              <w:t>muhtevası</w:t>
            </w:r>
            <w:proofErr w:type="spellEnd"/>
            <w:r w:rsidR="009160E3" w:rsidRPr="001D3B71" w:rsidDel="00C54789">
              <w:rPr>
                <w:rFonts w:cs="Arial"/>
              </w:rPr>
              <w:t xml:space="preserve"> </w:t>
            </w:r>
            <w:r w:rsidR="009160E3" w:rsidRPr="001D3B71">
              <w:rPr>
                <w:rFonts w:cs="Arial"/>
              </w:rPr>
              <w:t xml:space="preserve"> </w:t>
            </w:r>
            <w:proofErr w:type="spellStart"/>
            <w:r w:rsidR="009160E3" w:rsidRPr="001D3B71">
              <w:rPr>
                <w:rFonts w:cs="Arial"/>
              </w:rPr>
              <w:t>tayini</w:t>
            </w:r>
            <w:proofErr w:type="spellEnd"/>
            <w:proofErr w:type="gramEnd"/>
          </w:p>
        </w:tc>
        <w:tc>
          <w:tcPr>
            <w:tcW w:w="2552" w:type="dxa"/>
          </w:tcPr>
          <w:p w14:paraId="05E044D7" w14:textId="139F54B3" w:rsidR="009160E3" w:rsidRPr="00B15173" w:rsidRDefault="002D5D0B" w:rsidP="009160E3">
            <w:pPr>
              <w:jc w:val="center"/>
              <w:rPr>
                <w:sz w:val="22"/>
                <w:szCs w:val="22"/>
              </w:rPr>
            </w:pPr>
            <w:r w:rsidRPr="00B15173">
              <w:rPr>
                <w:rFonts w:cs="Arial"/>
              </w:rPr>
              <w:t>4.2.3.2</w:t>
            </w:r>
          </w:p>
        </w:tc>
        <w:tc>
          <w:tcPr>
            <w:tcW w:w="2523" w:type="dxa"/>
          </w:tcPr>
          <w:p w14:paraId="07BD9745" w14:textId="6281233A" w:rsidR="009160E3" w:rsidRPr="00B15173" w:rsidRDefault="005548AA" w:rsidP="009160E3">
            <w:pPr>
              <w:jc w:val="center"/>
              <w:rPr>
                <w:sz w:val="22"/>
                <w:szCs w:val="22"/>
              </w:rPr>
            </w:pPr>
            <w:r w:rsidRPr="00B15173">
              <w:rPr>
                <w:rFonts w:cs="Arial"/>
              </w:rPr>
              <w:t>5.3.4</w:t>
            </w:r>
          </w:p>
        </w:tc>
      </w:tr>
      <w:tr w:rsidR="009160E3" w:rsidRPr="007E4156" w14:paraId="31091B55" w14:textId="77777777" w:rsidTr="00A32BC8">
        <w:tc>
          <w:tcPr>
            <w:tcW w:w="4531" w:type="dxa"/>
          </w:tcPr>
          <w:p w14:paraId="112AF000" w14:textId="0F315DDC" w:rsidR="009160E3" w:rsidRPr="00885F4D" w:rsidRDefault="002D5D0B" w:rsidP="009160E3">
            <w:pPr>
              <w:rPr>
                <w:rFonts w:cs="Arial"/>
                <w:sz w:val="22"/>
                <w:szCs w:val="22"/>
              </w:rPr>
            </w:pPr>
            <w:proofErr w:type="spellStart"/>
            <w:r w:rsidRPr="001D3B71">
              <w:t>Süt</w:t>
            </w:r>
            <w:proofErr w:type="spellEnd"/>
            <w:r w:rsidRPr="001D3B71">
              <w:t xml:space="preserve"> </w:t>
            </w:r>
            <w:proofErr w:type="spellStart"/>
            <w:r w:rsidRPr="001D3B71">
              <w:t>yağı</w:t>
            </w:r>
            <w:proofErr w:type="spellEnd"/>
            <w:r w:rsidRPr="001D3B71">
              <w:t xml:space="preserve"> </w:t>
            </w:r>
            <w:proofErr w:type="spellStart"/>
            <w:r w:rsidRPr="001D3B71">
              <w:t>muhtevası</w:t>
            </w:r>
            <w:proofErr w:type="spellEnd"/>
            <w:r w:rsidRPr="001D3B71">
              <w:t xml:space="preserve"> </w:t>
            </w:r>
            <w:proofErr w:type="spellStart"/>
            <w:r w:rsidRPr="001D3B71">
              <w:t>tayini</w:t>
            </w:r>
            <w:proofErr w:type="spellEnd"/>
          </w:p>
        </w:tc>
        <w:tc>
          <w:tcPr>
            <w:tcW w:w="2552" w:type="dxa"/>
          </w:tcPr>
          <w:p w14:paraId="3745FB01" w14:textId="73EA8913" w:rsidR="009160E3" w:rsidRPr="00885F4D" w:rsidRDefault="002D5D0B" w:rsidP="009160E3">
            <w:pPr>
              <w:jc w:val="center"/>
              <w:rPr>
                <w:rFonts w:cs="Arial"/>
                <w:sz w:val="22"/>
                <w:szCs w:val="22"/>
              </w:rPr>
            </w:pPr>
            <w:r w:rsidRPr="00B15173">
              <w:rPr>
                <w:rFonts w:cs="Arial"/>
              </w:rPr>
              <w:t>4.2.4.1</w:t>
            </w:r>
          </w:p>
        </w:tc>
        <w:tc>
          <w:tcPr>
            <w:tcW w:w="2523" w:type="dxa"/>
          </w:tcPr>
          <w:p w14:paraId="12BB2863" w14:textId="07999B09" w:rsidR="009160E3" w:rsidRPr="00885F4D" w:rsidRDefault="00B73471" w:rsidP="009160E3">
            <w:pPr>
              <w:jc w:val="center"/>
              <w:rPr>
                <w:rFonts w:cs="Arial"/>
                <w:sz w:val="22"/>
                <w:szCs w:val="22"/>
              </w:rPr>
            </w:pPr>
            <w:r w:rsidRPr="00B15173">
              <w:rPr>
                <w:rFonts w:cs="Arial"/>
              </w:rPr>
              <w:t>5.3.5</w:t>
            </w:r>
          </w:p>
        </w:tc>
      </w:tr>
      <w:tr w:rsidR="009160E3" w:rsidRPr="007E4156" w14:paraId="384F0FA9" w14:textId="77777777" w:rsidTr="00A32BC8">
        <w:tc>
          <w:tcPr>
            <w:tcW w:w="4531" w:type="dxa"/>
          </w:tcPr>
          <w:p w14:paraId="456A5CA7" w14:textId="2ADD68EF" w:rsidR="009160E3" w:rsidRPr="001D3B71" w:rsidRDefault="002D5D0B" w:rsidP="009160E3">
            <w:pPr>
              <w:rPr>
                <w:sz w:val="22"/>
                <w:szCs w:val="22"/>
                <w:lang w:val="tr-TR"/>
              </w:rPr>
            </w:pPr>
            <w:proofErr w:type="spellStart"/>
            <w:r w:rsidRPr="001D3B71">
              <w:t>Titrasyon</w:t>
            </w:r>
            <w:proofErr w:type="spellEnd"/>
            <w:r w:rsidRPr="001D3B71">
              <w:t xml:space="preserve"> </w:t>
            </w:r>
            <w:proofErr w:type="spellStart"/>
            <w:r w:rsidRPr="001D3B71">
              <w:t>asitliği</w:t>
            </w:r>
            <w:proofErr w:type="spellEnd"/>
            <w:r w:rsidRPr="001D3B71">
              <w:t xml:space="preserve"> </w:t>
            </w:r>
            <w:proofErr w:type="spellStart"/>
            <w:r w:rsidRPr="001D3B71">
              <w:t>tayini</w:t>
            </w:r>
            <w:proofErr w:type="spellEnd"/>
          </w:p>
        </w:tc>
        <w:tc>
          <w:tcPr>
            <w:tcW w:w="2552" w:type="dxa"/>
          </w:tcPr>
          <w:p w14:paraId="1C71452B" w14:textId="0B0F694D" w:rsidR="009160E3" w:rsidRPr="00B15173" w:rsidRDefault="002D5D0B" w:rsidP="009160E3">
            <w:pPr>
              <w:jc w:val="center"/>
              <w:rPr>
                <w:sz w:val="22"/>
                <w:szCs w:val="22"/>
              </w:rPr>
            </w:pPr>
            <w:r w:rsidRPr="00B15173">
              <w:rPr>
                <w:rFonts w:cs="Arial"/>
              </w:rPr>
              <w:t>4.2.4.1</w:t>
            </w:r>
          </w:p>
        </w:tc>
        <w:tc>
          <w:tcPr>
            <w:tcW w:w="2523" w:type="dxa"/>
          </w:tcPr>
          <w:p w14:paraId="40773593" w14:textId="69476598" w:rsidR="009160E3" w:rsidRPr="00B15173" w:rsidRDefault="00992BBD" w:rsidP="009160E3">
            <w:pPr>
              <w:jc w:val="center"/>
              <w:rPr>
                <w:sz w:val="22"/>
                <w:szCs w:val="22"/>
              </w:rPr>
            </w:pPr>
            <w:r w:rsidRPr="00B15173">
              <w:rPr>
                <w:rFonts w:cs="Arial"/>
              </w:rPr>
              <w:t>5.3.6</w:t>
            </w:r>
          </w:p>
        </w:tc>
      </w:tr>
      <w:tr w:rsidR="009160E3" w:rsidRPr="007E4156" w14:paraId="57A563C1" w14:textId="77777777" w:rsidTr="00A32BC8">
        <w:tc>
          <w:tcPr>
            <w:tcW w:w="4531" w:type="dxa"/>
          </w:tcPr>
          <w:p w14:paraId="0AB40750" w14:textId="3E889BB0" w:rsidR="009160E3" w:rsidRPr="00885F4D" w:rsidRDefault="002D5D0B" w:rsidP="009160E3">
            <w:pPr>
              <w:rPr>
                <w:sz w:val="22"/>
                <w:szCs w:val="22"/>
              </w:rPr>
            </w:pPr>
            <w:proofErr w:type="spellStart"/>
            <w:r w:rsidRPr="001D3B71">
              <w:t>Rutubet</w:t>
            </w:r>
            <w:proofErr w:type="spellEnd"/>
            <w:r w:rsidRPr="001D3B71">
              <w:t xml:space="preserve"> </w:t>
            </w:r>
            <w:proofErr w:type="spellStart"/>
            <w:r w:rsidRPr="001D3B71">
              <w:t>muhtevası</w:t>
            </w:r>
            <w:proofErr w:type="spellEnd"/>
            <w:r w:rsidRPr="001D3B71">
              <w:t xml:space="preserve"> </w:t>
            </w:r>
            <w:proofErr w:type="spellStart"/>
            <w:r w:rsidRPr="001D3B71">
              <w:t>tayini</w:t>
            </w:r>
            <w:proofErr w:type="spellEnd"/>
          </w:p>
        </w:tc>
        <w:tc>
          <w:tcPr>
            <w:tcW w:w="2552" w:type="dxa"/>
          </w:tcPr>
          <w:p w14:paraId="37893A7D" w14:textId="1DD11904" w:rsidR="009160E3" w:rsidRPr="00885F4D" w:rsidRDefault="002D5D0B" w:rsidP="009160E3">
            <w:pPr>
              <w:jc w:val="center"/>
              <w:rPr>
                <w:rFonts w:cs="Arial"/>
                <w:sz w:val="22"/>
                <w:szCs w:val="22"/>
              </w:rPr>
            </w:pPr>
            <w:r w:rsidRPr="00B15173">
              <w:rPr>
                <w:rFonts w:cs="Arial"/>
              </w:rPr>
              <w:t>4.2.4.2.1</w:t>
            </w:r>
          </w:p>
        </w:tc>
        <w:tc>
          <w:tcPr>
            <w:tcW w:w="2523" w:type="dxa"/>
          </w:tcPr>
          <w:p w14:paraId="2695B09E" w14:textId="1352CB61" w:rsidR="009160E3" w:rsidRPr="00885F4D" w:rsidRDefault="00721A9E" w:rsidP="009160E3">
            <w:pPr>
              <w:jc w:val="center"/>
              <w:rPr>
                <w:rFonts w:cs="Arial"/>
                <w:sz w:val="22"/>
                <w:szCs w:val="22"/>
              </w:rPr>
            </w:pPr>
            <w:r w:rsidRPr="00B15173">
              <w:rPr>
                <w:rFonts w:cs="Arial"/>
              </w:rPr>
              <w:t>5.3.7</w:t>
            </w:r>
          </w:p>
        </w:tc>
      </w:tr>
      <w:tr w:rsidR="00FF2A27" w:rsidRPr="007E4156" w14:paraId="2020D282" w14:textId="77777777" w:rsidTr="00885F4D">
        <w:tc>
          <w:tcPr>
            <w:tcW w:w="4531" w:type="dxa"/>
            <w:vAlign w:val="center"/>
          </w:tcPr>
          <w:p w14:paraId="094B6077" w14:textId="420E3AD0" w:rsidR="00FF2A27" w:rsidRPr="00885F4D" w:rsidRDefault="00FF2A27" w:rsidP="00FF2A27">
            <w:pPr>
              <w:rPr>
                <w:sz w:val="22"/>
                <w:szCs w:val="22"/>
              </w:rPr>
            </w:pPr>
            <w:proofErr w:type="spellStart"/>
            <w:r w:rsidRPr="001D3B71">
              <w:t>Toplam</w:t>
            </w:r>
            <w:proofErr w:type="spellEnd"/>
            <w:r w:rsidRPr="001D3B71">
              <w:t xml:space="preserve"> </w:t>
            </w:r>
            <w:proofErr w:type="spellStart"/>
            <w:r w:rsidRPr="001D3B71">
              <w:t>mezofilik</w:t>
            </w:r>
            <w:proofErr w:type="spellEnd"/>
            <w:r w:rsidRPr="001D3B71">
              <w:t xml:space="preserve"> </w:t>
            </w:r>
            <w:proofErr w:type="spellStart"/>
            <w:r w:rsidRPr="001D3B71">
              <w:t>aerobik</w:t>
            </w:r>
            <w:proofErr w:type="spellEnd"/>
            <w:r w:rsidRPr="001D3B71">
              <w:t xml:space="preserve"> </w:t>
            </w:r>
            <w:proofErr w:type="spellStart"/>
            <w:r w:rsidRPr="001D3B71">
              <w:t>bakteri</w:t>
            </w:r>
            <w:proofErr w:type="spellEnd"/>
            <w:r w:rsidRPr="00885F4D" w:rsidDel="00FA430C">
              <w:rPr>
                <w:rFonts w:asciiTheme="majorHAnsi" w:eastAsia="Times New Roman" w:hAnsiTheme="majorHAnsi" w:cs="Times New Roman"/>
                <w:szCs w:val="22"/>
              </w:rPr>
              <w:t xml:space="preserve"> </w:t>
            </w:r>
            <w:proofErr w:type="spellStart"/>
            <w:r w:rsidRPr="00885F4D">
              <w:rPr>
                <w:rFonts w:asciiTheme="majorHAnsi" w:eastAsia="Times New Roman" w:hAnsiTheme="majorHAnsi" w:cs="Times New Roman"/>
                <w:szCs w:val="22"/>
              </w:rPr>
              <w:t>sayımı</w:t>
            </w:r>
            <w:proofErr w:type="spellEnd"/>
          </w:p>
        </w:tc>
        <w:tc>
          <w:tcPr>
            <w:tcW w:w="2552" w:type="dxa"/>
          </w:tcPr>
          <w:p w14:paraId="2BC07093" w14:textId="6E8B8813" w:rsidR="00FF2A27" w:rsidRPr="00885F4D" w:rsidRDefault="00FF2A27" w:rsidP="00FF2A27">
            <w:pPr>
              <w:jc w:val="center"/>
              <w:rPr>
                <w:rFonts w:cs="Arial"/>
                <w:sz w:val="22"/>
                <w:szCs w:val="22"/>
              </w:rPr>
            </w:pPr>
            <w:r w:rsidRPr="00B15173">
              <w:rPr>
                <w:rFonts w:cs="Arial"/>
              </w:rPr>
              <w:t>4.2.5.1</w:t>
            </w:r>
          </w:p>
        </w:tc>
        <w:tc>
          <w:tcPr>
            <w:tcW w:w="2523" w:type="dxa"/>
          </w:tcPr>
          <w:p w14:paraId="10AB8BDA" w14:textId="49B664B0" w:rsidR="00FF2A27" w:rsidRPr="00885F4D" w:rsidRDefault="00591FEA" w:rsidP="00FF2A27">
            <w:pPr>
              <w:jc w:val="center"/>
              <w:rPr>
                <w:rFonts w:cs="Arial"/>
                <w:sz w:val="22"/>
                <w:szCs w:val="22"/>
              </w:rPr>
            </w:pPr>
            <w:r w:rsidRPr="00B15173">
              <w:rPr>
                <w:rFonts w:cs="Arial"/>
              </w:rPr>
              <w:t>5.3.8</w:t>
            </w:r>
          </w:p>
        </w:tc>
      </w:tr>
      <w:tr w:rsidR="00FF2A27" w:rsidRPr="007E4156" w14:paraId="488456F3" w14:textId="77777777" w:rsidTr="00885F4D">
        <w:tc>
          <w:tcPr>
            <w:tcW w:w="4531" w:type="dxa"/>
            <w:vAlign w:val="center"/>
          </w:tcPr>
          <w:p w14:paraId="6AC9C1F5" w14:textId="55F4AC66" w:rsidR="00FF2A27" w:rsidRPr="00885F4D" w:rsidRDefault="00FF2A27" w:rsidP="00FF2A27">
            <w:pPr>
              <w:rPr>
                <w:sz w:val="22"/>
                <w:szCs w:val="22"/>
              </w:rPr>
            </w:pPr>
            <w:proofErr w:type="spellStart"/>
            <w:r w:rsidRPr="001D3B71">
              <w:rPr>
                <w:rFonts w:cs="Arial"/>
              </w:rPr>
              <w:t>Koliform</w:t>
            </w:r>
            <w:proofErr w:type="spellEnd"/>
            <w:r w:rsidRPr="001D3B71">
              <w:rPr>
                <w:rFonts w:cs="Arial"/>
              </w:rPr>
              <w:t xml:space="preserve"> </w:t>
            </w:r>
            <w:proofErr w:type="spellStart"/>
            <w:r w:rsidRPr="001D3B71">
              <w:rPr>
                <w:rFonts w:cs="Arial"/>
              </w:rPr>
              <w:t>bakteri</w:t>
            </w:r>
            <w:proofErr w:type="spellEnd"/>
            <w:r w:rsidRPr="001D3B71">
              <w:rPr>
                <w:rFonts w:cs="Arial"/>
              </w:rPr>
              <w:t xml:space="preserve"> </w:t>
            </w:r>
            <w:proofErr w:type="spellStart"/>
            <w:r w:rsidRPr="001D3B71">
              <w:rPr>
                <w:rFonts w:cs="Arial"/>
              </w:rPr>
              <w:t>sayımı</w:t>
            </w:r>
            <w:proofErr w:type="spellEnd"/>
          </w:p>
        </w:tc>
        <w:tc>
          <w:tcPr>
            <w:tcW w:w="2552" w:type="dxa"/>
          </w:tcPr>
          <w:p w14:paraId="5922BA5B" w14:textId="0647E94F" w:rsidR="00FF2A27" w:rsidRPr="00885F4D" w:rsidRDefault="00FF2A27" w:rsidP="00FF2A27">
            <w:pPr>
              <w:jc w:val="center"/>
              <w:rPr>
                <w:rFonts w:cs="Arial"/>
                <w:sz w:val="22"/>
                <w:szCs w:val="22"/>
              </w:rPr>
            </w:pPr>
            <w:r w:rsidRPr="00B15173">
              <w:rPr>
                <w:rFonts w:cs="Arial"/>
              </w:rPr>
              <w:t>4.2.5.1</w:t>
            </w:r>
          </w:p>
        </w:tc>
        <w:tc>
          <w:tcPr>
            <w:tcW w:w="2523" w:type="dxa"/>
          </w:tcPr>
          <w:p w14:paraId="245413B2" w14:textId="62E7CEB8" w:rsidR="00FF2A27" w:rsidRPr="00885F4D" w:rsidRDefault="00591FEA" w:rsidP="00FF2A27">
            <w:pPr>
              <w:jc w:val="center"/>
              <w:rPr>
                <w:rFonts w:cs="Arial"/>
                <w:sz w:val="22"/>
                <w:szCs w:val="22"/>
              </w:rPr>
            </w:pPr>
            <w:r w:rsidRPr="00B15173">
              <w:rPr>
                <w:rFonts w:cs="Arial"/>
              </w:rPr>
              <w:t>5.3.9</w:t>
            </w:r>
          </w:p>
        </w:tc>
      </w:tr>
      <w:tr w:rsidR="00FF2A27" w:rsidRPr="007E4156" w14:paraId="3659659D" w14:textId="77777777" w:rsidTr="00885F4D">
        <w:tc>
          <w:tcPr>
            <w:tcW w:w="4531" w:type="dxa"/>
            <w:vAlign w:val="center"/>
          </w:tcPr>
          <w:p w14:paraId="54F4855F" w14:textId="18B9933C" w:rsidR="00FF2A27" w:rsidRPr="00885F4D" w:rsidRDefault="00FF2A27" w:rsidP="00FF2A27">
            <w:pPr>
              <w:rPr>
                <w:sz w:val="22"/>
                <w:szCs w:val="22"/>
              </w:rPr>
            </w:pPr>
            <w:r w:rsidRPr="001D3B71">
              <w:rPr>
                <w:rFonts w:cs="Arial"/>
                <w:i/>
              </w:rPr>
              <w:t>E. coli</w:t>
            </w:r>
            <w:r w:rsidRPr="001D3B71">
              <w:rPr>
                <w:rFonts w:cs="Arial"/>
              </w:rPr>
              <w:t xml:space="preserve"> </w:t>
            </w:r>
            <w:proofErr w:type="spellStart"/>
            <w:r w:rsidRPr="001D3B71">
              <w:rPr>
                <w:rFonts w:cs="Arial"/>
              </w:rPr>
              <w:t>aranması</w:t>
            </w:r>
            <w:proofErr w:type="spellEnd"/>
          </w:p>
        </w:tc>
        <w:tc>
          <w:tcPr>
            <w:tcW w:w="2552" w:type="dxa"/>
          </w:tcPr>
          <w:p w14:paraId="43AD8206" w14:textId="0FCE370C" w:rsidR="00FF2A27" w:rsidRPr="00885F4D" w:rsidRDefault="00FF2A27" w:rsidP="00FF2A27">
            <w:pPr>
              <w:jc w:val="center"/>
              <w:rPr>
                <w:rFonts w:cs="Arial"/>
                <w:sz w:val="22"/>
                <w:szCs w:val="22"/>
              </w:rPr>
            </w:pPr>
            <w:r w:rsidRPr="00B15173">
              <w:rPr>
                <w:rFonts w:cs="Arial"/>
              </w:rPr>
              <w:t>4.2.5.1</w:t>
            </w:r>
          </w:p>
        </w:tc>
        <w:tc>
          <w:tcPr>
            <w:tcW w:w="2523" w:type="dxa"/>
          </w:tcPr>
          <w:p w14:paraId="72620B53" w14:textId="6B4C85F7" w:rsidR="00FF2A27" w:rsidRPr="00885F4D" w:rsidRDefault="00591FEA" w:rsidP="00FF2A27">
            <w:pPr>
              <w:jc w:val="center"/>
              <w:rPr>
                <w:rFonts w:cs="Arial"/>
                <w:sz w:val="22"/>
                <w:szCs w:val="22"/>
              </w:rPr>
            </w:pPr>
            <w:r w:rsidRPr="00B15173">
              <w:rPr>
                <w:rFonts w:cs="Arial"/>
              </w:rPr>
              <w:t>5.3.10</w:t>
            </w:r>
          </w:p>
        </w:tc>
      </w:tr>
      <w:tr w:rsidR="00FF2A27" w:rsidRPr="007E4156" w14:paraId="6BD22966" w14:textId="77777777" w:rsidTr="00885F4D">
        <w:tc>
          <w:tcPr>
            <w:tcW w:w="4531" w:type="dxa"/>
            <w:vAlign w:val="center"/>
          </w:tcPr>
          <w:p w14:paraId="3EA0EE43" w14:textId="73116204" w:rsidR="00FF2A27" w:rsidRPr="00885F4D" w:rsidRDefault="00A96C0B">
            <w:pPr>
              <w:rPr>
                <w:sz w:val="22"/>
                <w:szCs w:val="22"/>
              </w:rPr>
            </w:pPr>
            <w:proofErr w:type="spellStart"/>
            <w:r w:rsidRPr="00885F4D">
              <w:t>Koagülaz</w:t>
            </w:r>
            <w:proofErr w:type="spellEnd"/>
            <w:r w:rsidRPr="00885F4D">
              <w:t xml:space="preserve"> </w:t>
            </w:r>
            <w:proofErr w:type="spellStart"/>
            <w:r w:rsidRPr="00885F4D">
              <w:t>pozitif</w:t>
            </w:r>
            <w:proofErr w:type="spellEnd"/>
            <w:r w:rsidRPr="00885F4D">
              <w:t xml:space="preserve"> </w:t>
            </w:r>
            <w:proofErr w:type="spellStart"/>
            <w:r w:rsidRPr="00885F4D">
              <w:t>sta</w:t>
            </w:r>
            <w:r w:rsidR="001D3B71" w:rsidRPr="00885F4D">
              <w:t>filokokların</w:t>
            </w:r>
            <w:proofErr w:type="spellEnd"/>
            <w:r w:rsidR="00FF2A27" w:rsidRPr="00322469">
              <w:t xml:space="preserve"> </w:t>
            </w:r>
            <w:proofErr w:type="spellStart"/>
            <w:r w:rsidR="00FF2A27" w:rsidRPr="00322469">
              <w:t>aranması</w:t>
            </w:r>
            <w:proofErr w:type="spellEnd"/>
          </w:p>
        </w:tc>
        <w:tc>
          <w:tcPr>
            <w:tcW w:w="2552" w:type="dxa"/>
          </w:tcPr>
          <w:p w14:paraId="3EE1621F" w14:textId="75227570" w:rsidR="00FF2A27" w:rsidRPr="00885F4D" w:rsidRDefault="00FF2A27" w:rsidP="00FF2A27">
            <w:pPr>
              <w:jc w:val="center"/>
              <w:rPr>
                <w:rFonts w:cs="Arial"/>
                <w:sz w:val="22"/>
                <w:szCs w:val="22"/>
              </w:rPr>
            </w:pPr>
            <w:r w:rsidRPr="00B15173">
              <w:rPr>
                <w:rFonts w:cs="Arial"/>
              </w:rPr>
              <w:t>4.2.5.1</w:t>
            </w:r>
          </w:p>
        </w:tc>
        <w:tc>
          <w:tcPr>
            <w:tcW w:w="2523" w:type="dxa"/>
          </w:tcPr>
          <w:p w14:paraId="677E1AAC" w14:textId="00B0F78F" w:rsidR="00FF2A27" w:rsidRPr="00885F4D" w:rsidRDefault="00591FEA" w:rsidP="00FF2A27">
            <w:pPr>
              <w:jc w:val="center"/>
              <w:rPr>
                <w:rFonts w:cs="Arial"/>
                <w:sz w:val="22"/>
                <w:szCs w:val="22"/>
              </w:rPr>
            </w:pPr>
            <w:r w:rsidRPr="00B15173">
              <w:rPr>
                <w:rFonts w:cs="Arial"/>
              </w:rPr>
              <w:t>5.3.11</w:t>
            </w:r>
          </w:p>
        </w:tc>
      </w:tr>
      <w:tr w:rsidR="00FF2A27" w:rsidRPr="007E4156" w14:paraId="5CA03B0B" w14:textId="77777777" w:rsidTr="00885F4D">
        <w:tc>
          <w:tcPr>
            <w:tcW w:w="4531" w:type="dxa"/>
            <w:vAlign w:val="center"/>
          </w:tcPr>
          <w:p w14:paraId="19BD1DF2" w14:textId="00A4ADDC" w:rsidR="00FF2A27" w:rsidRPr="00885F4D" w:rsidRDefault="00FF2A27" w:rsidP="00FF2A27">
            <w:pPr>
              <w:rPr>
                <w:sz w:val="22"/>
                <w:szCs w:val="22"/>
              </w:rPr>
            </w:pPr>
            <w:r w:rsidRPr="001D3B71">
              <w:rPr>
                <w:rFonts w:cs="Arial"/>
                <w:i/>
              </w:rPr>
              <w:t>Salmonella spp.</w:t>
            </w:r>
            <w:r w:rsidRPr="001D3B71">
              <w:rPr>
                <w:rFonts w:cs="Arial"/>
              </w:rPr>
              <w:t xml:space="preserve"> </w:t>
            </w:r>
            <w:proofErr w:type="spellStart"/>
            <w:r w:rsidRPr="001D3B71">
              <w:rPr>
                <w:rFonts w:cs="Arial"/>
              </w:rPr>
              <w:t>aranması</w:t>
            </w:r>
            <w:proofErr w:type="spellEnd"/>
          </w:p>
        </w:tc>
        <w:tc>
          <w:tcPr>
            <w:tcW w:w="2552" w:type="dxa"/>
          </w:tcPr>
          <w:p w14:paraId="07327B26" w14:textId="7B33C0D0" w:rsidR="00FF2A27" w:rsidRPr="00885F4D" w:rsidRDefault="00FF2A27" w:rsidP="00FF2A27">
            <w:pPr>
              <w:jc w:val="center"/>
              <w:rPr>
                <w:rFonts w:cs="Arial"/>
                <w:sz w:val="22"/>
                <w:szCs w:val="22"/>
              </w:rPr>
            </w:pPr>
            <w:r w:rsidRPr="00B15173">
              <w:rPr>
                <w:rFonts w:cs="Arial"/>
              </w:rPr>
              <w:t>4.2.5.1</w:t>
            </w:r>
            <w:r w:rsidR="005A1D7B" w:rsidRPr="00B15173">
              <w:rPr>
                <w:rFonts w:cs="Arial"/>
              </w:rPr>
              <w:t xml:space="preserve"> – 4.2.5.3</w:t>
            </w:r>
          </w:p>
        </w:tc>
        <w:tc>
          <w:tcPr>
            <w:tcW w:w="2523" w:type="dxa"/>
          </w:tcPr>
          <w:p w14:paraId="36AB170E" w14:textId="116F389B" w:rsidR="00FF2A27" w:rsidRPr="00885F4D" w:rsidRDefault="00591FEA" w:rsidP="00FF2A27">
            <w:pPr>
              <w:jc w:val="center"/>
              <w:rPr>
                <w:rFonts w:cs="Arial"/>
                <w:sz w:val="22"/>
                <w:szCs w:val="22"/>
              </w:rPr>
            </w:pPr>
            <w:r w:rsidRPr="00B15173">
              <w:rPr>
                <w:rFonts w:cs="Arial"/>
              </w:rPr>
              <w:t>5.3.12</w:t>
            </w:r>
          </w:p>
        </w:tc>
      </w:tr>
      <w:tr w:rsidR="00FA6778" w:rsidRPr="007E4156" w14:paraId="63F32A35" w14:textId="77777777" w:rsidTr="00C7177A">
        <w:tc>
          <w:tcPr>
            <w:tcW w:w="4531" w:type="dxa"/>
            <w:vAlign w:val="center"/>
          </w:tcPr>
          <w:p w14:paraId="55C1D20B" w14:textId="1004D301" w:rsidR="00FA6778" w:rsidRPr="00885F4D" w:rsidRDefault="00FA6778" w:rsidP="00FF2A27">
            <w:pPr>
              <w:rPr>
                <w:rFonts w:cs="Arial"/>
                <w:sz w:val="22"/>
                <w:szCs w:val="22"/>
              </w:rPr>
            </w:pPr>
            <w:r w:rsidRPr="001D3B71">
              <w:rPr>
                <w:rFonts w:cs="Arial"/>
                <w:i/>
              </w:rPr>
              <w:t>Listeria monocytogenes</w:t>
            </w:r>
            <w:r w:rsidRPr="001D3B71">
              <w:rPr>
                <w:rFonts w:cs="Arial"/>
              </w:rPr>
              <w:t xml:space="preserve"> </w:t>
            </w:r>
            <w:proofErr w:type="spellStart"/>
            <w:r w:rsidRPr="001D3B71">
              <w:rPr>
                <w:rFonts w:cs="Arial"/>
              </w:rPr>
              <w:t>aranması</w:t>
            </w:r>
            <w:proofErr w:type="spellEnd"/>
          </w:p>
        </w:tc>
        <w:tc>
          <w:tcPr>
            <w:tcW w:w="2552" w:type="dxa"/>
          </w:tcPr>
          <w:p w14:paraId="07A3E50A" w14:textId="7A68CAA6" w:rsidR="00FA6778" w:rsidRPr="00885F4D" w:rsidRDefault="00FA6778" w:rsidP="00FF2A27">
            <w:pPr>
              <w:jc w:val="center"/>
              <w:rPr>
                <w:rFonts w:cs="Arial"/>
                <w:sz w:val="22"/>
                <w:szCs w:val="22"/>
              </w:rPr>
            </w:pPr>
            <w:r w:rsidRPr="00B15173">
              <w:rPr>
                <w:rFonts w:cs="Arial"/>
              </w:rPr>
              <w:t>4.2.5.1</w:t>
            </w:r>
          </w:p>
        </w:tc>
        <w:tc>
          <w:tcPr>
            <w:tcW w:w="2523" w:type="dxa"/>
          </w:tcPr>
          <w:p w14:paraId="35965978" w14:textId="493C8CF2" w:rsidR="00FA6778" w:rsidRPr="00885F4D" w:rsidRDefault="00FA6778" w:rsidP="00FF2A27">
            <w:pPr>
              <w:jc w:val="center"/>
              <w:rPr>
                <w:rFonts w:cs="Arial"/>
                <w:sz w:val="22"/>
                <w:szCs w:val="22"/>
              </w:rPr>
            </w:pPr>
            <w:r w:rsidRPr="00B15173">
              <w:rPr>
                <w:rFonts w:cs="Arial"/>
              </w:rPr>
              <w:t>5.3.13</w:t>
            </w:r>
          </w:p>
        </w:tc>
      </w:tr>
      <w:tr w:rsidR="00FF2A27" w:rsidRPr="007E4156" w14:paraId="70E1381D" w14:textId="77777777" w:rsidTr="00885F4D">
        <w:tc>
          <w:tcPr>
            <w:tcW w:w="4531" w:type="dxa"/>
            <w:vAlign w:val="center"/>
          </w:tcPr>
          <w:p w14:paraId="122B0A9D" w14:textId="0ACC68CA" w:rsidR="00FF2A27" w:rsidRPr="00885F4D" w:rsidRDefault="00FF2A27" w:rsidP="00FF2A27">
            <w:pPr>
              <w:rPr>
                <w:sz w:val="22"/>
                <w:szCs w:val="22"/>
              </w:rPr>
            </w:pPr>
            <w:r w:rsidRPr="001D3B71">
              <w:t xml:space="preserve">Maya </w:t>
            </w:r>
            <w:proofErr w:type="spellStart"/>
            <w:r w:rsidRPr="001D3B71">
              <w:t>ve</w:t>
            </w:r>
            <w:proofErr w:type="spellEnd"/>
            <w:r w:rsidRPr="001D3B71">
              <w:t xml:space="preserve"> </w:t>
            </w:r>
            <w:proofErr w:type="spellStart"/>
            <w:r w:rsidRPr="001D3B71">
              <w:t>küf</w:t>
            </w:r>
            <w:proofErr w:type="spellEnd"/>
            <w:r w:rsidRPr="001D3B71">
              <w:t xml:space="preserve"> </w:t>
            </w:r>
            <w:proofErr w:type="spellStart"/>
            <w:r w:rsidRPr="001D3B71">
              <w:t>sayımı</w:t>
            </w:r>
            <w:proofErr w:type="spellEnd"/>
          </w:p>
        </w:tc>
        <w:tc>
          <w:tcPr>
            <w:tcW w:w="2552" w:type="dxa"/>
          </w:tcPr>
          <w:p w14:paraId="1842F17E" w14:textId="127334EC" w:rsidR="00FF2A27" w:rsidRPr="00885F4D" w:rsidRDefault="00FF2A27" w:rsidP="00FF2A27">
            <w:pPr>
              <w:jc w:val="center"/>
              <w:rPr>
                <w:rFonts w:cs="Arial"/>
                <w:sz w:val="22"/>
                <w:szCs w:val="22"/>
              </w:rPr>
            </w:pPr>
            <w:r w:rsidRPr="00B15173">
              <w:rPr>
                <w:rFonts w:cs="Arial"/>
              </w:rPr>
              <w:t>4.2.5.1</w:t>
            </w:r>
          </w:p>
        </w:tc>
        <w:tc>
          <w:tcPr>
            <w:tcW w:w="2523" w:type="dxa"/>
          </w:tcPr>
          <w:p w14:paraId="5B373B0D" w14:textId="5199E8B0" w:rsidR="00FF2A27" w:rsidRPr="00885F4D" w:rsidRDefault="00FA6778" w:rsidP="00FF2A27">
            <w:pPr>
              <w:jc w:val="center"/>
              <w:rPr>
                <w:rFonts w:cs="Arial"/>
                <w:sz w:val="22"/>
                <w:szCs w:val="22"/>
              </w:rPr>
            </w:pPr>
            <w:r w:rsidRPr="00B15173">
              <w:rPr>
                <w:rFonts w:cs="Arial"/>
              </w:rPr>
              <w:t>5.3.14</w:t>
            </w:r>
          </w:p>
        </w:tc>
      </w:tr>
      <w:tr w:rsidR="00FF2A27" w:rsidRPr="007E4156" w14:paraId="11590F86" w14:textId="77777777" w:rsidTr="00A32BC8">
        <w:tc>
          <w:tcPr>
            <w:tcW w:w="4531" w:type="dxa"/>
            <w:vAlign w:val="center"/>
          </w:tcPr>
          <w:p w14:paraId="05401194" w14:textId="7CEA1F92" w:rsidR="00FF2A27" w:rsidRPr="00885F4D" w:rsidRDefault="00FF2A27" w:rsidP="00FF2A27">
            <w:pPr>
              <w:rPr>
                <w:sz w:val="22"/>
                <w:szCs w:val="22"/>
              </w:rPr>
            </w:pPr>
            <w:r w:rsidRPr="001D3B71">
              <w:t xml:space="preserve">UHT </w:t>
            </w:r>
            <w:proofErr w:type="spellStart"/>
            <w:r w:rsidRPr="001D3B71">
              <w:t>kontrolü</w:t>
            </w:r>
            <w:proofErr w:type="spellEnd"/>
          </w:p>
        </w:tc>
        <w:tc>
          <w:tcPr>
            <w:tcW w:w="2552" w:type="dxa"/>
          </w:tcPr>
          <w:p w14:paraId="05EF0CE6" w14:textId="3CCA2870" w:rsidR="00FF2A27" w:rsidRPr="00885F4D" w:rsidRDefault="00FF2A27" w:rsidP="00FF2A27">
            <w:pPr>
              <w:jc w:val="center"/>
              <w:rPr>
                <w:rFonts w:cs="Arial"/>
                <w:sz w:val="22"/>
                <w:szCs w:val="22"/>
              </w:rPr>
            </w:pPr>
            <w:r w:rsidRPr="00B15173">
              <w:rPr>
                <w:rFonts w:cs="Arial"/>
              </w:rPr>
              <w:t>4.2.5.2</w:t>
            </w:r>
          </w:p>
        </w:tc>
        <w:tc>
          <w:tcPr>
            <w:tcW w:w="2523" w:type="dxa"/>
          </w:tcPr>
          <w:p w14:paraId="3ECE7486" w14:textId="2CF8D14E" w:rsidR="00FF2A27" w:rsidRPr="00885F4D" w:rsidRDefault="00FA6778" w:rsidP="00FF2A27">
            <w:pPr>
              <w:jc w:val="center"/>
              <w:rPr>
                <w:rFonts w:cs="Arial"/>
                <w:sz w:val="22"/>
                <w:szCs w:val="22"/>
              </w:rPr>
            </w:pPr>
            <w:r w:rsidRPr="00B15173">
              <w:rPr>
                <w:rFonts w:cs="Arial"/>
              </w:rPr>
              <w:t>5.3.15</w:t>
            </w:r>
          </w:p>
        </w:tc>
      </w:tr>
      <w:tr w:rsidR="00FF2A27" w:rsidRPr="007E4156" w14:paraId="2D9EE2C4" w14:textId="77777777" w:rsidTr="00A32BC8">
        <w:tc>
          <w:tcPr>
            <w:tcW w:w="4531" w:type="dxa"/>
          </w:tcPr>
          <w:p w14:paraId="5EEE1F3C" w14:textId="00D65A12" w:rsidR="00FF2A27" w:rsidRPr="00885F4D" w:rsidRDefault="00FF2A27" w:rsidP="00FF2A27">
            <w:pPr>
              <w:rPr>
                <w:rFonts w:cs="Arial"/>
                <w:sz w:val="22"/>
                <w:szCs w:val="22"/>
              </w:rPr>
            </w:pPr>
            <w:proofErr w:type="spellStart"/>
            <w:r w:rsidRPr="001D3B71">
              <w:rPr>
                <w:rFonts w:cs="Arial"/>
              </w:rPr>
              <w:t>Ambalaj</w:t>
            </w:r>
            <w:proofErr w:type="spellEnd"/>
          </w:p>
        </w:tc>
        <w:tc>
          <w:tcPr>
            <w:tcW w:w="2552" w:type="dxa"/>
          </w:tcPr>
          <w:p w14:paraId="703124F9" w14:textId="38342287" w:rsidR="00FF2A27" w:rsidRPr="00885F4D" w:rsidRDefault="00FF2A27" w:rsidP="00FF2A27">
            <w:pPr>
              <w:jc w:val="center"/>
              <w:rPr>
                <w:rFonts w:cs="Arial"/>
                <w:sz w:val="22"/>
                <w:szCs w:val="22"/>
              </w:rPr>
            </w:pPr>
            <w:r w:rsidRPr="00B15173">
              <w:rPr>
                <w:rFonts w:cs="Arial"/>
              </w:rPr>
              <w:t>6.1</w:t>
            </w:r>
          </w:p>
        </w:tc>
        <w:tc>
          <w:tcPr>
            <w:tcW w:w="2523" w:type="dxa"/>
          </w:tcPr>
          <w:p w14:paraId="28645F0B" w14:textId="152CE7DC" w:rsidR="00FF2A27" w:rsidRPr="00885F4D" w:rsidRDefault="00FF2A27" w:rsidP="00FF2A27">
            <w:pPr>
              <w:jc w:val="center"/>
              <w:rPr>
                <w:rFonts w:cs="Arial"/>
                <w:sz w:val="22"/>
                <w:szCs w:val="22"/>
              </w:rPr>
            </w:pPr>
            <w:r w:rsidRPr="00B15173">
              <w:rPr>
                <w:rFonts w:cs="Arial"/>
              </w:rPr>
              <w:t>5.2.1</w:t>
            </w:r>
          </w:p>
        </w:tc>
      </w:tr>
      <w:tr w:rsidR="00FF2A27" w:rsidRPr="007E4156" w14:paraId="52CD2EAD" w14:textId="77777777" w:rsidTr="00A32BC8">
        <w:tc>
          <w:tcPr>
            <w:tcW w:w="4531" w:type="dxa"/>
          </w:tcPr>
          <w:p w14:paraId="1392177C" w14:textId="68C58C40" w:rsidR="00FF2A27" w:rsidRPr="00885F4D" w:rsidRDefault="00FF2A27" w:rsidP="00FF2A27">
            <w:pPr>
              <w:rPr>
                <w:rFonts w:cs="Arial"/>
                <w:sz w:val="22"/>
                <w:szCs w:val="22"/>
              </w:rPr>
            </w:pPr>
            <w:proofErr w:type="spellStart"/>
            <w:r w:rsidRPr="001D3B71">
              <w:rPr>
                <w:rFonts w:cs="Arial"/>
              </w:rPr>
              <w:t>İşaretleme</w:t>
            </w:r>
            <w:proofErr w:type="spellEnd"/>
          </w:p>
        </w:tc>
        <w:tc>
          <w:tcPr>
            <w:tcW w:w="2552" w:type="dxa"/>
          </w:tcPr>
          <w:p w14:paraId="669B9D27" w14:textId="336D4884" w:rsidR="00FF2A27" w:rsidRPr="00885F4D" w:rsidRDefault="00FF2A27" w:rsidP="00FF2A27">
            <w:pPr>
              <w:jc w:val="center"/>
              <w:rPr>
                <w:rFonts w:cs="Arial"/>
                <w:sz w:val="22"/>
                <w:szCs w:val="22"/>
              </w:rPr>
            </w:pPr>
            <w:r w:rsidRPr="00B15173">
              <w:rPr>
                <w:rFonts w:cs="Arial"/>
              </w:rPr>
              <w:t>6.2</w:t>
            </w:r>
          </w:p>
        </w:tc>
        <w:tc>
          <w:tcPr>
            <w:tcW w:w="2523" w:type="dxa"/>
          </w:tcPr>
          <w:p w14:paraId="7AE8DF58" w14:textId="383318DC" w:rsidR="00FF2A27" w:rsidRPr="00885F4D" w:rsidRDefault="00FF2A27" w:rsidP="00FF2A27">
            <w:pPr>
              <w:jc w:val="center"/>
              <w:rPr>
                <w:rFonts w:cs="Arial"/>
                <w:sz w:val="22"/>
                <w:szCs w:val="22"/>
              </w:rPr>
            </w:pPr>
            <w:r w:rsidRPr="00B15173">
              <w:rPr>
                <w:rFonts w:cs="Arial"/>
              </w:rPr>
              <w:t>6.2</w:t>
            </w:r>
          </w:p>
        </w:tc>
      </w:tr>
    </w:tbl>
    <w:p w14:paraId="0986FBAA" w14:textId="77777777" w:rsidR="00596992" w:rsidRPr="00270B84" w:rsidRDefault="00596992" w:rsidP="00596992">
      <w:pPr>
        <w:pStyle w:val="Balk1"/>
        <w:rPr>
          <w:snapToGrid w:val="0"/>
        </w:rPr>
      </w:pPr>
      <w:bookmarkStart w:id="100" w:name="_Toc526878912"/>
      <w:bookmarkStart w:id="101" w:name="_Toc526879087"/>
      <w:bookmarkStart w:id="102" w:name="_Toc526879184"/>
      <w:bookmarkStart w:id="103" w:name="_Toc526879452"/>
      <w:bookmarkStart w:id="104" w:name="_Toc526879499"/>
      <w:bookmarkStart w:id="105" w:name="_Toc124940184"/>
      <w:bookmarkEnd w:id="100"/>
      <w:bookmarkEnd w:id="101"/>
      <w:bookmarkEnd w:id="102"/>
      <w:bookmarkEnd w:id="103"/>
      <w:r w:rsidRPr="00270B84">
        <w:rPr>
          <w:snapToGrid w:val="0"/>
        </w:rPr>
        <w:t>Numune alma, muayene ve deneyler</w:t>
      </w:r>
      <w:bookmarkEnd w:id="104"/>
      <w:bookmarkEnd w:id="105"/>
    </w:p>
    <w:p w14:paraId="1A716CB8" w14:textId="77777777" w:rsidR="00596992" w:rsidRPr="00270B84" w:rsidRDefault="00596992" w:rsidP="00596992">
      <w:pPr>
        <w:pStyle w:val="Balk2"/>
        <w:overflowPunct w:val="0"/>
        <w:autoSpaceDE w:val="0"/>
        <w:autoSpaceDN w:val="0"/>
        <w:adjustRightInd w:val="0"/>
        <w:textAlignment w:val="baseline"/>
        <w:rPr>
          <w:rFonts w:cs="Arial"/>
          <w:szCs w:val="20"/>
          <w:lang w:eastAsia="tr-TR"/>
        </w:rPr>
      </w:pPr>
      <w:bookmarkStart w:id="106" w:name="_Toc526879500"/>
      <w:bookmarkStart w:id="107" w:name="_Toc124940185"/>
      <w:r w:rsidRPr="00270B84">
        <w:rPr>
          <w:rFonts w:cs="Arial"/>
          <w:szCs w:val="20"/>
          <w:lang w:eastAsia="tr-TR"/>
        </w:rPr>
        <w:t>Numune alma</w:t>
      </w:r>
      <w:bookmarkEnd w:id="106"/>
      <w:bookmarkEnd w:id="107"/>
    </w:p>
    <w:p w14:paraId="39833A66" w14:textId="2E5E757C" w:rsidR="00443F74" w:rsidRDefault="0008538C" w:rsidP="00885F4D">
      <w:r>
        <w:t>A</w:t>
      </w:r>
      <w:r w:rsidR="00596992" w:rsidRPr="00856693">
        <w:t>mbalajı, ambalaj kütlesi, tavsiye edilen tüketim tarihi</w:t>
      </w:r>
      <w:r w:rsidR="004678AC">
        <w:t>, tipi, çeşidi</w:t>
      </w:r>
      <w:r w:rsidR="00596992" w:rsidRPr="00856693">
        <w:t xml:space="preserve"> ve parti, seri veya kod numarası aynı olan ve bir defada tüketime sunulan </w:t>
      </w:r>
      <w:r w:rsidR="00AD7774">
        <w:t>krem şantiler</w:t>
      </w:r>
      <w:r w:rsidR="00596992" w:rsidRPr="00856693">
        <w:t xml:space="preserve"> bir parti sayılır. </w:t>
      </w:r>
      <w:r w:rsidR="00AD7774">
        <w:t xml:space="preserve">Partiden numune </w:t>
      </w:r>
      <w:r w:rsidR="00AD7774" w:rsidRPr="005F0E7A">
        <w:t>TS ISO 5538</w:t>
      </w:r>
      <w:r w:rsidR="00AD7774">
        <w:t>’ de belirtilen esaslar dahilinde alınır. Partiden alınan numunelerin taşınması, muhafazası, muayenesi ve deneyleri TS EN ISO 707’e göre yapılır</w:t>
      </w:r>
      <w:r w:rsidR="005608FF">
        <w:t>.</w:t>
      </w:r>
    </w:p>
    <w:p w14:paraId="400C5132" w14:textId="77777777" w:rsidR="00596992" w:rsidRPr="00270B84" w:rsidRDefault="00596992" w:rsidP="00885F4D">
      <w:pPr>
        <w:pStyle w:val="Balk2"/>
        <w:rPr>
          <w:rFonts w:cs="Arial"/>
          <w:szCs w:val="20"/>
          <w:lang w:eastAsia="tr-TR"/>
        </w:rPr>
      </w:pPr>
      <w:bookmarkStart w:id="108" w:name="_Toc124754734"/>
      <w:bookmarkStart w:id="109" w:name="_Toc124940186"/>
      <w:bookmarkStart w:id="110" w:name="_Toc124754735"/>
      <w:bookmarkStart w:id="111" w:name="_Toc124940187"/>
      <w:bookmarkStart w:id="112" w:name="_Toc124754736"/>
      <w:bookmarkStart w:id="113" w:name="_Toc124940188"/>
      <w:bookmarkStart w:id="114" w:name="_Toc124754737"/>
      <w:bookmarkStart w:id="115" w:name="_Toc124940189"/>
      <w:bookmarkStart w:id="116" w:name="_Toc124754738"/>
      <w:bookmarkStart w:id="117" w:name="_Toc124940190"/>
      <w:bookmarkStart w:id="118" w:name="_Toc124754739"/>
      <w:bookmarkStart w:id="119" w:name="_Toc124940191"/>
      <w:bookmarkStart w:id="120" w:name="_Toc124754740"/>
      <w:bookmarkStart w:id="121" w:name="_Toc124940192"/>
      <w:bookmarkStart w:id="122" w:name="_Toc124754777"/>
      <w:bookmarkStart w:id="123" w:name="_Toc124940229"/>
      <w:bookmarkStart w:id="124" w:name="_Toc526879501"/>
      <w:bookmarkStart w:id="125" w:name="_Toc124940230"/>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270B84">
        <w:rPr>
          <w:rFonts w:cs="Arial"/>
          <w:szCs w:val="20"/>
          <w:lang w:eastAsia="tr-TR"/>
        </w:rPr>
        <w:t>Muayeneler</w:t>
      </w:r>
      <w:bookmarkEnd w:id="124"/>
      <w:bookmarkEnd w:id="125"/>
    </w:p>
    <w:p w14:paraId="3393CE98" w14:textId="77777777" w:rsidR="00596992" w:rsidRPr="00270B84" w:rsidRDefault="00596992" w:rsidP="00596992">
      <w:pPr>
        <w:pStyle w:val="Balk3"/>
        <w:rPr>
          <w:color w:val="000000"/>
        </w:rPr>
      </w:pPr>
      <w:r w:rsidRPr="00270B84">
        <w:rPr>
          <w:color w:val="000000"/>
        </w:rPr>
        <w:t>Ambalaj muayenesi</w:t>
      </w:r>
    </w:p>
    <w:p w14:paraId="4869787B" w14:textId="77777777" w:rsidR="00596992" w:rsidRPr="00270B84" w:rsidRDefault="00596992" w:rsidP="00885F4D">
      <w:r w:rsidRPr="00CB151B">
        <w:t>Ambalajlar bakılarak ve tartılarak muayene edilir ve sonuçların Madde 6.1 ve Madde 6.2’ye uygun olup olmadığına bakılır</w:t>
      </w:r>
      <w:r w:rsidRPr="00270B84">
        <w:t>.</w:t>
      </w:r>
    </w:p>
    <w:p w14:paraId="113FE9AB" w14:textId="77777777" w:rsidR="00596992" w:rsidRPr="00270B84" w:rsidRDefault="00596992" w:rsidP="00596992">
      <w:pPr>
        <w:pStyle w:val="Balk3"/>
        <w:rPr>
          <w:bCs/>
        </w:rPr>
      </w:pPr>
      <w:r w:rsidRPr="00270B84">
        <w:rPr>
          <w:color w:val="000000"/>
        </w:rPr>
        <w:t>Duyusal muayene</w:t>
      </w:r>
      <w:r w:rsidRPr="00270B84">
        <w:t xml:space="preserve"> </w:t>
      </w:r>
    </w:p>
    <w:p w14:paraId="5BF3F693" w14:textId="5308EC66" w:rsidR="00596992" w:rsidRDefault="001F5B25" w:rsidP="00596992">
      <w:pPr>
        <w:tabs>
          <w:tab w:val="right" w:pos="8953"/>
        </w:tabs>
        <w:autoSpaceDE w:val="0"/>
        <w:autoSpaceDN w:val="0"/>
        <w:adjustRightInd w:val="0"/>
        <w:rPr>
          <w:rFonts w:cs="Arial"/>
          <w:color w:val="000000"/>
          <w:szCs w:val="20"/>
        </w:rPr>
      </w:pPr>
      <w:r>
        <w:t>Krem şantinin duyusal</w:t>
      </w:r>
      <w:r w:rsidR="00596992">
        <w:t xml:space="preserve"> </w:t>
      </w:r>
      <w:r w:rsidR="00596992" w:rsidRPr="00270B84">
        <w:rPr>
          <w:rFonts w:cs="Arial"/>
          <w:color w:val="000000"/>
          <w:szCs w:val="20"/>
        </w:rPr>
        <w:t>özellikleri</w:t>
      </w:r>
      <w:r>
        <w:rPr>
          <w:rFonts w:cs="Arial"/>
          <w:color w:val="000000"/>
          <w:szCs w:val="20"/>
        </w:rPr>
        <w:t xml:space="preserve"> </w:t>
      </w:r>
      <w:r w:rsidRPr="001F5B25">
        <w:rPr>
          <w:rFonts w:cs="Arial"/>
          <w:color w:val="000000"/>
          <w:szCs w:val="20"/>
        </w:rPr>
        <w:t>(toz halindekiler kullanma tarifine göre hazırlandıktan sonra)</w:t>
      </w:r>
      <w:r w:rsidR="00596992" w:rsidRPr="00270B84">
        <w:rPr>
          <w:rFonts w:cs="Arial"/>
          <w:color w:val="000000"/>
          <w:szCs w:val="20"/>
        </w:rPr>
        <w:t xml:space="preserve"> bakılarak, koklanarak ve tadılarak muayene edilir ve sonuçların Madde 4.2.</w:t>
      </w:r>
      <w:r w:rsidR="00596992">
        <w:rPr>
          <w:rFonts w:cs="Arial"/>
          <w:color w:val="000000"/>
          <w:szCs w:val="20"/>
        </w:rPr>
        <w:t>1</w:t>
      </w:r>
      <w:r w:rsidR="00443F74">
        <w:rPr>
          <w:rFonts w:cs="Arial"/>
          <w:color w:val="000000"/>
          <w:szCs w:val="20"/>
        </w:rPr>
        <w:t>’e</w:t>
      </w:r>
      <w:r>
        <w:rPr>
          <w:rFonts w:cs="Arial"/>
          <w:color w:val="000000"/>
          <w:szCs w:val="20"/>
        </w:rPr>
        <w:t xml:space="preserve"> ve Madde 4.2.4.2.1’e</w:t>
      </w:r>
      <w:r w:rsidR="00596992" w:rsidRPr="00270B84">
        <w:rPr>
          <w:rFonts w:cs="Arial"/>
          <w:color w:val="000000"/>
          <w:szCs w:val="20"/>
        </w:rPr>
        <w:t xml:space="preserve"> uygun olup olmadığına bakılır.</w:t>
      </w:r>
    </w:p>
    <w:p w14:paraId="7CA586F4" w14:textId="77777777" w:rsidR="00596992" w:rsidRPr="00270B84" w:rsidRDefault="00596992" w:rsidP="00596992">
      <w:pPr>
        <w:pStyle w:val="Balk2"/>
        <w:overflowPunct w:val="0"/>
        <w:autoSpaceDE w:val="0"/>
        <w:autoSpaceDN w:val="0"/>
        <w:adjustRightInd w:val="0"/>
        <w:textAlignment w:val="baseline"/>
        <w:rPr>
          <w:rFonts w:cs="Arial"/>
          <w:szCs w:val="20"/>
          <w:lang w:eastAsia="tr-TR"/>
        </w:rPr>
      </w:pPr>
      <w:bookmarkStart w:id="126" w:name="_Toc474778356"/>
      <w:bookmarkStart w:id="127" w:name="_Toc526879502"/>
      <w:bookmarkStart w:id="128" w:name="_Toc124940231"/>
      <w:r w:rsidRPr="00270B84">
        <w:rPr>
          <w:rFonts w:cs="Arial"/>
          <w:szCs w:val="20"/>
          <w:lang w:eastAsia="tr-TR"/>
        </w:rPr>
        <w:t>Deneyler</w:t>
      </w:r>
      <w:bookmarkEnd w:id="126"/>
      <w:bookmarkEnd w:id="127"/>
      <w:bookmarkEnd w:id="128"/>
    </w:p>
    <w:p w14:paraId="7537291C" w14:textId="43D4D998" w:rsidR="00596992" w:rsidRDefault="00596992" w:rsidP="00596992">
      <w:pPr>
        <w:pStyle w:val="GvdeMetni"/>
      </w:pPr>
      <w:r w:rsidRPr="00C1101B">
        <w:t>Deneylerde TS EN ISO 3696 Sınıf 3’e uygun damıtık su veya buna eş değer saflıkta su kullanılmalıdır. Kullanılan tüm reaktifler analitik saflıkta olmalı, ayarlı çözeltiler TS 545'e, belirteç çözeltiler ise TS 2104'e göre hazırlanmalıdır.</w:t>
      </w:r>
      <w:r w:rsidRPr="00270B84" w:rsidDel="007551C9">
        <w:t xml:space="preserve"> </w:t>
      </w:r>
    </w:p>
    <w:p w14:paraId="57AC6C17" w14:textId="75A8065E" w:rsidR="001F5B25" w:rsidRDefault="001F5B25" w:rsidP="00885F4D">
      <w:pPr>
        <w:pStyle w:val="Balk3"/>
      </w:pPr>
      <w:r>
        <w:lastRenderedPageBreak/>
        <w:t>Toplam şeker muhtevası (Sakaroz cinsinden) tayini</w:t>
      </w:r>
    </w:p>
    <w:p w14:paraId="58593A25" w14:textId="7E771FF0" w:rsidR="001F5B25" w:rsidRDefault="00634B8C" w:rsidP="00885F4D">
      <w:r>
        <w:t>Toplam şeker muhtevası tayini (sakaroz cinsinden), tayini TS 7780’e göre yapılır. Sonucun Madde</w:t>
      </w:r>
      <w:r w:rsidR="00B15173">
        <w:t> </w:t>
      </w:r>
      <w:r>
        <w:t>4.2.2’ye uygun olup olmadığına bakılır.</w:t>
      </w:r>
    </w:p>
    <w:p w14:paraId="0BC96B91" w14:textId="3B112A22" w:rsidR="00634B8C" w:rsidRDefault="00634B8C" w:rsidP="00885F4D">
      <w:pPr>
        <w:pStyle w:val="Balk3"/>
      </w:pPr>
      <w:r>
        <w:t>Kabarma oranı tayini</w:t>
      </w:r>
    </w:p>
    <w:p w14:paraId="65807423" w14:textId="0AD0979E" w:rsidR="00634B8C" w:rsidRDefault="00634B8C" w:rsidP="00885F4D">
      <w:r w:rsidRPr="00634B8C">
        <w:t xml:space="preserve">Kabarma oranı tayini TS 4265’e göre </w:t>
      </w:r>
      <w:r>
        <w:t>yapılır. Sonucun Madde 4.2.2</w:t>
      </w:r>
      <w:r w:rsidRPr="00634B8C">
        <w:t>’e uygun olup olmadığına bakılır.</w:t>
      </w:r>
    </w:p>
    <w:p w14:paraId="7F55411E" w14:textId="78F305D0" w:rsidR="00073AB1" w:rsidRDefault="00073AB1" w:rsidP="00885F4D">
      <w:pPr>
        <w:pStyle w:val="Balk3"/>
        <w:rPr>
          <w:rFonts w:cs="Arial"/>
        </w:rPr>
      </w:pPr>
      <w:r>
        <w:t>Süt proteini</w:t>
      </w:r>
      <w:r w:rsidRPr="007E4156" w:rsidDel="00C54789">
        <w:rPr>
          <w:rFonts w:cs="Arial"/>
        </w:rPr>
        <w:t xml:space="preserve"> </w:t>
      </w:r>
      <w:r>
        <w:rPr>
          <w:rFonts w:cs="Arial"/>
        </w:rPr>
        <w:t>muhtevası tayini</w:t>
      </w:r>
    </w:p>
    <w:p w14:paraId="7F2E161B" w14:textId="1BFA31B2" w:rsidR="005548AA" w:rsidRPr="00073AB1" w:rsidRDefault="00073AB1" w:rsidP="00885F4D">
      <w:r>
        <w:t>Süt proteini</w:t>
      </w:r>
      <w:r w:rsidRPr="007E4156" w:rsidDel="00C54789">
        <w:rPr>
          <w:rFonts w:cs="Arial"/>
        </w:rPr>
        <w:t xml:space="preserve"> </w:t>
      </w:r>
      <w:r>
        <w:rPr>
          <w:rFonts w:cs="Arial"/>
        </w:rPr>
        <w:t xml:space="preserve">muhtevası tayini, </w:t>
      </w:r>
      <w:r w:rsidR="005548AA">
        <w:t>TS 11360’a göre yapılır. Sonucun Madde 4.2.3.1'e uygun olup olmadığına bakılır.</w:t>
      </w:r>
    </w:p>
    <w:p w14:paraId="388EE45E" w14:textId="7C430F8F" w:rsidR="00E47932" w:rsidRDefault="005548AA" w:rsidP="00885F4D">
      <w:pPr>
        <w:pStyle w:val="Balk3"/>
      </w:pPr>
      <w:r>
        <w:t>Yağ muhtevası</w:t>
      </w:r>
      <w:r w:rsidR="00A923AF">
        <w:t xml:space="preserve"> (Bitkisel yağ esaslı krem şantilerde)</w:t>
      </w:r>
      <w:r w:rsidR="00E47932">
        <w:t xml:space="preserve"> tayini</w:t>
      </w:r>
    </w:p>
    <w:p w14:paraId="1EECA7EF" w14:textId="1C8A1C37" w:rsidR="00E47932" w:rsidRDefault="00B15173" w:rsidP="00885F4D">
      <w:pPr>
        <w:rPr>
          <w:bCs/>
        </w:rPr>
      </w:pPr>
      <w:r>
        <w:rPr>
          <w:bCs/>
        </w:rPr>
        <w:t>Y</w:t>
      </w:r>
      <w:r w:rsidR="00E47932">
        <w:rPr>
          <w:bCs/>
        </w:rPr>
        <w:t>ağ</w:t>
      </w:r>
      <w:r w:rsidR="00E47932" w:rsidRPr="00BA78EB">
        <w:rPr>
          <w:bCs/>
        </w:rPr>
        <w:t xml:space="preserve"> </w:t>
      </w:r>
      <w:r>
        <w:rPr>
          <w:bCs/>
        </w:rPr>
        <w:t xml:space="preserve">muhtevası </w:t>
      </w:r>
      <w:r w:rsidR="00E47932" w:rsidRPr="00BA78EB">
        <w:rPr>
          <w:bCs/>
        </w:rPr>
        <w:t>tayini</w:t>
      </w:r>
      <w:r w:rsidR="00287722" w:rsidRPr="001A1223">
        <w:rPr>
          <w:bCs/>
        </w:rPr>
        <w:t xml:space="preserve">, </w:t>
      </w:r>
      <w:r w:rsidR="00B73471" w:rsidRPr="001A1223">
        <w:t>TS ISO 8262-3</w:t>
      </w:r>
      <w:r w:rsidR="00B73471">
        <w:t>’e</w:t>
      </w:r>
      <w:r w:rsidR="00721A9E">
        <w:rPr>
          <w:bCs/>
        </w:rPr>
        <w:t xml:space="preserve"> göre yapılır. S</w:t>
      </w:r>
      <w:r w:rsidR="00E47932" w:rsidRPr="00BA78EB">
        <w:rPr>
          <w:bCs/>
        </w:rPr>
        <w:t>onucun Madde 4.2.2’ye uygun olup olmadığına bakılır.</w:t>
      </w:r>
    </w:p>
    <w:p w14:paraId="4F3801A7" w14:textId="513536F3" w:rsidR="00B73471" w:rsidRDefault="00B73471" w:rsidP="00885F4D">
      <w:pPr>
        <w:pStyle w:val="Balk3"/>
      </w:pPr>
      <w:r>
        <w:t>Süt yağı muhtevası</w:t>
      </w:r>
      <w:r w:rsidR="00355296">
        <w:t xml:space="preserve"> (süt yağı esaslı krem şantilerde)</w:t>
      </w:r>
      <w:r>
        <w:t xml:space="preserve"> tayini</w:t>
      </w:r>
    </w:p>
    <w:p w14:paraId="467C85E9" w14:textId="4488AD0B" w:rsidR="00B73471" w:rsidRDefault="00B73471" w:rsidP="00B73471">
      <w:pPr>
        <w:rPr>
          <w:bCs/>
        </w:rPr>
      </w:pPr>
      <w:r>
        <w:rPr>
          <w:bCs/>
        </w:rPr>
        <w:t>Süt yağı muhtevası</w:t>
      </w:r>
      <w:r w:rsidRPr="00BA78EB">
        <w:rPr>
          <w:bCs/>
        </w:rPr>
        <w:t xml:space="preserve"> tayini</w:t>
      </w:r>
      <w:r>
        <w:rPr>
          <w:bCs/>
        </w:rPr>
        <w:t xml:space="preserve">, </w:t>
      </w:r>
      <w:r w:rsidRPr="00B73471">
        <w:rPr>
          <w:bCs/>
        </w:rPr>
        <w:t>TS EN ISO 2450</w:t>
      </w:r>
      <w:r>
        <w:rPr>
          <w:bCs/>
        </w:rPr>
        <w:t>’ye</w:t>
      </w:r>
      <w:r w:rsidRPr="00BA78EB">
        <w:rPr>
          <w:bCs/>
        </w:rPr>
        <w:t xml:space="preserve"> gör</w:t>
      </w:r>
      <w:r w:rsidR="00721A9E">
        <w:rPr>
          <w:bCs/>
        </w:rPr>
        <w:t>e yapılır. S</w:t>
      </w:r>
      <w:r>
        <w:rPr>
          <w:bCs/>
        </w:rPr>
        <w:t>onucun Madde 4.2.4.1</w:t>
      </w:r>
      <w:r w:rsidRPr="00BA78EB">
        <w:rPr>
          <w:bCs/>
        </w:rPr>
        <w:t>’e uygun olup olmadığına bakılır.</w:t>
      </w:r>
    </w:p>
    <w:p w14:paraId="363E0D8A" w14:textId="14C87AB5" w:rsidR="00E47932" w:rsidRDefault="00721A9E" w:rsidP="00885F4D">
      <w:pPr>
        <w:pStyle w:val="Balk3"/>
      </w:pPr>
      <w:r>
        <w:t>Titrasyon asitliği</w:t>
      </w:r>
      <w:r w:rsidR="00E47932">
        <w:t xml:space="preserve"> tayini</w:t>
      </w:r>
    </w:p>
    <w:p w14:paraId="0FE8D8A0" w14:textId="026758A6" w:rsidR="00E47932" w:rsidRDefault="00721A9E" w:rsidP="00885F4D">
      <w:pPr>
        <w:rPr>
          <w:bCs/>
        </w:rPr>
      </w:pPr>
      <w:r>
        <w:rPr>
          <w:bCs/>
        </w:rPr>
        <w:t>Titrasyon asitliği</w:t>
      </w:r>
      <w:r w:rsidR="00E47932" w:rsidRPr="00BA78EB">
        <w:rPr>
          <w:bCs/>
        </w:rPr>
        <w:t xml:space="preserve"> tayini</w:t>
      </w:r>
      <w:r w:rsidR="00C50E04">
        <w:rPr>
          <w:bCs/>
        </w:rPr>
        <w:t xml:space="preserve">, </w:t>
      </w:r>
      <w:r w:rsidR="00202D17">
        <w:rPr>
          <w:rFonts w:asciiTheme="majorHAnsi" w:hAnsiTheme="majorHAnsi"/>
        </w:rPr>
        <w:t>TS ISO 6091</w:t>
      </w:r>
      <w:r w:rsidR="001A1223">
        <w:t xml:space="preserve">’e göre yapılır. </w:t>
      </w:r>
      <w:r>
        <w:rPr>
          <w:bCs/>
        </w:rPr>
        <w:t>Sonucun Madde 4.2.4.1</w:t>
      </w:r>
      <w:r w:rsidR="00E47932" w:rsidRPr="00BA78EB">
        <w:rPr>
          <w:bCs/>
        </w:rPr>
        <w:t>’e uygun olup olmadığına bakılır.</w:t>
      </w:r>
    </w:p>
    <w:p w14:paraId="452C7407" w14:textId="21EDF19D" w:rsidR="00721A9E" w:rsidRDefault="00721A9E" w:rsidP="00885F4D">
      <w:pPr>
        <w:pStyle w:val="Balk3"/>
      </w:pPr>
      <w:r>
        <w:t>Rutubet muhtevası tayini</w:t>
      </w:r>
    </w:p>
    <w:p w14:paraId="405AEA47" w14:textId="27E6E0E1" w:rsidR="00721A9E" w:rsidRDefault="00721A9E" w:rsidP="00885F4D">
      <w:pPr>
        <w:rPr>
          <w:bCs/>
        </w:rPr>
      </w:pPr>
      <w:r>
        <w:t xml:space="preserve">Rutubet muhtevası tayini, TS </w:t>
      </w:r>
      <w:r w:rsidR="00AC242A">
        <w:t xml:space="preserve">1329’a </w:t>
      </w:r>
      <w:r w:rsidR="00AC242A" w:rsidRPr="00BA78EB">
        <w:rPr>
          <w:bCs/>
        </w:rPr>
        <w:t>gör</w:t>
      </w:r>
      <w:r w:rsidR="00AC242A">
        <w:rPr>
          <w:bCs/>
        </w:rPr>
        <w:t>e yapılır. Sonucun Madde 4.2.4.2.1</w:t>
      </w:r>
      <w:r w:rsidR="00AC242A" w:rsidRPr="00BA78EB">
        <w:rPr>
          <w:bCs/>
        </w:rPr>
        <w:t>’e uygun olup olmadığına bakılır.</w:t>
      </w:r>
    </w:p>
    <w:p w14:paraId="7A432287" w14:textId="45FDD4F4" w:rsidR="00591FEA" w:rsidRDefault="00591FEA" w:rsidP="00885F4D">
      <w:pPr>
        <w:pStyle w:val="Balk3"/>
      </w:pPr>
      <w:r>
        <w:t>Mezofilik aerobik bakteri sayımı</w:t>
      </w:r>
    </w:p>
    <w:p w14:paraId="7C908D13" w14:textId="082AFA51" w:rsidR="00591FEA" w:rsidRPr="006A6ED6" w:rsidRDefault="00591FEA" w:rsidP="00591FEA">
      <w:pPr>
        <w:rPr>
          <w:rFonts w:cs="Arial"/>
        </w:rPr>
      </w:pPr>
      <w:r>
        <w:t>Mezofil aerobik bakteri sayımı, TS EN ISO 4833-1’e</w:t>
      </w:r>
      <w:r w:rsidR="00484DD7">
        <w:t xml:space="preserve"> göre yapılır.</w:t>
      </w:r>
      <w:r>
        <w:t xml:space="preserve"> </w:t>
      </w:r>
      <w:r w:rsidR="00484DD7">
        <w:t>S</w:t>
      </w:r>
      <w:r>
        <w:t xml:space="preserve">onucun Madde </w:t>
      </w:r>
      <w:r w:rsidR="00484DD7">
        <w:t>4.2.5.1</w:t>
      </w:r>
      <w:r>
        <w:t>’e uygun olup olmadığına bakılır</w:t>
      </w:r>
      <w:r w:rsidR="00484DD7">
        <w:t>.</w:t>
      </w:r>
    </w:p>
    <w:p w14:paraId="2597EB62" w14:textId="782CB3C6" w:rsidR="00591FEA" w:rsidRDefault="00591FEA" w:rsidP="00885F4D">
      <w:pPr>
        <w:pStyle w:val="Balk3"/>
      </w:pPr>
      <w:r>
        <w:t>Koliform bakteri sayımı</w:t>
      </w:r>
    </w:p>
    <w:p w14:paraId="502DD735" w14:textId="162FF74E" w:rsidR="00591FEA" w:rsidRPr="005B3DAF" w:rsidRDefault="00591FEA" w:rsidP="00591FEA">
      <w:r w:rsidRPr="005B3DAF">
        <w:t>Koliform bakteri sayımı</w:t>
      </w:r>
      <w:r>
        <w:t>,</w:t>
      </w:r>
      <w:r w:rsidRPr="005B3DAF">
        <w:t xml:space="preserve"> </w:t>
      </w:r>
      <w:r w:rsidRPr="00270B84">
        <w:t>TS ISO 4832’ye</w:t>
      </w:r>
      <w:r>
        <w:t xml:space="preserve"> göre yapılı</w:t>
      </w:r>
      <w:r w:rsidR="00484DD7">
        <w:t>r. Sonucun Madde 4.2.5.1’e uygun olup olmadığına bakılır.</w:t>
      </w:r>
    </w:p>
    <w:p w14:paraId="6DAEFB9A" w14:textId="55D20E7F" w:rsidR="00591FEA" w:rsidRPr="006A6ED6" w:rsidRDefault="00591FEA" w:rsidP="00885F4D">
      <w:pPr>
        <w:pStyle w:val="Balk3"/>
      </w:pPr>
      <w:proofErr w:type="spellStart"/>
      <w:r w:rsidRPr="00885F4D">
        <w:rPr>
          <w:i/>
        </w:rPr>
        <w:t>Escherichia</w:t>
      </w:r>
      <w:proofErr w:type="spellEnd"/>
      <w:r w:rsidRPr="00885F4D">
        <w:rPr>
          <w:i/>
        </w:rPr>
        <w:t xml:space="preserve"> </w:t>
      </w:r>
      <w:proofErr w:type="spellStart"/>
      <w:r w:rsidRPr="00885F4D">
        <w:rPr>
          <w:i/>
        </w:rPr>
        <w:t>col</w:t>
      </w:r>
      <w:r>
        <w:t>i</w:t>
      </w:r>
      <w:proofErr w:type="spellEnd"/>
      <w:r>
        <w:t xml:space="preserve"> sayımı</w:t>
      </w:r>
      <w:r w:rsidRPr="006A6ED6" w:rsidDel="002C4135">
        <w:t xml:space="preserve"> </w:t>
      </w:r>
    </w:p>
    <w:p w14:paraId="6CF73954" w14:textId="5207C27F" w:rsidR="00591FEA" w:rsidRPr="005B3DAF" w:rsidRDefault="00591FEA" w:rsidP="00591FEA">
      <w:proofErr w:type="spellStart"/>
      <w:r w:rsidRPr="005B3DAF">
        <w:rPr>
          <w:i/>
        </w:rPr>
        <w:t>Escherichia</w:t>
      </w:r>
      <w:proofErr w:type="spellEnd"/>
      <w:r w:rsidRPr="005B3DAF">
        <w:rPr>
          <w:i/>
        </w:rPr>
        <w:t xml:space="preserve"> </w:t>
      </w:r>
      <w:proofErr w:type="spellStart"/>
      <w:r w:rsidRPr="005B3DAF">
        <w:rPr>
          <w:i/>
        </w:rPr>
        <w:t>coli</w:t>
      </w:r>
      <w:proofErr w:type="spellEnd"/>
      <w:r w:rsidRPr="005B3DAF">
        <w:t xml:space="preserve"> sayımı</w:t>
      </w:r>
      <w:r>
        <w:t>,</w:t>
      </w:r>
      <w:r w:rsidRPr="005B3DAF">
        <w:t xml:space="preserve"> </w:t>
      </w:r>
      <w:r>
        <w:t>TS ISO 16649-1</w:t>
      </w:r>
      <w:r w:rsidR="0081046D">
        <w:t xml:space="preserve"> ve TS ISO 16649-2’y</w:t>
      </w:r>
      <w:r>
        <w:t>e göre yapılı</w:t>
      </w:r>
      <w:r w:rsidR="00484DD7">
        <w:t>r. Sonucun Madde 4.2.5.1’e uygun olup olmadığına bakılır.</w:t>
      </w:r>
    </w:p>
    <w:p w14:paraId="13BF10A7" w14:textId="796936DB" w:rsidR="00591FEA" w:rsidRPr="006848AA" w:rsidRDefault="00A96C0B" w:rsidP="00885F4D">
      <w:pPr>
        <w:pStyle w:val="Balk3"/>
      </w:pPr>
      <w:r w:rsidRPr="00885F4D">
        <w:t>Koagülaz pozitif sta</w:t>
      </w:r>
      <w:r w:rsidR="00B15173">
        <w:t>filokokların</w:t>
      </w:r>
      <w:r w:rsidR="00591FEA">
        <w:t xml:space="preserve"> s</w:t>
      </w:r>
      <w:r w:rsidR="00591FEA" w:rsidRPr="006848AA">
        <w:t>ayımı</w:t>
      </w:r>
    </w:p>
    <w:p w14:paraId="23EE9F47" w14:textId="546A5755" w:rsidR="00591FEA" w:rsidRPr="006848AA" w:rsidRDefault="00A96C0B" w:rsidP="00591FEA">
      <w:r w:rsidRPr="00885F4D">
        <w:t>Koagülaz pozitif sta</w:t>
      </w:r>
      <w:r w:rsidR="00B15173">
        <w:t>filokokların</w:t>
      </w:r>
      <w:r w:rsidR="00591FEA" w:rsidRPr="006848AA">
        <w:rPr>
          <w:i/>
        </w:rPr>
        <w:t xml:space="preserve"> </w:t>
      </w:r>
      <w:r w:rsidR="00591FEA" w:rsidRPr="006848AA">
        <w:t>sayımı</w:t>
      </w:r>
      <w:r w:rsidR="00591FEA">
        <w:t>,</w:t>
      </w:r>
      <w:r w:rsidR="00591FEA" w:rsidRPr="006848AA">
        <w:t xml:space="preserve"> </w:t>
      </w:r>
      <w:r w:rsidR="00591FEA" w:rsidRPr="00270B84">
        <w:t>TS</w:t>
      </w:r>
      <w:r w:rsidR="00591FEA">
        <w:t xml:space="preserve"> EN</w:t>
      </w:r>
      <w:r w:rsidR="00591FEA" w:rsidRPr="00270B84">
        <w:t xml:space="preserve"> ISO </w:t>
      </w:r>
      <w:r w:rsidR="00591FEA">
        <w:t>6888-1</w:t>
      </w:r>
      <w:r w:rsidR="00591FEA" w:rsidRPr="00270B84">
        <w:t>’e</w:t>
      </w:r>
      <w:r w:rsidR="00591FEA">
        <w:t xml:space="preserve"> yapılı</w:t>
      </w:r>
      <w:r w:rsidR="00484DD7">
        <w:t>r. Sonucun Madde 4.2.5.1’e uygun olup olmadığına bakılır.</w:t>
      </w:r>
      <w:r w:rsidR="00591FEA" w:rsidRPr="006848AA">
        <w:t xml:space="preserve"> </w:t>
      </w:r>
    </w:p>
    <w:p w14:paraId="20522F81" w14:textId="7A289BFB" w:rsidR="00591FEA" w:rsidRPr="00FE3ED0" w:rsidRDefault="00591FEA" w:rsidP="00885F4D">
      <w:pPr>
        <w:pStyle w:val="Balk3"/>
      </w:pPr>
      <w:r w:rsidRPr="00885F4D">
        <w:rPr>
          <w:i/>
        </w:rPr>
        <w:t>Salmonella</w:t>
      </w:r>
      <w:r w:rsidR="00007C8C">
        <w:t xml:space="preserve"> </w:t>
      </w:r>
      <w:proofErr w:type="spellStart"/>
      <w:r w:rsidR="00007C8C">
        <w:t>spp</w:t>
      </w:r>
      <w:proofErr w:type="spellEnd"/>
      <w:r w:rsidR="00007C8C">
        <w:t>.</w:t>
      </w:r>
      <w:r w:rsidRPr="00FE3ED0">
        <w:t xml:space="preserve"> </w:t>
      </w:r>
      <w:proofErr w:type="gramStart"/>
      <w:r w:rsidRPr="00FE3ED0">
        <w:t>aranması</w:t>
      </w:r>
      <w:proofErr w:type="gramEnd"/>
    </w:p>
    <w:p w14:paraId="0BF5381D" w14:textId="0EA547C0" w:rsidR="00591FEA" w:rsidRDefault="00591FEA" w:rsidP="00591FEA">
      <w:r w:rsidRPr="00FE3ED0">
        <w:rPr>
          <w:i/>
        </w:rPr>
        <w:t>Salmonella</w:t>
      </w:r>
      <w:r w:rsidR="00007C8C">
        <w:rPr>
          <w:i/>
        </w:rPr>
        <w:t xml:space="preserve"> </w:t>
      </w:r>
      <w:proofErr w:type="spellStart"/>
      <w:r w:rsidR="00007C8C">
        <w:rPr>
          <w:i/>
        </w:rPr>
        <w:t>spp</w:t>
      </w:r>
      <w:proofErr w:type="spellEnd"/>
      <w:r w:rsidR="00007C8C">
        <w:rPr>
          <w:i/>
        </w:rPr>
        <w:t>.</w:t>
      </w:r>
      <w:r w:rsidRPr="006A6ED6">
        <w:t xml:space="preserve"> </w:t>
      </w:r>
      <w:proofErr w:type="gramStart"/>
      <w:r w:rsidRPr="006A6ED6">
        <w:t>aranması</w:t>
      </w:r>
      <w:proofErr w:type="gramEnd"/>
      <w:r w:rsidRPr="006A6ED6">
        <w:t>, TS</w:t>
      </w:r>
      <w:r>
        <w:t xml:space="preserve"> </w:t>
      </w:r>
      <w:r w:rsidRPr="006A6ED6">
        <w:t>EN ISO 6579-1’e göre yapılı</w:t>
      </w:r>
      <w:r w:rsidR="00484DD7">
        <w:t>r. Sonucun</w:t>
      </w:r>
      <w:r w:rsidR="005A1D7B">
        <w:t xml:space="preserve"> Kurutulmuş krem şanti için</w:t>
      </w:r>
      <w:r w:rsidR="00484DD7">
        <w:t xml:space="preserve"> </w:t>
      </w:r>
      <w:proofErr w:type="gramStart"/>
      <w:r w:rsidR="00484DD7">
        <w:t>Madde</w:t>
      </w:r>
      <w:r w:rsidR="00B15173">
        <w:t> </w:t>
      </w:r>
      <w:r w:rsidR="00484DD7">
        <w:t xml:space="preserve"> 4.2.5.1</w:t>
      </w:r>
      <w:proofErr w:type="gramEnd"/>
      <w:r w:rsidR="00484DD7">
        <w:t>’e</w:t>
      </w:r>
      <w:r w:rsidR="005A1D7B">
        <w:t xml:space="preserve"> ve </w:t>
      </w:r>
      <w:r w:rsidR="00B15173">
        <w:t>s</w:t>
      </w:r>
      <w:r w:rsidR="005A1D7B">
        <w:t>üt yağı esaslı krem şanti için Madde 4.2.5.3’e</w:t>
      </w:r>
      <w:r w:rsidR="00484DD7">
        <w:t xml:space="preserve"> uygun olup olmadığına bakılır.</w:t>
      </w:r>
    </w:p>
    <w:p w14:paraId="68C1DEA0" w14:textId="1F96343E" w:rsidR="00FA6778" w:rsidRDefault="00FA6778" w:rsidP="00885F4D">
      <w:pPr>
        <w:pStyle w:val="Balk3"/>
        <w:rPr>
          <w:rFonts w:cs="Arial"/>
          <w:szCs w:val="20"/>
        </w:rPr>
      </w:pPr>
      <w:proofErr w:type="spellStart"/>
      <w:r>
        <w:rPr>
          <w:rFonts w:cs="Arial"/>
          <w:i/>
          <w:szCs w:val="20"/>
        </w:rPr>
        <w:t>Listeria</w:t>
      </w:r>
      <w:proofErr w:type="spellEnd"/>
      <w:r>
        <w:rPr>
          <w:rFonts w:cs="Arial"/>
          <w:i/>
          <w:szCs w:val="20"/>
        </w:rPr>
        <w:t xml:space="preserve"> </w:t>
      </w:r>
      <w:proofErr w:type="spellStart"/>
      <w:r>
        <w:rPr>
          <w:rFonts w:cs="Arial"/>
          <w:i/>
          <w:szCs w:val="20"/>
        </w:rPr>
        <w:t>monocytogenes</w:t>
      </w:r>
      <w:proofErr w:type="spellEnd"/>
      <w:r>
        <w:rPr>
          <w:rFonts w:cs="Arial"/>
          <w:szCs w:val="20"/>
        </w:rPr>
        <w:t xml:space="preserve"> aranması</w:t>
      </w:r>
    </w:p>
    <w:p w14:paraId="605EF03C" w14:textId="0D150EA8" w:rsidR="00A96C0B" w:rsidRPr="00A96C0B" w:rsidRDefault="00A96C0B">
      <w:proofErr w:type="spellStart"/>
      <w:r>
        <w:rPr>
          <w:rFonts w:cs="Arial"/>
          <w:i/>
          <w:szCs w:val="20"/>
        </w:rPr>
        <w:t>Listeria</w:t>
      </w:r>
      <w:proofErr w:type="spellEnd"/>
      <w:r>
        <w:rPr>
          <w:rFonts w:cs="Arial"/>
          <w:i/>
          <w:szCs w:val="20"/>
        </w:rPr>
        <w:t xml:space="preserve"> </w:t>
      </w:r>
      <w:proofErr w:type="spellStart"/>
      <w:r>
        <w:rPr>
          <w:rFonts w:cs="Arial"/>
          <w:i/>
          <w:szCs w:val="20"/>
        </w:rPr>
        <w:t>monocytogenes</w:t>
      </w:r>
      <w:proofErr w:type="spellEnd"/>
      <w:r w:rsidR="0081046D">
        <w:t xml:space="preserve"> aranması, </w:t>
      </w:r>
      <w:r w:rsidR="0081046D" w:rsidRPr="0081046D">
        <w:t>TS EN ISO 11290-1</w:t>
      </w:r>
      <w:r w:rsidRPr="006A6ED6">
        <w:t>’e göre yapılı</w:t>
      </w:r>
      <w:r w:rsidR="005A1D7B">
        <w:t>r. Sonucun Madde 4.2.5.3</w:t>
      </w:r>
      <w:r>
        <w:t>’e uygun olup olmadığına bakılır.</w:t>
      </w:r>
    </w:p>
    <w:p w14:paraId="1E800A2A" w14:textId="4CF82F7C" w:rsidR="00591FEA" w:rsidRDefault="00591FEA" w:rsidP="00885F4D">
      <w:pPr>
        <w:pStyle w:val="Balk3"/>
      </w:pPr>
      <w:r>
        <w:t>Maya ve Küf sayımı</w:t>
      </w:r>
    </w:p>
    <w:p w14:paraId="3112AF6C" w14:textId="644F268A" w:rsidR="00591FEA" w:rsidRDefault="00591FEA" w:rsidP="00591FEA">
      <w:r>
        <w:t xml:space="preserve">Maya ve küf sayımı, </w:t>
      </w:r>
      <w:r w:rsidRPr="00270B84">
        <w:rPr>
          <w:rFonts w:cs="Arial"/>
        </w:rPr>
        <w:t>TS ISO 21527-2</w:t>
      </w:r>
      <w:r>
        <w:rPr>
          <w:rFonts w:cs="Arial"/>
        </w:rPr>
        <w:t xml:space="preserve">’ye </w:t>
      </w:r>
      <w:r>
        <w:t>yapılı</w:t>
      </w:r>
      <w:r w:rsidR="00484DD7">
        <w:t>r. Sonucun Madde 4.2.5.1’e uygun olup olmadığına bakılır.</w:t>
      </w:r>
    </w:p>
    <w:p w14:paraId="5F4DD793" w14:textId="6A55274B" w:rsidR="00591FEA" w:rsidRDefault="00322469" w:rsidP="00885F4D">
      <w:pPr>
        <w:pStyle w:val="Balk3"/>
      </w:pPr>
      <w:r>
        <w:lastRenderedPageBreak/>
        <w:t>UHT kontrol deneyi</w:t>
      </w:r>
    </w:p>
    <w:p w14:paraId="0362AA5F" w14:textId="75BE4B7E" w:rsidR="00591FEA" w:rsidRDefault="007565FF" w:rsidP="00885F4D">
      <w:pPr>
        <w:pStyle w:val="ListeMaddemi"/>
      </w:pPr>
      <w:r>
        <w:t xml:space="preserve">UHT kontrolünde kapalı ambalajlar </w:t>
      </w:r>
      <w:r w:rsidRPr="00AB153B">
        <w:t>30°C veya 55°C inkübasyon</w:t>
      </w:r>
      <w:r w:rsidR="00A96C0B">
        <w:t>l</w:t>
      </w:r>
      <w:r w:rsidRPr="00AB153B">
        <w:t>a</w:t>
      </w:r>
      <w:r w:rsidR="00A96C0B">
        <w:t>rdan sonra</w:t>
      </w:r>
      <w:r w:rsidRPr="00AB153B">
        <w:t xml:space="preserve"> tâbi tutulduktan veya steril test için farklı bir yöntemin uygulanmasından sonra </w:t>
      </w:r>
      <w:r w:rsidR="00A96C0B">
        <w:t>mezofil</w:t>
      </w:r>
      <w:r w:rsidR="00B15173">
        <w:t>ik</w:t>
      </w:r>
      <w:r w:rsidR="00A96C0B">
        <w:t xml:space="preserve"> aerobik bakteri sayımı TS</w:t>
      </w:r>
      <w:r w:rsidR="00B15173">
        <w:t> </w:t>
      </w:r>
      <w:proofErr w:type="gramStart"/>
      <w:r w:rsidR="00A96C0B">
        <w:t>EN</w:t>
      </w:r>
      <w:r w:rsidR="00B15173">
        <w:t> </w:t>
      </w:r>
      <w:r w:rsidR="00A96C0B">
        <w:t xml:space="preserve"> ISO</w:t>
      </w:r>
      <w:proofErr w:type="gramEnd"/>
      <w:r w:rsidR="00B15173">
        <w:t> </w:t>
      </w:r>
      <w:r w:rsidR="00A96C0B">
        <w:t xml:space="preserve"> 4833-1’e göre yapılır. Sonucun Madde 4.2.5.2’ye uygun olup olmadığına bakılır.</w:t>
      </w:r>
      <w:r w:rsidR="00591FEA">
        <w:t xml:space="preserve"> </w:t>
      </w:r>
    </w:p>
    <w:p w14:paraId="4563C802" w14:textId="628A0B8A" w:rsidR="00007C8C" w:rsidRDefault="00007C8C" w:rsidP="00885F4D">
      <w:pPr>
        <w:pStyle w:val="ListeMaddemi"/>
      </w:pPr>
      <w:proofErr w:type="gramStart"/>
      <w:r>
        <w:t>pH</w:t>
      </w:r>
      <w:proofErr w:type="gramEnd"/>
      <w:r>
        <w:t xml:space="preserve"> kontrolü TS ISO 7238’e göre yapılır. Sonucun Madde 4.2.5.2’ye uygun olup olmadığına bakılır.  </w:t>
      </w:r>
    </w:p>
    <w:p w14:paraId="5DDAC9A5" w14:textId="27236865" w:rsidR="00596992" w:rsidRDefault="00591FEA" w:rsidP="00670E43">
      <w:r>
        <w:t xml:space="preserve">Her </w:t>
      </w:r>
      <w:r w:rsidR="00A96C0B">
        <w:t>iki</w:t>
      </w:r>
      <w:r>
        <w:t xml:space="preserve"> deney sonucu olumlu ise numuneye UHT işleminin uygulandığı kabul edilir.</w:t>
      </w:r>
    </w:p>
    <w:p w14:paraId="3DE65341" w14:textId="77777777" w:rsidR="00596992" w:rsidRPr="00C9129D" w:rsidRDefault="00596992" w:rsidP="00596992">
      <w:pPr>
        <w:pStyle w:val="Balk2"/>
      </w:pPr>
      <w:bookmarkStart w:id="129" w:name="_Toc526879503"/>
      <w:bookmarkStart w:id="130" w:name="_Toc124940232"/>
      <w:r w:rsidRPr="00C9129D">
        <w:t>Değerlendirme</w:t>
      </w:r>
      <w:bookmarkEnd w:id="129"/>
      <w:bookmarkEnd w:id="130"/>
    </w:p>
    <w:p w14:paraId="4814BA1B" w14:textId="77777777" w:rsidR="00596992" w:rsidRPr="00C9129D" w:rsidRDefault="00596992" w:rsidP="00670E43">
      <w:r w:rsidRPr="00C9129D">
        <w:t>Madde 5.1'e göre alınan numuneler üzerinde bu standar</w:t>
      </w:r>
      <w:r>
        <w:t>t</w:t>
      </w:r>
      <w:r w:rsidRPr="00C9129D">
        <w:t xml:space="preserve"> kapsamında bulunan muayene ve deneylerin sonuçları standarda uygunsa parti standarda uygun sayılır.</w:t>
      </w:r>
    </w:p>
    <w:p w14:paraId="1F51BC4C" w14:textId="77777777" w:rsidR="00596992" w:rsidRPr="00270B84" w:rsidRDefault="00596992" w:rsidP="00596992">
      <w:pPr>
        <w:pStyle w:val="Balk2"/>
      </w:pPr>
      <w:bookmarkStart w:id="131" w:name="_Toc526879504"/>
      <w:bookmarkStart w:id="132" w:name="_Toc124940233"/>
      <w:r w:rsidRPr="00270B84">
        <w:t>Muayene ve deney raporu</w:t>
      </w:r>
      <w:bookmarkEnd w:id="131"/>
      <w:bookmarkEnd w:id="132"/>
    </w:p>
    <w:p w14:paraId="1DB1681C" w14:textId="77777777" w:rsidR="00596992" w:rsidRPr="00270B84" w:rsidRDefault="00596992" w:rsidP="00670E43">
      <w:r w:rsidRPr="00270B84">
        <w:t>Muayene ve deney raporunda en az aşağıdaki bilgiler bulunmalıdır:</w:t>
      </w:r>
    </w:p>
    <w:p w14:paraId="39F3AC00" w14:textId="77777777" w:rsidR="00596992" w:rsidRPr="00670E43" w:rsidRDefault="00596992" w:rsidP="00670E43">
      <w:pPr>
        <w:pStyle w:val="ListeMaddemi"/>
      </w:pPr>
      <w:r w:rsidRPr="00670E43">
        <w:t>Firmanın adı ve adresi,</w:t>
      </w:r>
    </w:p>
    <w:p w14:paraId="541A4DD2" w14:textId="77777777" w:rsidR="00596992" w:rsidRPr="00670E43" w:rsidRDefault="00596992" w:rsidP="00670E43">
      <w:pPr>
        <w:pStyle w:val="ListeMaddemi"/>
      </w:pPr>
      <w:r w:rsidRPr="00670E43">
        <w:t>Muayene ve deneyin yapıldığı yerin ve laboratuvarın adı,</w:t>
      </w:r>
    </w:p>
    <w:p w14:paraId="1028589E" w14:textId="77777777" w:rsidR="00596992" w:rsidRPr="00670E43" w:rsidRDefault="00596992" w:rsidP="00670E43">
      <w:pPr>
        <w:pStyle w:val="ListeMaddemi"/>
      </w:pPr>
      <w:r w:rsidRPr="00670E43">
        <w:t>Muayene ve deneyi yapanın ve/veya raporu imzalayan yetkililerin adları görev ve meslekleri,</w:t>
      </w:r>
    </w:p>
    <w:p w14:paraId="76DC6B61" w14:textId="77777777" w:rsidR="00596992" w:rsidRPr="00670E43" w:rsidRDefault="00596992" w:rsidP="00670E43">
      <w:pPr>
        <w:pStyle w:val="ListeMaddemi"/>
      </w:pPr>
      <w:r w:rsidRPr="00670E43">
        <w:t>Numunenin alındığı tarih ile muayene ve deney tarihi,</w:t>
      </w:r>
    </w:p>
    <w:p w14:paraId="01105B1C" w14:textId="77777777" w:rsidR="00596992" w:rsidRPr="00670E43" w:rsidRDefault="00596992" w:rsidP="00670E43">
      <w:pPr>
        <w:pStyle w:val="ListeMaddemi"/>
      </w:pPr>
      <w:r w:rsidRPr="00670E43">
        <w:t>Numunenin tanıtılması,</w:t>
      </w:r>
    </w:p>
    <w:p w14:paraId="6B83DFD1" w14:textId="77777777" w:rsidR="00596992" w:rsidRPr="00670E43" w:rsidRDefault="00596992" w:rsidP="00670E43">
      <w:pPr>
        <w:pStyle w:val="ListeMaddemi"/>
      </w:pPr>
      <w:r w:rsidRPr="00670E43">
        <w:t>Muayene ve deneylerde uygulanan standartların numaraları,</w:t>
      </w:r>
    </w:p>
    <w:p w14:paraId="3D2E39EE" w14:textId="77777777" w:rsidR="00596992" w:rsidRPr="00670E43" w:rsidRDefault="00596992" w:rsidP="00670E43">
      <w:pPr>
        <w:pStyle w:val="ListeMaddemi"/>
      </w:pPr>
      <w:r w:rsidRPr="00670E43">
        <w:t>Sonuçların gösterilmesi,</w:t>
      </w:r>
    </w:p>
    <w:p w14:paraId="31713F25" w14:textId="77777777" w:rsidR="00596992" w:rsidRPr="00270B84" w:rsidRDefault="00596992" w:rsidP="00670E43">
      <w:pPr>
        <w:pStyle w:val="ListeMaddemi"/>
      </w:pPr>
      <w:r w:rsidRPr="00670E43">
        <w:t>Muayene ve deney sonuçlarını değiştirebilecek faktörlerin mahzurlarını gidermek üzere alınan</w:t>
      </w:r>
      <w:r w:rsidRPr="00270B84">
        <w:t xml:space="preserve"> tedbirler,</w:t>
      </w:r>
    </w:p>
    <w:p w14:paraId="6090468E" w14:textId="77777777" w:rsidR="00596992" w:rsidRPr="00670E43" w:rsidRDefault="00596992" w:rsidP="00670E43">
      <w:pPr>
        <w:pStyle w:val="ListeMaddemi"/>
      </w:pPr>
      <w:r w:rsidRPr="00670E43">
        <w:t>Uygulanan muayene ve deney metotlarında belirtilmeyen veya mecburî görülmeyen, fakat muayene ve deneyde yer almış olan işlemler,</w:t>
      </w:r>
    </w:p>
    <w:p w14:paraId="19EFA6CE" w14:textId="77777777" w:rsidR="00596992" w:rsidRPr="00670E43" w:rsidRDefault="00596992" w:rsidP="00670E43">
      <w:pPr>
        <w:pStyle w:val="ListeMaddemi"/>
      </w:pPr>
      <w:r w:rsidRPr="00670E43">
        <w:t>Standarda uygun olup olmadığı,</w:t>
      </w:r>
    </w:p>
    <w:p w14:paraId="19DEF1EC" w14:textId="77777777" w:rsidR="00596992" w:rsidRPr="00670E43" w:rsidRDefault="00596992" w:rsidP="00670E43">
      <w:pPr>
        <w:pStyle w:val="ListeMaddemi"/>
      </w:pPr>
      <w:r w:rsidRPr="00670E43">
        <w:t>Rapora ait seri numarası ve tarih, her sayfanın numarası ve toplam sayfa sayısı.</w:t>
      </w:r>
    </w:p>
    <w:p w14:paraId="18F3B058" w14:textId="77777777" w:rsidR="00596992" w:rsidRPr="00270B84" w:rsidRDefault="00596992" w:rsidP="00596992">
      <w:pPr>
        <w:pStyle w:val="Balk1"/>
        <w:rPr>
          <w:snapToGrid w:val="0"/>
        </w:rPr>
      </w:pPr>
      <w:r w:rsidRPr="00270B84">
        <w:rPr>
          <w:snapToGrid w:val="0"/>
        </w:rPr>
        <w:t xml:space="preserve"> </w:t>
      </w:r>
      <w:bookmarkStart w:id="133" w:name="_Toc526879505"/>
      <w:bookmarkStart w:id="134" w:name="_Toc124940234"/>
      <w:r w:rsidRPr="00270B84">
        <w:rPr>
          <w:snapToGrid w:val="0"/>
        </w:rPr>
        <w:t>Piyasaya arz</w:t>
      </w:r>
      <w:bookmarkEnd w:id="133"/>
      <w:bookmarkEnd w:id="134"/>
    </w:p>
    <w:p w14:paraId="57C0EFFE" w14:textId="1468A55D" w:rsidR="00596992" w:rsidRPr="00270B84" w:rsidRDefault="001078A6" w:rsidP="00670E43">
      <w:r>
        <w:t>Krem şanti</w:t>
      </w:r>
      <w:r w:rsidR="00596992" w:rsidRPr="00BF1ECA">
        <w:t>, mevzuata uygun ambalajlı olarak piyasaya arz edilir.</w:t>
      </w:r>
      <w:r w:rsidR="00596992" w:rsidRPr="00270B84">
        <w:t xml:space="preserve"> </w:t>
      </w:r>
    </w:p>
    <w:p w14:paraId="1FC3BCD1" w14:textId="77777777" w:rsidR="00596992" w:rsidRPr="00270B84" w:rsidRDefault="00596992" w:rsidP="00596992">
      <w:pPr>
        <w:pStyle w:val="Balk2"/>
      </w:pPr>
      <w:bookmarkStart w:id="135" w:name="_Toc327436407"/>
      <w:bookmarkStart w:id="136" w:name="_Toc526879506"/>
      <w:bookmarkStart w:id="137" w:name="_Toc124940235"/>
      <w:r w:rsidRPr="00270B84">
        <w:t>Ambalajlama</w:t>
      </w:r>
      <w:bookmarkEnd w:id="135"/>
      <w:bookmarkEnd w:id="136"/>
      <w:bookmarkEnd w:id="137"/>
    </w:p>
    <w:p w14:paraId="2FD63826" w14:textId="03BB1257" w:rsidR="001078A6" w:rsidRDefault="001078A6" w:rsidP="00670E43">
      <w:r>
        <w:t>Süt yağı esaslı krem şantiler</w:t>
      </w:r>
      <w:r w:rsidRPr="001078A6">
        <w:t>, kurutulmamış bitkisel</w:t>
      </w:r>
      <w:r>
        <w:t xml:space="preserve"> yağ esaslı krem şantiler</w:t>
      </w:r>
      <w:r w:rsidRPr="001078A6">
        <w:t xml:space="preserve"> aseptik koşullarda Tetra-Pak ya da inert itici bir gaz ile birlikte metalik aerosol ambalajlarda ambalajlanır. Kurutulmuş bitkisel</w:t>
      </w:r>
      <w:r>
        <w:t xml:space="preserve"> yağ</w:t>
      </w:r>
      <w:r w:rsidRPr="001078A6">
        <w:t xml:space="preserve"> esaslı köpük kremalar ise sağlığa zararlı olmayan alüminyum folyo, plastik </w:t>
      </w:r>
      <w:proofErr w:type="spellStart"/>
      <w:r w:rsidRPr="001078A6">
        <w:t>vb</w:t>
      </w:r>
      <w:proofErr w:type="spellEnd"/>
      <w:r w:rsidRPr="001078A6">
        <w:t xml:space="preserve"> malzemelerle rutubet geçirmeyecek şekilde ambalajlanır.</w:t>
      </w:r>
    </w:p>
    <w:p w14:paraId="332F53BA" w14:textId="4C3B3124" w:rsidR="00596992" w:rsidRPr="00270B84" w:rsidRDefault="00596992" w:rsidP="00670E43">
      <w:r w:rsidRPr="00BF1ECA">
        <w:t>Tüketici ambalajları (küçük ambalajlar) daha büyük dış ambalajlara da konulabilir.</w:t>
      </w:r>
    </w:p>
    <w:p w14:paraId="39ABCA15" w14:textId="77777777" w:rsidR="00596992" w:rsidRPr="00270B84" w:rsidRDefault="00596992" w:rsidP="00596992">
      <w:pPr>
        <w:pStyle w:val="Balk2"/>
      </w:pPr>
      <w:bookmarkStart w:id="138" w:name="_Toc327436408"/>
      <w:bookmarkStart w:id="139" w:name="_Toc526879507"/>
      <w:bookmarkStart w:id="140" w:name="_Toc124940236"/>
      <w:r w:rsidRPr="00270B84">
        <w:t>İşaretleme</w:t>
      </w:r>
      <w:bookmarkEnd w:id="138"/>
      <w:bookmarkEnd w:id="139"/>
      <w:bookmarkEnd w:id="140"/>
    </w:p>
    <w:p w14:paraId="0E74545C" w14:textId="4091803A" w:rsidR="00596992" w:rsidRPr="00270B84" w:rsidRDefault="001078A6" w:rsidP="00596992">
      <w:pPr>
        <w:rPr>
          <w:szCs w:val="20"/>
        </w:rPr>
      </w:pPr>
      <w:r>
        <w:rPr>
          <w:szCs w:val="20"/>
        </w:rPr>
        <w:t>Krem şanti</w:t>
      </w:r>
      <w:r w:rsidR="00596992" w:rsidRPr="00FE15BC">
        <w:rPr>
          <w:szCs w:val="20"/>
        </w:rPr>
        <w:t xml:space="preserve"> ambalajları üzerine en az aşağıdaki bilgiler okunaklı olarak silinmeyecek ve bozulmayacak şekilde yazılır, basılır veya etiket olarak takılır.</w:t>
      </w:r>
      <w:r w:rsidR="00596992">
        <w:rPr>
          <w:szCs w:val="20"/>
        </w:rPr>
        <w:t xml:space="preserve"> </w:t>
      </w:r>
      <w:r w:rsidR="00596992" w:rsidRPr="00270B84">
        <w:rPr>
          <w:szCs w:val="20"/>
        </w:rPr>
        <w:t xml:space="preserve"> </w:t>
      </w:r>
    </w:p>
    <w:p w14:paraId="1FD500E6" w14:textId="77777777" w:rsidR="00596992" w:rsidRPr="00270B84" w:rsidRDefault="00596992" w:rsidP="00596992">
      <w:pPr>
        <w:pStyle w:val="ListeMaddemi"/>
      </w:pPr>
      <w:r w:rsidRPr="00270B84">
        <w:t>Firmanın ticari unvanı ve adresi veya kısa adı ve adresi veya tescilli markası,</w:t>
      </w:r>
    </w:p>
    <w:p w14:paraId="4990493A" w14:textId="28F10DD5" w:rsidR="00596992" w:rsidRDefault="00596992" w:rsidP="00596992">
      <w:pPr>
        <w:pStyle w:val="ListeMaddemi"/>
      </w:pPr>
      <w:r w:rsidRPr="00270B84">
        <w:t xml:space="preserve">Bu standardın işaret ve numarası (TS </w:t>
      </w:r>
      <w:r w:rsidR="001078A6">
        <w:t>12505</w:t>
      </w:r>
      <w:r w:rsidRPr="00270B84">
        <w:t xml:space="preserve"> şeklinde),</w:t>
      </w:r>
    </w:p>
    <w:p w14:paraId="1E7AB1FA" w14:textId="4E33DE8A" w:rsidR="00774406" w:rsidRDefault="00774406" w:rsidP="00596992">
      <w:pPr>
        <w:pStyle w:val="ListeMaddemi"/>
      </w:pPr>
      <w:r>
        <w:t>Mamulün adı,</w:t>
      </w:r>
    </w:p>
    <w:p w14:paraId="36ED2E46" w14:textId="42AC7946" w:rsidR="001078A6" w:rsidRDefault="001078A6" w:rsidP="00596992">
      <w:pPr>
        <w:pStyle w:val="ListeMaddemi"/>
      </w:pPr>
      <w:r>
        <w:lastRenderedPageBreak/>
        <w:t>Tipi</w:t>
      </w:r>
      <w:r w:rsidR="00B76F2D">
        <w:t xml:space="preserve"> (Sü</w:t>
      </w:r>
      <w:r w:rsidR="00B15173">
        <w:t>t</w:t>
      </w:r>
      <w:r w:rsidR="00B76F2D">
        <w:t xml:space="preserve"> yağı esaslı krem şantiler %.... </w:t>
      </w:r>
      <w:proofErr w:type="gramStart"/>
      <w:r w:rsidR="00B76F2D">
        <w:t>yağ</w:t>
      </w:r>
      <w:proofErr w:type="gramEnd"/>
      <w:r w:rsidR="00B76F2D">
        <w:t xml:space="preserve"> oranı)</w:t>
      </w:r>
      <w:r>
        <w:t>,</w:t>
      </w:r>
    </w:p>
    <w:p w14:paraId="69BB2A14" w14:textId="7859D491" w:rsidR="001078A6" w:rsidRDefault="001078A6">
      <w:pPr>
        <w:pStyle w:val="ListeMaddemi"/>
      </w:pPr>
      <w:r>
        <w:t>Çeşidi,</w:t>
      </w:r>
    </w:p>
    <w:p w14:paraId="17D8FEDC" w14:textId="77777777" w:rsidR="00596992" w:rsidRPr="00270B84" w:rsidRDefault="00596992" w:rsidP="00CF73DE">
      <w:pPr>
        <w:pStyle w:val="ListeMaddemi"/>
      </w:pPr>
      <w:r w:rsidRPr="00270B84">
        <w:t>Parti ve/veya seri/kod numaralarından en az birisi,</w:t>
      </w:r>
    </w:p>
    <w:p w14:paraId="7AB5FA03" w14:textId="77777777" w:rsidR="00596992" w:rsidRPr="00270B84" w:rsidRDefault="00596992" w:rsidP="00596992">
      <w:pPr>
        <w:pStyle w:val="ListeMaddemi"/>
      </w:pPr>
      <w:r>
        <w:t>N</w:t>
      </w:r>
      <w:r w:rsidRPr="00270B84">
        <w:t>et kütlesi (g veya kg olarak),</w:t>
      </w:r>
    </w:p>
    <w:p w14:paraId="324538DB" w14:textId="77777777" w:rsidR="00596992" w:rsidRPr="00270B84" w:rsidRDefault="00596992" w:rsidP="00596992">
      <w:pPr>
        <w:pStyle w:val="ListeMaddemi"/>
      </w:pPr>
      <w:r w:rsidRPr="00270B84">
        <w:t>Gerektiğinde kullanım bilgisi ve/veya muhafaza şartları,</w:t>
      </w:r>
    </w:p>
    <w:p w14:paraId="24A2F577" w14:textId="77777777" w:rsidR="00596992" w:rsidRPr="00270B84" w:rsidRDefault="00596992" w:rsidP="00596992">
      <w:pPr>
        <w:pStyle w:val="ListeMaddemi"/>
      </w:pPr>
      <w:r w:rsidRPr="00270B84">
        <w:t>Firmaca tavsiye edilen tüketim tarihi.</w:t>
      </w:r>
    </w:p>
    <w:p w14:paraId="1AAF89C9" w14:textId="77777777" w:rsidR="00596992" w:rsidRPr="00270B84" w:rsidRDefault="00596992" w:rsidP="00670E43">
      <w:r w:rsidRPr="00270B84">
        <w:t>Bu bilgiler gerektiğinde Türkçenin yan</w:t>
      </w:r>
      <w:r>
        <w:t xml:space="preserve">ı </w:t>
      </w:r>
      <w:r w:rsidRPr="00270B84">
        <w:t xml:space="preserve">sıra yabancı dillerde de yazılabilir. </w:t>
      </w:r>
    </w:p>
    <w:p w14:paraId="5B45964C" w14:textId="77777777" w:rsidR="00596992" w:rsidRPr="00270B84" w:rsidRDefault="00596992" w:rsidP="00596992">
      <w:pPr>
        <w:pStyle w:val="Balk2"/>
      </w:pPr>
      <w:bookmarkStart w:id="141" w:name="_Toc327436409"/>
      <w:bookmarkStart w:id="142" w:name="_Toc526879508"/>
      <w:bookmarkStart w:id="143" w:name="_Toc124940237"/>
      <w:r>
        <w:t>T</w:t>
      </w:r>
      <w:r w:rsidRPr="00270B84">
        <w:t>aşıma</w:t>
      </w:r>
      <w:bookmarkEnd w:id="141"/>
      <w:r>
        <w:t xml:space="preserve"> ve muhafaza</w:t>
      </w:r>
      <w:bookmarkEnd w:id="142"/>
      <w:bookmarkEnd w:id="143"/>
    </w:p>
    <w:p w14:paraId="17A3B6E1" w14:textId="1A44F253" w:rsidR="00596992" w:rsidRPr="00270B84" w:rsidRDefault="00B76F2D" w:rsidP="00596992">
      <w:pPr>
        <w:pStyle w:val="GvdeMetni"/>
      </w:pPr>
      <w:r>
        <w:t>Krem şantinin</w:t>
      </w:r>
      <w:r w:rsidR="0050768A">
        <w:t xml:space="preserve"> taşınması ve depolanması, </w:t>
      </w:r>
      <w:r w:rsidR="00EB7581">
        <w:t>özelliklerinin bozulmayacağı ve yabancı koku yayan maddelerin bulunmadığı</w:t>
      </w:r>
      <w:r w:rsidR="0050768A">
        <w:t>, + 4°C ile + 10°C arasında yapılmalıdır</w:t>
      </w:r>
      <w:r>
        <w:t xml:space="preserve"> (UHT işlemi görmüş krem şantiler hariç)</w:t>
      </w:r>
      <w:r w:rsidR="00EB7581">
        <w:t xml:space="preserve">. </w:t>
      </w:r>
      <w:r w:rsidR="00596992" w:rsidRPr="006D72B9">
        <w:t xml:space="preserve"> </w:t>
      </w:r>
    </w:p>
    <w:p w14:paraId="7EABA456" w14:textId="77777777" w:rsidR="00596992" w:rsidRPr="00270B84" w:rsidRDefault="00596992" w:rsidP="00596992">
      <w:pPr>
        <w:pStyle w:val="Balk1"/>
      </w:pPr>
      <w:bookmarkStart w:id="144" w:name="_Toc443558622"/>
      <w:bookmarkStart w:id="145" w:name="_Toc526879509"/>
      <w:bookmarkStart w:id="146" w:name="_Toc124940238"/>
      <w:r w:rsidRPr="00270B84">
        <w:t>Çeşitli hükümler</w:t>
      </w:r>
      <w:bookmarkEnd w:id="144"/>
      <w:bookmarkEnd w:id="145"/>
      <w:bookmarkEnd w:id="146"/>
    </w:p>
    <w:p w14:paraId="19CC65D7" w14:textId="241343D4" w:rsidR="00596992" w:rsidRPr="00270B84" w:rsidRDefault="00596992" w:rsidP="00596992">
      <w:pPr>
        <w:tabs>
          <w:tab w:val="right" w:pos="8953"/>
        </w:tabs>
        <w:autoSpaceDE w:val="0"/>
        <w:autoSpaceDN w:val="0"/>
        <w:adjustRightInd w:val="0"/>
        <w:rPr>
          <w:rFonts w:cs="Arial"/>
          <w:color w:val="000000"/>
          <w:szCs w:val="20"/>
        </w:rPr>
      </w:pPr>
      <w:r w:rsidRPr="00270B84">
        <w:rPr>
          <w:rFonts w:cs="Arial"/>
          <w:color w:val="000000"/>
          <w:szCs w:val="20"/>
        </w:rPr>
        <w:t>İmal</w:t>
      </w:r>
      <w:r w:rsidRPr="00270B84">
        <w:rPr>
          <w:rFonts w:cs="Arial"/>
          <w:szCs w:val="20"/>
        </w:rPr>
        <w:t>a</w:t>
      </w:r>
      <w:r w:rsidRPr="00270B84">
        <w:rPr>
          <w:rFonts w:cs="Arial"/>
          <w:color w:val="000000"/>
          <w:szCs w:val="20"/>
        </w:rPr>
        <w:t xml:space="preserve">tçı veya satıcı bu standarda uygun olarak imal edildiğini beyan ettiği </w:t>
      </w:r>
      <w:r w:rsidR="00B76F2D">
        <w:t>krem şanti</w:t>
      </w:r>
      <w:r w:rsidRPr="00270B84">
        <w:rPr>
          <w:rFonts w:cs="Arial"/>
          <w:color w:val="000000"/>
          <w:szCs w:val="20"/>
        </w:rPr>
        <w:t xml:space="preserve"> istendiğinde standarda uygunluk beyannamesi vermeye veya göstermeye mecburdur. Bu beyannamede satış konusu </w:t>
      </w:r>
      <w:r w:rsidR="00B76F2D">
        <w:t>krem şantinin</w:t>
      </w:r>
      <w:r w:rsidRPr="00270B84">
        <w:rPr>
          <w:rFonts w:cs="Arial"/>
          <w:color w:val="000000"/>
          <w:szCs w:val="20"/>
        </w:rPr>
        <w:t>;</w:t>
      </w:r>
    </w:p>
    <w:p w14:paraId="516BA07A" w14:textId="77777777" w:rsidR="00596992" w:rsidRPr="00270B84" w:rsidRDefault="00596992" w:rsidP="00596992">
      <w:pPr>
        <w:pStyle w:val="ListeMaddemi"/>
      </w:pPr>
      <w:r w:rsidRPr="00270B84">
        <w:t>Madde 4'teki özelliklere uygun olduğunun,</w:t>
      </w:r>
    </w:p>
    <w:p w14:paraId="28F84B14" w14:textId="77777777" w:rsidR="00596992" w:rsidRPr="00270B84" w:rsidRDefault="00596992" w:rsidP="00596992">
      <w:pPr>
        <w:pStyle w:val="ListeMaddemi"/>
      </w:pPr>
      <w:r w:rsidRPr="00270B84">
        <w:t xml:space="preserve">Madde 5'teki muayene ve deneylerin yapılmış ve uygun sonuç alınmış bulunduğunun </w:t>
      </w:r>
    </w:p>
    <w:p w14:paraId="5865012D" w14:textId="77777777" w:rsidR="00596992" w:rsidRDefault="00596992" w:rsidP="00596992">
      <w:pPr>
        <w:tabs>
          <w:tab w:val="right" w:pos="3126"/>
        </w:tabs>
        <w:autoSpaceDE w:val="0"/>
        <w:autoSpaceDN w:val="0"/>
        <w:adjustRightInd w:val="0"/>
        <w:ind w:left="4"/>
        <w:rPr>
          <w:rFonts w:cs="Arial"/>
          <w:color w:val="000000"/>
          <w:szCs w:val="20"/>
        </w:rPr>
      </w:pPr>
      <w:proofErr w:type="gramStart"/>
      <w:r w:rsidRPr="00270B84">
        <w:rPr>
          <w:rFonts w:cs="Arial"/>
          <w:color w:val="000000"/>
          <w:szCs w:val="20"/>
        </w:rPr>
        <w:t>belirtilmesi</w:t>
      </w:r>
      <w:proofErr w:type="gramEnd"/>
      <w:r w:rsidRPr="00270B84">
        <w:rPr>
          <w:rFonts w:cs="Arial"/>
          <w:color w:val="000000"/>
          <w:szCs w:val="20"/>
        </w:rPr>
        <w:t xml:space="preserve"> gerekir.</w:t>
      </w:r>
    </w:p>
    <w:p w14:paraId="35EAFD0E" w14:textId="77777777" w:rsidR="00596992" w:rsidRDefault="00596992" w:rsidP="00670E43">
      <w:r w:rsidRPr="006D72B9">
        <w:t>İhracatta ambalaj büyüklüğü alıcı firmanın isteğine göre hazırlanır.</w:t>
      </w:r>
    </w:p>
    <w:p w14:paraId="12FAD688" w14:textId="77777777" w:rsidR="00DA3164" w:rsidRDefault="00DA3164" w:rsidP="00DA3164">
      <w:pPr>
        <w:rPr>
          <w:szCs w:val="24"/>
        </w:rPr>
      </w:pPr>
    </w:p>
    <w:p w14:paraId="3C04EE15" w14:textId="77777777" w:rsidR="00DE6133" w:rsidRDefault="00DE6133">
      <w:pPr>
        <w:rPr>
          <w:bCs/>
        </w:rPr>
      </w:pPr>
      <w:r>
        <w:rPr>
          <w:bCs/>
        </w:rPr>
        <w:br w:type="page"/>
      </w:r>
    </w:p>
    <w:p w14:paraId="242E6AD5" w14:textId="77777777" w:rsidR="00682B23" w:rsidRDefault="00682B23" w:rsidP="00682B23">
      <w:pPr>
        <w:pStyle w:val="zzBiblio"/>
      </w:pPr>
      <w:bookmarkStart w:id="147" w:name="_Toc25858064"/>
      <w:bookmarkStart w:id="148" w:name="_Toc480626623"/>
      <w:bookmarkStart w:id="149" w:name="_Toc124940239"/>
      <w:r>
        <w:lastRenderedPageBreak/>
        <w:t>K</w:t>
      </w:r>
      <w:r w:rsidRPr="00CE1320">
        <w:t>aynaklar</w:t>
      </w:r>
      <w:bookmarkEnd w:id="147"/>
      <w:bookmarkEnd w:id="148"/>
      <w:bookmarkEnd w:id="149"/>
    </w:p>
    <w:p w14:paraId="5C81A39E" w14:textId="77777777" w:rsidR="00596992" w:rsidRPr="0050768A" w:rsidRDefault="00596992" w:rsidP="002767C4">
      <w:pPr>
        <w:pStyle w:val="BiblioEntry"/>
        <w:rPr>
          <w:lang w:val="tr-TR"/>
        </w:rPr>
      </w:pPr>
      <w:r w:rsidRPr="0050768A">
        <w:rPr>
          <w:lang w:val="tr-TR"/>
        </w:rPr>
        <w:t xml:space="preserve">Türk Gıda Kodeksi – Mikrobiyolojik Kriterler Yönetmeliği (29.12.2011 tarih ve 28157/3.mükerrer sayılı </w:t>
      </w:r>
      <w:proofErr w:type="gramStart"/>
      <w:r w:rsidRPr="0050768A">
        <w:rPr>
          <w:lang w:val="tr-TR"/>
        </w:rPr>
        <w:t>Resmi</w:t>
      </w:r>
      <w:proofErr w:type="gramEnd"/>
      <w:r w:rsidRPr="0050768A">
        <w:rPr>
          <w:lang w:val="tr-TR"/>
        </w:rPr>
        <w:t xml:space="preserve"> Gazete)</w:t>
      </w:r>
    </w:p>
    <w:p w14:paraId="746ECA26" w14:textId="536A9C09" w:rsidR="007F1DEA" w:rsidRDefault="00596992" w:rsidP="007F1DEA">
      <w:pPr>
        <w:pStyle w:val="BiblioEntry"/>
        <w:rPr>
          <w:lang w:val="tr-TR"/>
        </w:rPr>
      </w:pPr>
      <w:r w:rsidRPr="006D72B9">
        <w:rPr>
          <w:lang w:val="tr-TR"/>
        </w:rPr>
        <w:t>Türk Gıda Kodeksi – Gıda Katkı Maddeleri Yönetmeliği (30.06.2013 tari</w:t>
      </w:r>
      <w:r>
        <w:rPr>
          <w:lang w:val="tr-TR"/>
        </w:rPr>
        <w:t xml:space="preserve">h ve 28693 sayılı </w:t>
      </w:r>
      <w:proofErr w:type="gramStart"/>
      <w:r>
        <w:rPr>
          <w:lang w:val="tr-TR"/>
        </w:rPr>
        <w:t>Resmi</w:t>
      </w:r>
      <w:proofErr w:type="gramEnd"/>
      <w:r>
        <w:rPr>
          <w:lang w:val="tr-TR"/>
        </w:rPr>
        <w:t xml:space="preserve"> Gazete)</w:t>
      </w:r>
    </w:p>
    <w:p w14:paraId="3BF0E4BB" w14:textId="0F9D4461" w:rsidR="00B76F2D" w:rsidRDefault="00B76F2D" w:rsidP="007F1DEA">
      <w:pPr>
        <w:pStyle w:val="BiblioEntry"/>
        <w:rPr>
          <w:lang w:val="tr-TR"/>
        </w:rPr>
      </w:pPr>
      <w:r>
        <w:rPr>
          <w:lang w:val="tr-TR"/>
        </w:rPr>
        <w:t xml:space="preserve">Türk Gıda Kodeksi Gıda Etiketleme ve Tüketicileri Bilgilendirme Yönetmeliği (26.01.2017 tarih ve 29960 mükerrer sayılı </w:t>
      </w:r>
      <w:proofErr w:type="gramStart"/>
      <w:r>
        <w:rPr>
          <w:lang w:val="tr-TR"/>
        </w:rPr>
        <w:t>Resmi</w:t>
      </w:r>
      <w:proofErr w:type="gramEnd"/>
      <w:r>
        <w:rPr>
          <w:lang w:val="tr-TR"/>
        </w:rPr>
        <w:t xml:space="preserve"> Gazete)</w:t>
      </w:r>
    </w:p>
    <w:p w14:paraId="1F54F43D" w14:textId="67DDA5D8" w:rsidR="00B76F2D" w:rsidRDefault="00B76F2D" w:rsidP="007F1DEA">
      <w:pPr>
        <w:pStyle w:val="BiblioEntry"/>
        <w:rPr>
          <w:lang w:val="tr-TR"/>
        </w:rPr>
      </w:pPr>
      <w:r>
        <w:rPr>
          <w:lang w:val="tr-TR"/>
        </w:rPr>
        <w:t xml:space="preserve">Türk Gıda Kodeksi Gıda </w:t>
      </w:r>
      <w:proofErr w:type="spellStart"/>
      <w:r>
        <w:rPr>
          <w:lang w:val="tr-TR"/>
        </w:rPr>
        <w:t>Gıda</w:t>
      </w:r>
      <w:proofErr w:type="spellEnd"/>
      <w:r>
        <w:rPr>
          <w:lang w:val="tr-TR"/>
        </w:rPr>
        <w:t xml:space="preserve"> ile Temas Eden Madde ve Malzemelere Dair Yönetmelik (05.04.2018 tarih ve 30382 sayılı </w:t>
      </w:r>
      <w:proofErr w:type="gramStart"/>
      <w:r>
        <w:rPr>
          <w:lang w:val="tr-TR"/>
        </w:rPr>
        <w:t>Resmi</w:t>
      </w:r>
      <w:proofErr w:type="gramEnd"/>
      <w:r>
        <w:rPr>
          <w:lang w:val="tr-TR"/>
        </w:rPr>
        <w:t xml:space="preserve"> Gazete)</w:t>
      </w:r>
    </w:p>
    <w:p w14:paraId="4A9D8FEC" w14:textId="0A288572" w:rsidR="00F47CA5" w:rsidRPr="00596992" w:rsidRDefault="00F47CA5" w:rsidP="007F1DEA">
      <w:pPr>
        <w:pStyle w:val="BiblioEntry"/>
        <w:rPr>
          <w:lang w:val="tr-TR"/>
        </w:rPr>
      </w:pPr>
      <w:r>
        <w:rPr>
          <w:lang w:val="tr-TR"/>
        </w:rPr>
        <w:t xml:space="preserve">Türk Gıda Kodeksi Krema ve Kaymak </w:t>
      </w:r>
      <w:proofErr w:type="gramStart"/>
      <w:r>
        <w:rPr>
          <w:lang w:val="tr-TR"/>
        </w:rPr>
        <w:t>Tebliği(</w:t>
      </w:r>
      <w:proofErr w:type="gramEnd"/>
      <w:r>
        <w:rPr>
          <w:lang w:val="tr-TR"/>
        </w:rPr>
        <w:t>Tebliğ No: 2003/34-27.09.2002 tarih ve 25242 sayılı Resmi Gazete)</w:t>
      </w:r>
    </w:p>
    <w:sectPr w:rsidR="00F47CA5" w:rsidRPr="00596992" w:rsidSect="00F529E9">
      <w:headerReference w:type="even" r:id="rId24"/>
      <w:headerReference w:type="default" r:id="rId25"/>
      <w:footerReference w:type="even" r:id="rId26"/>
      <w:footerReference w:type="default" r:id="rId27"/>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1DA3F" w14:textId="77777777" w:rsidR="00262A10" w:rsidRDefault="00262A10" w:rsidP="00334A77">
      <w:pPr>
        <w:spacing w:after="0" w:line="240" w:lineRule="auto"/>
      </w:pPr>
      <w:r>
        <w:separator/>
      </w:r>
    </w:p>
  </w:endnote>
  <w:endnote w:type="continuationSeparator" w:id="0">
    <w:p w14:paraId="7F305CBD" w14:textId="77777777" w:rsidR="00262A10" w:rsidRDefault="00262A10"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BEF81" w14:textId="190A98B0" w:rsidR="001D3B71" w:rsidRDefault="001D3B71">
    <w:pPr>
      <w:pStyle w:val="AltBilgi"/>
    </w:pPr>
    <w:r>
      <w:t>© TSE – Tüm hakları saklıdır.</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508B" w14:textId="021D699B" w:rsidR="001D3B71" w:rsidRDefault="001D3B71" w:rsidP="00B2012B">
    <w:pPr>
      <w:pStyle w:val="AltBilgi"/>
      <w:rPr>
        <w:color w:val="0000FF"/>
      </w:rPr>
    </w:pPr>
    <w:r>
      <w:rPr>
        <w:color w:val="FF0000"/>
      </w:rPr>
      <w:t xml:space="preserve">Kaynak: </w:t>
    </w:r>
    <w:fldSimple w:instr=" DOCPROPERTY KAYNAK_STANDART_NUMARASI \* MERGEFORMAT ">
      <w:r w:rsidR="001F2FBE" w:rsidRPr="001F2FBE">
        <w:rPr>
          <w:color w:val="0000FF"/>
        </w:rPr>
        <w:t>TÜRK STANDARDI TASARISI</w:t>
      </w:r>
    </w:fldSimple>
  </w:p>
  <w:p w14:paraId="11259654" w14:textId="0033DB08" w:rsidR="001D3B71" w:rsidRDefault="001D3B71" w:rsidP="00B2012B">
    <w:pPr>
      <w:pStyle w:val="AltBilgi"/>
      <w:rPr>
        <w:color w:val="0000FF"/>
      </w:rPr>
    </w:pPr>
    <w:r>
      <w:rPr>
        <w:color w:val="FF0000"/>
      </w:rPr>
      <w:t xml:space="preserve">İş Program Numarası: </w:t>
    </w:r>
    <w:fldSimple w:instr=" DOCPROPERTY IS_PROGRAM_NUMARASI \* MERGEFORMAT ">
      <w:r w:rsidR="001F2FBE" w:rsidRPr="001F2FBE">
        <w:rPr>
          <w:color w:val="0000FF"/>
        </w:rPr>
        <w:t xml:space="preserve"> 2022/157530</w:t>
      </w:r>
    </w:fldSimple>
  </w:p>
  <w:p w14:paraId="6A04BFF9" w14:textId="527EC722" w:rsidR="001D3B71" w:rsidRPr="00CD6F28" w:rsidRDefault="001D3B71" w:rsidP="00B2012B">
    <w:pPr>
      <w:pStyle w:val="AltBilgi"/>
      <w:rPr>
        <w:color w:val="0000FF"/>
      </w:rPr>
    </w:pPr>
    <w:r>
      <w:rPr>
        <w:color w:val="FF0000"/>
      </w:rPr>
      <w:t xml:space="preserve">Doküman Tipi: </w:t>
    </w:r>
    <w:fldSimple w:instr=" DOCPROPERTY DOKUMAN_TIPI \* MERGEFORMAT ">
      <w:r w:rsidR="001F2FBE" w:rsidRPr="001F2FBE">
        <w:rPr>
          <w:color w:val="0000FF"/>
        </w:rPr>
        <w:t>Standart</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FD701" w14:textId="77777777" w:rsidR="001D3B71" w:rsidRDefault="001D3B71"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C296" w14:textId="28EE4106" w:rsidR="001D3B71" w:rsidRPr="00EE3A3A" w:rsidRDefault="001D3B71" w:rsidP="00EE3A3A">
    <w:pPr>
      <w:pStyle w:val="AltBilgi"/>
    </w:pPr>
    <w:r>
      <w:fldChar w:fldCharType="begin"/>
    </w:r>
    <w:r>
      <w:instrText xml:space="preserve"> PAGE  \* roman  \* MERGEFORMAT </w:instrText>
    </w:r>
    <w:r>
      <w:fldChar w:fldCharType="separate"/>
    </w:r>
    <w:r>
      <w:rPr>
        <w:noProof/>
      </w:rPr>
      <w:t>ii</w:t>
    </w:r>
    <w:r>
      <w:rPr>
        <w:noProof/>
      </w:rPr>
      <w:fldChar w:fldCharType="end"/>
    </w:r>
    <w:r>
      <w:tab/>
      <w:t>© TSE – Tüm hakları saklıdır.</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CB3B" w14:textId="043E9CF7" w:rsidR="001D3B71" w:rsidRDefault="001D3B71">
    <w:pPr>
      <w:pStyle w:val="AltBilgi"/>
    </w:pPr>
    <w:r>
      <w:fldChar w:fldCharType="begin"/>
    </w:r>
    <w:r>
      <w:instrText xml:space="preserve"> PAGE  \* roman  \* MERGEFORMAT </w:instrText>
    </w:r>
    <w:r>
      <w:fldChar w:fldCharType="separate"/>
    </w:r>
    <w:r w:rsidR="00322469">
      <w:rPr>
        <w:noProof/>
      </w:rPr>
      <w:t>ii</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53B2" w14:textId="64C7E2A1" w:rsidR="001D3B71" w:rsidRPr="00EE3A3A" w:rsidRDefault="001D3B71" w:rsidP="00885F4D">
    <w:pPr>
      <w:pStyle w:val="AltBilgi"/>
      <w:tabs>
        <w:tab w:val="clear" w:pos="9752"/>
        <w:tab w:val="left" w:pos="0"/>
        <w:tab w:val="right" w:pos="9780"/>
      </w:tabs>
    </w:pPr>
    <w:r>
      <w:fldChar w:fldCharType="begin"/>
    </w:r>
    <w:r>
      <w:instrText xml:space="preserve"> PAGE  \* roman \* MERGEFORMAT </w:instrText>
    </w:r>
    <w:r>
      <w:fldChar w:fldCharType="separate"/>
    </w:r>
    <w:r>
      <w:rPr>
        <w:noProof/>
      </w:rPr>
      <w:t>iii</w:t>
    </w:r>
    <w:r>
      <w:fldChar w:fldCharType="end"/>
    </w:r>
    <w:r>
      <w:tab/>
      <w:t xml:space="preserve">© </w:t>
    </w:r>
    <w:proofErr w:type="gramStart"/>
    <w:r>
      <w:t>TSE -</w:t>
    </w:r>
    <w:proofErr w:type="gramEnd"/>
    <w:r>
      <w:t xml:space="preserve">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412643"/>
      <w:docPartObj>
        <w:docPartGallery w:val="Page Numbers (Bottom of Page)"/>
        <w:docPartUnique/>
      </w:docPartObj>
    </w:sdtPr>
    <w:sdtContent>
      <w:p w14:paraId="2D8A007C" w14:textId="7D707D61" w:rsidR="001D3B71" w:rsidRDefault="001D3B71" w:rsidP="00670E43">
        <w:pPr>
          <w:pStyle w:val="AltBilgi"/>
        </w:pPr>
        <w:r>
          <w:t>© TSE – Tüm hakları saklıdır.</w:t>
        </w:r>
        <w:r>
          <w:tab/>
        </w:r>
        <w:r>
          <w:fldChar w:fldCharType="begin"/>
        </w:r>
        <w:r>
          <w:instrText>PAGE   \* MERGEFORMAT</w:instrText>
        </w:r>
        <w:r>
          <w:fldChar w:fldCharType="separate"/>
        </w:r>
        <w:r w:rsidR="00322469">
          <w:rPr>
            <w:noProof/>
          </w:rPr>
          <w:t>iv</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F387" w14:textId="55C634DF" w:rsidR="001D3B71" w:rsidRPr="00EE3A3A" w:rsidRDefault="001D3B71" w:rsidP="00885F4D">
    <w:pPr>
      <w:pStyle w:val="AltBilgi"/>
      <w:tabs>
        <w:tab w:val="clear" w:pos="9752"/>
        <w:tab w:val="left" w:pos="0"/>
        <w:tab w:val="right" w:pos="9780"/>
      </w:tabs>
    </w:pPr>
    <w:r>
      <w:fldChar w:fldCharType="begin"/>
    </w:r>
    <w:r>
      <w:instrText xml:space="preserve"> PAGE  \* ARABIC \* CHARFORMAT </w:instrText>
    </w:r>
    <w:r>
      <w:fldChar w:fldCharType="separate"/>
    </w:r>
    <w:r w:rsidR="00322469">
      <w:rPr>
        <w:noProof/>
      </w:rPr>
      <w:t>8</w:t>
    </w:r>
    <w:r>
      <w:fldChar w:fldCharType="end"/>
    </w:r>
    <w:r>
      <w:tab/>
      <w:t xml:space="preserve">© </w:t>
    </w:r>
    <w:proofErr w:type="gramStart"/>
    <w:r>
      <w:t>TSE -</w:t>
    </w:r>
    <w:proofErr w:type="gramEnd"/>
    <w:r>
      <w:t xml:space="preserve"> Tüm hakları saklıdır.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13420"/>
      <w:docPartObj>
        <w:docPartGallery w:val="Page Numbers (Bottom of Page)"/>
        <w:docPartUnique/>
      </w:docPartObj>
    </w:sdtPr>
    <w:sdtContent>
      <w:p w14:paraId="2EDBBEA7" w14:textId="70CD0491" w:rsidR="001D3B71" w:rsidRDefault="001D3B71" w:rsidP="001F2FBE">
        <w:pPr>
          <w:pStyle w:val="AltBilgi"/>
          <w:tabs>
            <w:tab w:val="clear" w:pos="9752"/>
            <w:tab w:val="left" w:pos="0"/>
            <w:tab w:val="right" w:pos="9780"/>
          </w:tabs>
        </w:pPr>
        <w:r>
          <w:t xml:space="preserve">© </w:t>
        </w:r>
        <w:proofErr w:type="gramStart"/>
        <w:r>
          <w:t>TSE -</w:t>
        </w:r>
        <w:proofErr w:type="gramEnd"/>
        <w:r>
          <w:t xml:space="preserve"> Tüm hakları saklıdır.</w:t>
        </w:r>
        <w:r>
          <w:tab/>
        </w:r>
        <w:r>
          <w:fldChar w:fldCharType="begin"/>
        </w:r>
        <w:r>
          <w:instrText xml:space="preserve"> PAGE  \* ARABIC \* CHARFORMAT </w:instrText>
        </w:r>
        <w:r>
          <w:fldChar w:fldCharType="separate"/>
        </w:r>
        <w:r w:rsidR="00322469">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80645" w14:textId="77777777" w:rsidR="00262A10" w:rsidRDefault="00262A10" w:rsidP="00334A77">
      <w:pPr>
        <w:spacing w:after="0" w:line="240" w:lineRule="auto"/>
      </w:pPr>
      <w:r>
        <w:separator/>
      </w:r>
    </w:p>
  </w:footnote>
  <w:footnote w:type="continuationSeparator" w:id="0">
    <w:p w14:paraId="55C97AB7" w14:textId="77777777" w:rsidR="00262A10" w:rsidRDefault="00262A10"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83A5" w14:textId="221319B4" w:rsidR="001D3B71" w:rsidRPr="008C38F6" w:rsidRDefault="001D3B71" w:rsidP="00885F4D">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1F2FBE">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r w:rsidR="001F2FBE">
      <w:rPr>
        <w:b w:val="0"/>
        <w:sz w:val="22"/>
      </w:rPr>
      <w:t>tst</w:t>
    </w:r>
    <w:proofErr w:type="spellEnd"/>
    <w:r w:rsidR="001F2FBE">
      <w:rPr>
        <w:b w:val="0"/>
        <w:sz w:val="22"/>
      </w:rPr>
      <w:t xml:space="preserve"> 12505</w:t>
    </w:r>
    <w:r>
      <w:rPr>
        <w:b w:val="0"/>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B687" w14:textId="17ED8F1B" w:rsidR="001D3B71" w:rsidRPr="004C316B" w:rsidRDefault="00442B32" w:rsidP="00B2012B">
    <w:pPr>
      <w:pStyle w:val="stBilgi"/>
      <w:pBdr>
        <w:bottom w:val="single" w:sz="4" w:space="1" w:color="auto"/>
      </w:pBdr>
      <w:tabs>
        <w:tab w:val="right" w:pos="9781"/>
      </w:tabs>
      <w:rPr>
        <w:b w:val="0"/>
        <w:sz w:val="22"/>
      </w:rPr>
    </w:pPr>
    <w:fldSimple w:instr=" DOCPROPERTY KAYNAK_STANDART_NUMARASI \* MERGEFORMAT ">
      <w:r w:rsidR="001F2FBE" w:rsidRPr="001F2FBE">
        <w:rPr>
          <w:b w:val="0"/>
          <w:sz w:val="22"/>
        </w:rPr>
        <w:t>TÜRK STANDARDI TASARISI</w:t>
      </w:r>
    </w:fldSimple>
    <w:r w:rsidR="001D3B71">
      <w:rPr>
        <w:b w:val="0"/>
        <w:sz w:val="22"/>
      </w:rPr>
      <w:tab/>
    </w:r>
    <w:r w:rsidR="001D3B71" w:rsidRPr="00B22BF6">
      <w:rPr>
        <w:b w:val="0"/>
      </w:rPr>
      <w:fldChar w:fldCharType="begin"/>
    </w:r>
    <w:r w:rsidR="001D3B71" w:rsidRPr="00B22BF6">
      <w:rPr>
        <w:b w:val="0"/>
      </w:rPr>
      <w:instrText xml:space="preserve"> DOCPROPERTY STANDART_NUMARASI \* MERGEFORMAT </w:instrText>
    </w:r>
    <w:r w:rsidR="001D3B71" w:rsidRPr="00B22BF6">
      <w:rPr>
        <w:b w:val="0"/>
      </w:rPr>
      <w:fldChar w:fldCharType="separate"/>
    </w:r>
    <w:proofErr w:type="spellStart"/>
    <w:r w:rsidR="001F2FBE">
      <w:rPr>
        <w:b w:val="0"/>
      </w:rPr>
      <w:t>tst</w:t>
    </w:r>
    <w:proofErr w:type="spellEnd"/>
    <w:r w:rsidR="001F2FBE">
      <w:rPr>
        <w:b w:val="0"/>
      </w:rPr>
      <w:t xml:space="preserve"> 12505</w:t>
    </w:r>
    <w:r w:rsidR="001D3B71" w:rsidRPr="00B22BF6">
      <w:rPr>
        <w:b w:val="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C5D3" w14:textId="77777777" w:rsidR="001D3B71" w:rsidRDefault="001D3B71">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3AFD" w14:textId="47A379B2" w:rsidR="001D3B71" w:rsidRPr="00670E43" w:rsidRDefault="001D3B71" w:rsidP="00B2012B">
    <w:pPr>
      <w:pStyle w:val="stBilgi"/>
      <w:pBdr>
        <w:bottom w:val="single" w:sz="4" w:space="1" w:color="auto"/>
      </w:pBdr>
      <w:tabs>
        <w:tab w:val="right" w:pos="9781"/>
      </w:tabs>
      <w:rPr>
        <w:b w:val="0"/>
        <w:sz w:val="22"/>
      </w:rPr>
    </w:pP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001F2FBE" w:rsidRPr="001F2FBE">
      <w:rPr>
        <w:b w:val="0"/>
        <w:sz w:val="22"/>
      </w:rPr>
      <w:t>TÜRK STANDARDI TASARISI</w:t>
    </w:r>
    <w:r w:rsidRPr="00670E43">
      <w:rPr>
        <w:b w:val="0"/>
        <w:sz w:val="22"/>
      </w:rPr>
      <w:fldChar w:fldCharType="end"/>
    </w:r>
    <w:r w:rsidRPr="00670E43">
      <w:rPr>
        <w:b w:val="0"/>
        <w:sz w:val="22"/>
      </w:rPr>
      <w:tab/>
    </w: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proofErr w:type="spellStart"/>
    <w:r w:rsidR="001F2FBE">
      <w:rPr>
        <w:b w:val="0"/>
        <w:sz w:val="22"/>
      </w:rPr>
      <w:t>tst</w:t>
    </w:r>
    <w:proofErr w:type="spellEnd"/>
    <w:r w:rsidR="001F2FBE">
      <w:rPr>
        <w:b w:val="0"/>
        <w:sz w:val="22"/>
      </w:rPr>
      <w:t xml:space="preserve"> 12505</w:t>
    </w:r>
    <w:r w:rsidRPr="00670E43">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34EE7" w14:textId="21468440" w:rsidR="001D3B71" w:rsidRPr="00885F4D" w:rsidRDefault="001D3B71" w:rsidP="00885F4D">
    <w:pPr>
      <w:pStyle w:val="stBilgi"/>
      <w:pBdr>
        <w:bottom w:val="single" w:sz="4" w:space="1" w:color="auto"/>
      </w:pBdr>
      <w:tabs>
        <w:tab w:val="left" w:pos="0"/>
        <w:tab w:val="right" w:pos="9780"/>
      </w:tabs>
      <w:rPr>
        <w:b w:val="0"/>
        <w:sz w:val="22"/>
      </w:rPr>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1F2FBE">
      <w:rPr>
        <w:b w:val="0"/>
        <w:sz w:val="22"/>
      </w:rPr>
      <w:t>tst</w:t>
    </w:r>
    <w:proofErr w:type="spellEnd"/>
    <w:proofErr w:type="gramEnd"/>
    <w:r w:rsidR="001F2FBE">
      <w:rPr>
        <w:b w:val="0"/>
        <w:sz w:val="22"/>
      </w:rPr>
      <w:t xml:space="preserve"> 12505</w:t>
    </w:r>
    <w:r>
      <w:rPr>
        <w:b w:val="0"/>
        <w:sz w:val="22"/>
      </w:rPr>
      <w:fldChar w:fldCharType="end"/>
    </w:r>
    <w:r>
      <w:rPr>
        <w:b w:val="0"/>
        <w:sz w:val="22"/>
      </w:rPr>
      <w:tab/>
    </w:r>
    <w:r>
      <w:rPr>
        <w:b w:val="0"/>
        <w:sz w:val="22"/>
      </w:rPr>
      <w:fldChar w:fldCharType="begin"/>
    </w:r>
    <w:r>
      <w:rPr>
        <w:b w:val="0"/>
        <w:sz w:val="22"/>
      </w:rPr>
      <w:instrText xml:space="preserve"> DOCPROPERTY  KAYNAK_STANDART_NUMARASI \* MERGEFORMAT </w:instrText>
    </w:r>
    <w:r>
      <w:rPr>
        <w:b w:val="0"/>
        <w:sz w:val="22"/>
      </w:rPr>
      <w:fldChar w:fldCharType="separate"/>
    </w:r>
    <w:r w:rsidR="001F2FBE">
      <w:rPr>
        <w:b w:val="0"/>
        <w:sz w:val="22"/>
      </w:rPr>
      <w:t>TÜRK STANDARDI TASARISI</w:t>
    </w:r>
    <w:r>
      <w:rPr>
        <w:b w:val="0"/>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A3BAE" w14:textId="53E8B906" w:rsidR="001D3B71" w:rsidRPr="008C38F6" w:rsidRDefault="001D3B71" w:rsidP="00885F4D">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1F2FBE">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r w:rsidR="001F2FBE">
      <w:rPr>
        <w:b w:val="0"/>
        <w:sz w:val="22"/>
      </w:rPr>
      <w:t>tst</w:t>
    </w:r>
    <w:proofErr w:type="spellEnd"/>
    <w:r w:rsidR="001F2FBE">
      <w:rPr>
        <w:b w:val="0"/>
        <w:sz w:val="22"/>
      </w:rPr>
      <w:t xml:space="preserve"> 12505</w:t>
    </w:r>
    <w:r>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3"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4"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F86969"/>
    <w:multiLevelType w:val="singleLevel"/>
    <w:tmpl w:val="7CAAF6B0"/>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36705DB"/>
    <w:multiLevelType w:val="hybridMultilevel"/>
    <w:tmpl w:val="B3068DC0"/>
    <w:lvl w:ilvl="0" w:tplc="EFFA1462">
      <w:start w:val="1"/>
      <w:numFmt w:val="bullet"/>
      <w:lvlText w:val=""/>
      <w:lvlJc w:val="left"/>
      <w:pPr>
        <w:ind w:left="720" w:hanging="360"/>
      </w:pPr>
      <w:rPr>
        <w:rFonts w:ascii="Symbol" w:hAnsi="Symbol" w:hint="default"/>
        <w:caps w:val="0"/>
        <w:snapToGrid w:val="0"/>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215AA6"/>
    <w:multiLevelType w:val="hybridMultilevel"/>
    <w:tmpl w:val="55EEF368"/>
    <w:lvl w:ilvl="0" w:tplc="D13C83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ACD5180"/>
    <w:multiLevelType w:val="hybridMultilevel"/>
    <w:tmpl w:val="1EAACE8A"/>
    <w:lvl w:ilvl="0" w:tplc="4EE2BFDE">
      <w:start w:val="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EC511DA"/>
    <w:multiLevelType w:val="multilevel"/>
    <w:tmpl w:val="2C88C92E"/>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3" w15:restartNumberingAfterBreak="0">
    <w:nsid w:val="23D276E1"/>
    <w:multiLevelType w:val="hybridMultilevel"/>
    <w:tmpl w:val="7A6E602C"/>
    <w:lvl w:ilvl="0" w:tplc="F28C8624">
      <w:numFmt w:val="bullet"/>
      <w:lvlText w:val="-"/>
      <w:lvlJc w:val="left"/>
      <w:pPr>
        <w:ind w:left="720" w:hanging="360"/>
      </w:pPr>
      <w:rPr>
        <w:rFonts w:ascii="Cambria" w:eastAsia="Times New Roman" w:hAnsi="Cambria"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0" w15:restartNumberingAfterBreak="0">
    <w:nsid w:val="35A249E9"/>
    <w:multiLevelType w:val="multilevel"/>
    <w:tmpl w:val="47BA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39DA227A"/>
    <w:multiLevelType w:val="hybridMultilevel"/>
    <w:tmpl w:val="B08459AA"/>
    <w:lvl w:ilvl="0" w:tplc="BA72233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5" w15:restartNumberingAfterBreak="0">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01D4C98"/>
    <w:multiLevelType w:val="multilevel"/>
    <w:tmpl w:val="2FD20FC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28"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5FD483B"/>
    <w:multiLevelType w:val="hybridMultilevel"/>
    <w:tmpl w:val="4B62849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62B14CE"/>
    <w:multiLevelType w:val="hybridMultilevel"/>
    <w:tmpl w:val="C7A8F10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2"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4F5823E6"/>
    <w:multiLevelType w:val="hybridMultilevel"/>
    <w:tmpl w:val="E9527EA2"/>
    <w:lvl w:ilvl="0" w:tplc="9860FF5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6" w15:restartNumberingAfterBreak="0">
    <w:nsid w:val="566E7D9F"/>
    <w:multiLevelType w:val="hybridMultilevel"/>
    <w:tmpl w:val="FFEE0C7A"/>
    <w:lvl w:ilvl="0" w:tplc="9A7889B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9"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1" w15:restartNumberingAfterBreak="0">
    <w:nsid w:val="608B6F73"/>
    <w:multiLevelType w:val="hybridMultilevel"/>
    <w:tmpl w:val="EBDA952C"/>
    <w:lvl w:ilvl="0" w:tplc="AA7E5582">
      <w:start w:val="4"/>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3"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4" w15:restartNumberingAfterBreak="0">
    <w:nsid w:val="6E7F46F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E8C427E"/>
    <w:multiLevelType w:val="hybridMultilevel"/>
    <w:tmpl w:val="4B62849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1691F69"/>
    <w:multiLevelType w:val="hybridMultilevel"/>
    <w:tmpl w:val="8AA8D06E"/>
    <w:lvl w:ilvl="0" w:tplc="87F41D8A">
      <w:start w:val="1"/>
      <w:numFmt w:val="bullet"/>
      <w:lvlText w:val=""/>
      <w:lvlJc w:val="left"/>
      <w:pPr>
        <w:tabs>
          <w:tab w:val="num" w:pos="284"/>
        </w:tabs>
        <w:ind w:left="284" w:hanging="284"/>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76491967"/>
    <w:multiLevelType w:val="hybridMultilevel"/>
    <w:tmpl w:val="9966653E"/>
    <w:lvl w:ilvl="0" w:tplc="979CBBAA">
      <w:start w:val="1"/>
      <w:numFmt w:val="decimal"/>
      <w:lvlText w:val="%1-"/>
      <w:lvlJc w:val="left"/>
      <w:pPr>
        <w:tabs>
          <w:tab w:val="num" w:pos="644"/>
        </w:tabs>
        <w:ind w:left="644"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9E33ED"/>
    <w:multiLevelType w:val="singleLevel"/>
    <w:tmpl w:val="79309648"/>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724004">
    <w:abstractNumId w:val="19"/>
  </w:num>
  <w:num w:numId="2" w16cid:durableId="739332836">
    <w:abstractNumId w:val="18"/>
  </w:num>
  <w:num w:numId="3" w16cid:durableId="81534792">
    <w:abstractNumId w:val="28"/>
  </w:num>
  <w:num w:numId="4" w16cid:durableId="308478294">
    <w:abstractNumId w:val="2"/>
  </w:num>
  <w:num w:numId="5" w16cid:durableId="433940672">
    <w:abstractNumId w:val="3"/>
  </w:num>
  <w:num w:numId="6" w16cid:durableId="1249653546">
    <w:abstractNumId w:val="40"/>
  </w:num>
  <w:num w:numId="7" w16cid:durableId="896278889">
    <w:abstractNumId w:val="22"/>
  </w:num>
  <w:num w:numId="8" w16cid:durableId="104739363">
    <w:abstractNumId w:val="50"/>
  </w:num>
  <w:num w:numId="9" w16cid:durableId="1497071022">
    <w:abstractNumId w:val="14"/>
  </w:num>
  <w:num w:numId="10" w16cid:durableId="1867325221">
    <w:abstractNumId w:val="34"/>
  </w:num>
  <w:num w:numId="11" w16cid:durableId="269433165">
    <w:abstractNumId w:val="39"/>
  </w:num>
  <w:num w:numId="12" w16cid:durableId="1472290071">
    <w:abstractNumId w:val="42"/>
  </w:num>
  <w:num w:numId="13" w16cid:durableId="1925336012">
    <w:abstractNumId w:val="47"/>
  </w:num>
  <w:num w:numId="14" w16cid:durableId="2140806501">
    <w:abstractNumId w:val="0"/>
  </w:num>
  <w:num w:numId="15" w16cid:durableId="1398627455">
    <w:abstractNumId w:val="21"/>
  </w:num>
  <w:num w:numId="16" w16cid:durableId="1636715387">
    <w:abstractNumId w:val="31"/>
  </w:num>
  <w:num w:numId="17" w16cid:durableId="1652173337">
    <w:abstractNumId w:val="12"/>
  </w:num>
  <w:num w:numId="18" w16cid:durableId="1495222052">
    <w:abstractNumId w:val="17"/>
  </w:num>
  <w:num w:numId="19" w16cid:durableId="1366517927">
    <w:abstractNumId w:val="16"/>
  </w:num>
  <w:num w:numId="20" w16cid:durableId="1661275001">
    <w:abstractNumId w:val="38"/>
  </w:num>
  <w:num w:numId="21" w16cid:durableId="1591161986">
    <w:abstractNumId w:val="7"/>
  </w:num>
  <w:num w:numId="22" w16cid:durableId="797721601">
    <w:abstractNumId w:val="15"/>
  </w:num>
  <w:num w:numId="23" w16cid:durableId="186531446">
    <w:abstractNumId w:val="4"/>
  </w:num>
  <w:num w:numId="24" w16cid:durableId="193427900">
    <w:abstractNumId w:val="24"/>
  </w:num>
  <w:num w:numId="25" w16cid:durableId="1660114414">
    <w:abstractNumId w:val="43"/>
  </w:num>
  <w:num w:numId="26" w16cid:durableId="1049691854">
    <w:abstractNumId w:val="35"/>
  </w:num>
  <w:num w:numId="27" w16cid:durableId="1928228808">
    <w:abstractNumId w:val="8"/>
  </w:num>
  <w:num w:numId="28" w16cid:durableId="944339763">
    <w:abstractNumId w:val="5"/>
  </w:num>
  <w:num w:numId="29" w16cid:durableId="1807163246">
    <w:abstractNumId w:val="30"/>
  </w:num>
  <w:num w:numId="30" w16cid:durableId="1375350820">
    <w:abstractNumId w:val="6"/>
  </w:num>
  <w:num w:numId="31" w16cid:durableId="609435244">
    <w:abstractNumId w:val="32"/>
  </w:num>
  <w:num w:numId="32" w16cid:durableId="65344197">
    <w:abstractNumId w:val="48"/>
  </w:num>
  <w:num w:numId="33" w16cid:durableId="1932934021">
    <w:abstractNumId w:val="37"/>
  </w:num>
  <w:num w:numId="34" w16cid:durableId="487212379">
    <w:abstractNumId w:val="27"/>
  </w:num>
  <w:num w:numId="35" w16cid:durableId="45090147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103313241">
    <w:abstractNumId w:val="25"/>
  </w:num>
  <w:num w:numId="37" w16cid:durableId="281306689">
    <w:abstractNumId w:val="9"/>
  </w:num>
  <w:num w:numId="38" w16cid:durableId="758797557">
    <w:abstractNumId w:val="20"/>
  </w:num>
  <w:num w:numId="39" w16cid:durableId="639916874">
    <w:abstractNumId w:val="11"/>
  </w:num>
  <w:num w:numId="40" w16cid:durableId="1735590620">
    <w:abstractNumId w:val="49"/>
  </w:num>
  <w:num w:numId="41" w16cid:durableId="1159268942">
    <w:abstractNumId w:val="44"/>
  </w:num>
  <w:num w:numId="42" w16cid:durableId="1329989064">
    <w:abstractNumId w:val="33"/>
  </w:num>
  <w:num w:numId="43" w16cid:durableId="1053113358">
    <w:abstractNumId w:val="10"/>
  </w:num>
  <w:num w:numId="44" w16cid:durableId="1653830953">
    <w:abstractNumId w:val="26"/>
  </w:num>
  <w:num w:numId="45" w16cid:durableId="68695892">
    <w:abstractNumId w:val="46"/>
  </w:num>
  <w:num w:numId="46" w16cid:durableId="1485198209">
    <w:abstractNumId w:val="36"/>
  </w:num>
  <w:num w:numId="47" w16cid:durableId="1355185030">
    <w:abstractNumId w:val="23"/>
  </w:num>
  <w:num w:numId="48" w16cid:durableId="60056521">
    <w:abstractNumId w:val="1"/>
    <w:lvlOverride w:ilvl="0">
      <w:lvl w:ilvl="0">
        <w:start w:val="1"/>
        <w:numFmt w:val="bullet"/>
        <w:lvlText w:val=""/>
        <w:legacy w:legacy="1" w:legacySpace="0" w:legacyIndent="357"/>
        <w:lvlJc w:val="left"/>
        <w:pPr>
          <w:ind w:left="357" w:hanging="357"/>
        </w:pPr>
        <w:rPr>
          <w:rFonts w:ascii="Symbol" w:hAnsi="Symbol" w:hint="default"/>
        </w:rPr>
      </w:lvl>
    </w:lvlOverride>
  </w:num>
  <w:num w:numId="49" w16cid:durableId="2061971831">
    <w:abstractNumId w:val="41"/>
  </w:num>
  <w:num w:numId="50" w16cid:durableId="1496608484">
    <w:abstractNumId w:val="13"/>
  </w:num>
  <w:num w:numId="51" w16cid:durableId="862668899">
    <w:abstractNumId w:val="29"/>
  </w:num>
  <w:num w:numId="52" w16cid:durableId="450444838">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trackRevisions/>
  <w:documentProtection w:edit="trackedChanges" w:enforcement="1" w:cryptProviderType="rsaAES" w:cryptAlgorithmClass="hash" w:cryptAlgorithmType="typeAny" w:cryptAlgorithmSid="14" w:cryptSpinCount="100000" w:hash="nMruJl60XhfusxM+lKvZOicQO63N1Gcql6TzKZclBgXtS7zLmMc7Y1zCXxKXEDVds1Yn/QwNprjLS6JMBYjyzg==" w:salt="ryfJGZWNbljJdKJVPgHPsA=="/>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0C38"/>
    <w:rsid w:val="00007C8C"/>
    <w:rsid w:val="0001614B"/>
    <w:rsid w:val="00021256"/>
    <w:rsid w:val="00023A0B"/>
    <w:rsid w:val="00025741"/>
    <w:rsid w:val="00031CA3"/>
    <w:rsid w:val="000610E8"/>
    <w:rsid w:val="00073AB1"/>
    <w:rsid w:val="0007756B"/>
    <w:rsid w:val="000813EC"/>
    <w:rsid w:val="0008538C"/>
    <w:rsid w:val="00085C82"/>
    <w:rsid w:val="00092619"/>
    <w:rsid w:val="0009341A"/>
    <w:rsid w:val="000B7BB0"/>
    <w:rsid w:val="000D61D2"/>
    <w:rsid w:val="000E5EFA"/>
    <w:rsid w:val="001078A6"/>
    <w:rsid w:val="00117B93"/>
    <w:rsid w:val="00124C0C"/>
    <w:rsid w:val="00141FB7"/>
    <w:rsid w:val="00154764"/>
    <w:rsid w:val="001560E7"/>
    <w:rsid w:val="00180E18"/>
    <w:rsid w:val="001916B1"/>
    <w:rsid w:val="001A0685"/>
    <w:rsid w:val="001A1223"/>
    <w:rsid w:val="001A14A3"/>
    <w:rsid w:val="001A2285"/>
    <w:rsid w:val="001B32F6"/>
    <w:rsid w:val="001B6D61"/>
    <w:rsid w:val="001B713B"/>
    <w:rsid w:val="001D2B75"/>
    <w:rsid w:val="001D3B71"/>
    <w:rsid w:val="001E4FF7"/>
    <w:rsid w:val="001E5C09"/>
    <w:rsid w:val="001E6075"/>
    <w:rsid w:val="001E7D0A"/>
    <w:rsid w:val="001F19E5"/>
    <w:rsid w:val="001F2FBE"/>
    <w:rsid w:val="001F5B25"/>
    <w:rsid w:val="002017ED"/>
    <w:rsid w:val="00202D17"/>
    <w:rsid w:val="002151F5"/>
    <w:rsid w:val="00221954"/>
    <w:rsid w:val="00222D47"/>
    <w:rsid w:val="002568E2"/>
    <w:rsid w:val="00262A10"/>
    <w:rsid w:val="002767C4"/>
    <w:rsid w:val="00287722"/>
    <w:rsid w:val="002920F5"/>
    <w:rsid w:val="002D0CB7"/>
    <w:rsid w:val="002D1550"/>
    <w:rsid w:val="002D5D0B"/>
    <w:rsid w:val="00322469"/>
    <w:rsid w:val="0032367F"/>
    <w:rsid w:val="00334A77"/>
    <w:rsid w:val="00334BED"/>
    <w:rsid w:val="00335B75"/>
    <w:rsid w:val="00355296"/>
    <w:rsid w:val="00372339"/>
    <w:rsid w:val="0039039B"/>
    <w:rsid w:val="003C4D17"/>
    <w:rsid w:val="003D2B72"/>
    <w:rsid w:val="003D518F"/>
    <w:rsid w:val="003E5F31"/>
    <w:rsid w:val="00407B21"/>
    <w:rsid w:val="00410E04"/>
    <w:rsid w:val="00413D03"/>
    <w:rsid w:val="00423ACF"/>
    <w:rsid w:val="004252C9"/>
    <w:rsid w:val="00442B32"/>
    <w:rsid w:val="00443F74"/>
    <w:rsid w:val="00443FAF"/>
    <w:rsid w:val="004518F1"/>
    <w:rsid w:val="00460035"/>
    <w:rsid w:val="004678AC"/>
    <w:rsid w:val="004719EB"/>
    <w:rsid w:val="00472182"/>
    <w:rsid w:val="00483579"/>
    <w:rsid w:val="00483EC6"/>
    <w:rsid w:val="00484DD7"/>
    <w:rsid w:val="0049193A"/>
    <w:rsid w:val="004A3A46"/>
    <w:rsid w:val="004B0890"/>
    <w:rsid w:val="004B63E9"/>
    <w:rsid w:val="004B64F9"/>
    <w:rsid w:val="004F3BDB"/>
    <w:rsid w:val="004F5E2C"/>
    <w:rsid w:val="0050768A"/>
    <w:rsid w:val="00510E79"/>
    <w:rsid w:val="005326BF"/>
    <w:rsid w:val="005523EC"/>
    <w:rsid w:val="005548AA"/>
    <w:rsid w:val="005607C5"/>
    <w:rsid w:val="005608FF"/>
    <w:rsid w:val="005727A3"/>
    <w:rsid w:val="0058203A"/>
    <w:rsid w:val="00585690"/>
    <w:rsid w:val="00591FEA"/>
    <w:rsid w:val="00596992"/>
    <w:rsid w:val="005A1D7B"/>
    <w:rsid w:val="005A607E"/>
    <w:rsid w:val="005A6380"/>
    <w:rsid w:val="005C5DA6"/>
    <w:rsid w:val="005D1A70"/>
    <w:rsid w:val="005E1C0F"/>
    <w:rsid w:val="006074A2"/>
    <w:rsid w:val="00613BDC"/>
    <w:rsid w:val="006214DD"/>
    <w:rsid w:val="00626444"/>
    <w:rsid w:val="00634B8C"/>
    <w:rsid w:val="00670E43"/>
    <w:rsid w:val="006755D5"/>
    <w:rsid w:val="00682B23"/>
    <w:rsid w:val="00693B13"/>
    <w:rsid w:val="006A15A6"/>
    <w:rsid w:val="006C0B26"/>
    <w:rsid w:val="006C311A"/>
    <w:rsid w:val="006E7259"/>
    <w:rsid w:val="006F5B54"/>
    <w:rsid w:val="007041BA"/>
    <w:rsid w:val="0071276E"/>
    <w:rsid w:val="00721A9E"/>
    <w:rsid w:val="007364D9"/>
    <w:rsid w:val="0074193E"/>
    <w:rsid w:val="0074215D"/>
    <w:rsid w:val="00745306"/>
    <w:rsid w:val="0074723F"/>
    <w:rsid w:val="007565FF"/>
    <w:rsid w:val="00772D5B"/>
    <w:rsid w:val="00774406"/>
    <w:rsid w:val="0078452B"/>
    <w:rsid w:val="0079115A"/>
    <w:rsid w:val="007E4156"/>
    <w:rsid w:val="007F1DEA"/>
    <w:rsid w:val="007F6C89"/>
    <w:rsid w:val="00803162"/>
    <w:rsid w:val="0081046D"/>
    <w:rsid w:val="00813F88"/>
    <w:rsid w:val="00815339"/>
    <w:rsid w:val="00816316"/>
    <w:rsid w:val="00821A2D"/>
    <w:rsid w:val="008423B6"/>
    <w:rsid w:val="00850F67"/>
    <w:rsid w:val="00851DE6"/>
    <w:rsid w:val="0085551A"/>
    <w:rsid w:val="00856839"/>
    <w:rsid w:val="00857093"/>
    <w:rsid w:val="00861C74"/>
    <w:rsid w:val="0086498E"/>
    <w:rsid w:val="00867EB4"/>
    <w:rsid w:val="0087276C"/>
    <w:rsid w:val="00873EB2"/>
    <w:rsid w:val="0087609E"/>
    <w:rsid w:val="008812DE"/>
    <w:rsid w:val="00885F4D"/>
    <w:rsid w:val="00890F4E"/>
    <w:rsid w:val="00891CFD"/>
    <w:rsid w:val="008C38F6"/>
    <w:rsid w:val="008E7E09"/>
    <w:rsid w:val="0090131E"/>
    <w:rsid w:val="009160E3"/>
    <w:rsid w:val="00921119"/>
    <w:rsid w:val="00940D21"/>
    <w:rsid w:val="00984F8A"/>
    <w:rsid w:val="009863FA"/>
    <w:rsid w:val="00992BBD"/>
    <w:rsid w:val="00996093"/>
    <w:rsid w:val="009B41C5"/>
    <w:rsid w:val="009D065D"/>
    <w:rsid w:val="009D2CF0"/>
    <w:rsid w:val="009E01B1"/>
    <w:rsid w:val="009E52FC"/>
    <w:rsid w:val="009E65DC"/>
    <w:rsid w:val="009E72C2"/>
    <w:rsid w:val="00A20C37"/>
    <w:rsid w:val="00A32BC8"/>
    <w:rsid w:val="00A4173D"/>
    <w:rsid w:val="00A60FE8"/>
    <w:rsid w:val="00A7157F"/>
    <w:rsid w:val="00A923AF"/>
    <w:rsid w:val="00A95C26"/>
    <w:rsid w:val="00A96C0B"/>
    <w:rsid w:val="00AC242A"/>
    <w:rsid w:val="00AD514B"/>
    <w:rsid w:val="00AD6DFB"/>
    <w:rsid w:val="00AD7774"/>
    <w:rsid w:val="00B07F45"/>
    <w:rsid w:val="00B131F8"/>
    <w:rsid w:val="00B13F79"/>
    <w:rsid w:val="00B15173"/>
    <w:rsid w:val="00B2012B"/>
    <w:rsid w:val="00B24975"/>
    <w:rsid w:val="00B3539C"/>
    <w:rsid w:val="00B73471"/>
    <w:rsid w:val="00B76F2D"/>
    <w:rsid w:val="00B969FC"/>
    <w:rsid w:val="00BA6C2B"/>
    <w:rsid w:val="00BD4F43"/>
    <w:rsid w:val="00BD6873"/>
    <w:rsid w:val="00BF2E4B"/>
    <w:rsid w:val="00C20AC1"/>
    <w:rsid w:val="00C21841"/>
    <w:rsid w:val="00C252E1"/>
    <w:rsid w:val="00C50E04"/>
    <w:rsid w:val="00C51670"/>
    <w:rsid w:val="00C54789"/>
    <w:rsid w:val="00C60F03"/>
    <w:rsid w:val="00C7177A"/>
    <w:rsid w:val="00C80212"/>
    <w:rsid w:val="00C90BFC"/>
    <w:rsid w:val="00CC4935"/>
    <w:rsid w:val="00CD73E0"/>
    <w:rsid w:val="00CE7FE5"/>
    <w:rsid w:val="00CF5E9E"/>
    <w:rsid w:val="00CF73DE"/>
    <w:rsid w:val="00CF7BA6"/>
    <w:rsid w:val="00D30856"/>
    <w:rsid w:val="00D36223"/>
    <w:rsid w:val="00D450A4"/>
    <w:rsid w:val="00D77C63"/>
    <w:rsid w:val="00D838B5"/>
    <w:rsid w:val="00D87807"/>
    <w:rsid w:val="00D93B1C"/>
    <w:rsid w:val="00DA3164"/>
    <w:rsid w:val="00DB26D7"/>
    <w:rsid w:val="00DE6133"/>
    <w:rsid w:val="00DE7140"/>
    <w:rsid w:val="00E07568"/>
    <w:rsid w:val="00E1441B"/>
    <w:rsid w:val="00E14B8C"/>
    <w:rsid w:val="00E47932"/>
    <w:rsid w:val="00E66EB7"/>
    <w:rsid w:val="00E66EF5"/>
    <w:rsid w:val="00E72C24"/>
    <w:rsid w:val="00E826E7"/>
    <w:rsid w:val="00E82FB8"/>
    <w:rsid w:val="00E9187F"/>
    <w:rsid w:val="00EA387D"/>
    <w:rsid w:val="00EA3B2A"/>
    <w:rsid w:val="00EA3C92"/>
    <w:rsid w:val="00EB7581"/>
    <w:rsid w:val="00ED0B68"/>
    <w:rsid w:val="00ED6E9F"/>
    <w:rsid w:val="00EE3A3A"/>
    <w:rsid w:val="00EE3BB8"/>
    <w:rsid w:val="00EF75EF"/>
    <w:rsid w:val="00F45438"/>
    <w:rsid w:val="00F47CA5"/>
    <w:rsid w:val="00F529E9"/>
    <w:rsid w:val="00F542FC"/>
    <w:rsid w:val="00F554BF"/>
    <w:rsid w:val="00F56032"/>
    <w:rsid w:val="00F6281F"/>
    <w:rsid w:val="00F71BE2"/>
    <w:rsid w:val="00F71C1A"/>
    <w:rsid w:val="00F80088"/>
    <w:rsid w:val="00F91FE8"/>
    <w:rsid w:val="00FA6778"/>
    <w:rsid w:val="00FB1246"/>
    <w:rsid w:val="00FC7EB0"/>
    <w:rsid w:val="00FD06B1"/>
    <w:rsid w:val="00FF2A27"/>
    <w:rsid w:val="00FF47B2"/>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EECE9"/>
  <w15:docId w15:val="{F839C83E-A2DE-4BBC-ADD9-9877D81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5F4D"/>
    <w:pPr>
      <w:spacing w:after="120" w:line="259" w:lineRule="auto"/>
      <w:jc w:val="both"/>
    </w:pPr>
    <w:rPr>
      <w:rFonts w:ascii="Cambria" w:hAnsi="Cambria"/>
    </w:rPr>
  </w:style>
  <w:style w:type="paragraph" w:styleId="Balk1">
    <w:name w:val="heading 1"/>
    <w:aliases w:val="1 Heading,baslık 1"/>
    <w:basedOn w:val="Normal"/>
    <w:next w:val="Normal"/>
    <w:link w:val="Balk1Char"/>
    <w:rsid w:val="00885F4D"/>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885F4D"/>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885F4D"/>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885F4D"/>
    <w:pPr>
      <w:numPr>
        <w:ilvl w:val="3"/>
      </w:numPr>
      <w:tabs>
        <w:tab w:val="clear" w:pos="1080"/>
      </w:tabs>
      <w:outlineLvl w:val="3"/>
    </w:pPr>
  </w:style>
  <w:style w:type="paragraph" w:styleId="Balk5">
    <w:name w:val="heading 5"/>
    <w:basedOn w:val="Balk4"/>
    <w:next w:val="Normal"/>
    <w:link w:val="Balk5Char"/>
    <w:rsid w:val="00885F4D"/>
    <w:pPr>
      <w:numPr>
        <w:ilvl w:val="4"/>
      </w:numPr>
      <w:tabs>
        <w:tab w:val="clear" w:pos="1191"/>
      </w:tabs>
      <w:outlineLvl w:val="4"/>
    </w:pPr>
  </w:style>
  <w:style w:type="paragraph" w:styleId="Balk6">
    <w:name w:val="heading 6"/>
    <w:basedOn w:val="Balk5"/>
    <w:next w:val="Normal"/>
    <w:link w:val="Balk6Char"/>
    <w:rsid w:val="00885F4D"/>
    <w:pPr>
      <w:numPr>
        <w:ilvl w:val="5"/>
      </w:numPr>
      <w:tabs>
        <w:tab w:val="clear" w:pos="1332"/>
      </w:tabs>
      <w:outlineLvl w:val="5"/>
    </w:pPr>
  </w:style>
  <w:style w:type="paragraph" w:styleId="Balk7">
    <w:name w:val="heading 7"/>
    <w:basedOn w:val="Balk6"/>
    <w:next w:val="Normal"/>
    <w:link w:val="Balk7Char"/>
    <w:qFormat/>
    <w:rsid w:val="00885F4D"/>
    <w:pPr>
      <w:numPr>
        <w:ilvl w:val="6"/>
      </w:numPr>
      <w:outlineLvl w:val="6"/>
    </w:pPr>
  </w:style>
  <w:style w:type="paragraph" w:styleId="Balk8">
    <w:name w:val="heading 8"/>
    <w:basedOn w:val="Balk6"/>
    <w:next w:val="Normal"/>
    <w:link w:val="Balk8Char"/>
    <w:qFormat/>
    <w:rsid w:val="00885F4D"/>
    <w:pPr>
      <w:numPr>
        <w:ilvl w:val="7"/>
      </w:numPr>
      <w:outlineLvl w:val="7"/>
    </w:pPr>
  </w:style>
  <w:style w:type="paragraph" w:styleId="Balk9">
    <w:name w:val="heading 9"/>
    <w:basedOn w:val="Balk6"/>
    <w:next w:val="Normal"/>
    <w:link w:val="Balk9Char"/>
    <w:qFormat/>
    <w:rsid w:val="00885F4D"/>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885F4D"/>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885F4D"/>
    <w:rPr>
      <w:rFonts w:ascii="Cambria" w:hAnsi="Cambria"/>
      <w:b/>
      <w:sz w:val="24"/>
    </w:rPr>
  </w:style>
  <w:style w:type="character" w:customStyle="1" w:styleId="Balk3Char">
    <w:name w:val="Başlık 3 Char"/>
    <w:basedOn w:val="VarsaylanParagrafYazTipi"/>
    <w:link w:val="Balk3"/>
    <w:rsid w:val="00885F4D"/>
    <w:rPr>
      <w:rFonts w:ascii="Cambria" w:hAnsi="Cambria"/>
      <w:b/>
    </w:rPr>
  </w:style>
  <w:style w:type="character" w:customStyle="1" w:styleId="Balk4Char">
    <w:name w:val="Başlık 4 Char"/>
    <w:basedOn w:val="VarsaylanParagrafYazTipi"/>
    <w:link w:val="Balk4"/>
    <w:rsid w:val="00885F4D"/>
    <w:rPr>
      <w:rFonts w:ascii="Cambria" w:hAnsi="Cambria"/>
      <w:b/>
    </w:rPr>
  </w:style>
  <w:style w:type="character" w:customStyle="1" w:styleId="Balk5Char">
    <w:name w:val="Başlık 5 Char"/>
    <w:basedOn w:val="VarsaylanParagrafYazTipi"/>
    <w:link w:val="Balk5"/>
    <w:rsid w:val="00885F4D"/>
    <w:rPr>
      <w:rFonts w:ascii="Cambria" w:hAnsi="Cambria"/>
      <w:b/>
    </w:rPr>
  </w:style>
  <w:style w:type="character" w:customStyle="1" w:styleId="Balk6Char">
    <w:name w:val="Başlık 6 Char"/>
    <w:basedOn w:val="VarsaylanParagrafYazTipi"/>
    <w:link w:val="Balk6"/>
    <w:rsid w:val="00885F4D"/>
    <w:rPr>
      <w:rFonts w:ascii="Cambria" w:hAnsi="Cambria"/>
      <w:b/>
    </w:rPr>
  </w:style>
  <w:style w:type="character" w:customStyle="1" w:styleId="Balk7Char">
    <w:name w:val="Başlık 7 Char"/>
    <w:basedOn w:val="VarsaylanParagrafYazTipi"/>
    <w:link w:val="Balk7"/>
    <w:rsid w:val="00885F4D"/>
    <w:rPr>
      <w:rFonts w:ascii="Cambria" w:hAnsi="Cambria"/>
      <w:b/>
    </w:rPr>
  </w:style>
  <w:style w:type="character" w:customStyle="1" w:styleId="Balk8Char">
    <w:name w:val="Başlık 8 Char"/>
    <w:basedOn w:val="VarsaylanParagrafYazTipi"/>
    <w:link w:val="Balk8"/>
    <w:rsid w:val="00885F4D"/>
    <w:rPr>
      <w:rFonts w:ascii="Cambria" w:hAnsi="Cambria"/>
      <w:b/>
    </w:rPr>
  </w:style>
  <w:style w:type="character" w:customStyle="1" w:styleId="Balk9Char">
    <w:name w:val="Başlık 9 Char"/>
    <w:basedOn w:val="VarsaylanParagrafYazTipi"/>
    <w:link w:val="Balk9"/>
    <w:rsid w:val="00885F4D"/>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885F4D"/>
    <w:pPr>
      <w:spacing w:after="0"/>
      <w:ind w:left="113"/>
    </w:pPr>
    <w:rPr>
      <w:rFonts w:ascii="Arial" w:hAnsi="Arial" w:cs="Arial"/>
      <w:b/>
      <w:color w:val="EE1C25"/>
      <w:sz w:val="32"/>
      <w:szCs w:val="26"/>
    </w:rPr>
  </w:style>
  <w:style w:type="paragraph" w:customStyle="1" w:styleId="Normal9">
    <w:name w:val="Normal 9"/>
    <w:basedOn w:val="Normal"/>
    <w:qFormat/>
    <w:rsid w:val="00885F4D"/>
    <w:pPr>
      <w:spacing w:after="0"/>
    </w:pPr>
    <w:rPr>
      <w:sz w:val="18"/>
    </w:rPr>
  </w:style>
  <w:style w:type="paragraph" w:customStyle="1" w:styleId="tseMillinsz">
    <w:name w:val="tseMilliÖnsöz"/>
    <w:basedOn w:val="Normal"/>
    <w:qFormat/>
    <w:rsid w:val="00885F4D"/>
    <w:pPr>
      <w:spacing w:before="960"/>
      <w:jc w:val="center"/>
    </w:pPr>
    <w:rPr>
      <w:b/>
      <w:color w:val="000000"/>
      <w:sz w:val="32"/>
    </w:rPr>
  </w:style>
  <w:style w:type="paragraph" w:styleId="ResimYazs">
    <w:name w:val="caption"/>
    <w:basedOn w:val="Normal"/>
    <w:next w:val="Normal"/>
    <w:qFormat/>
    <w:rsid w:val="00885F4D"/>
    <w:pPr>
      <w:spacing w:before="120"/>
    </w:pPr>
    <w:rPr>
      <w:b/>
    </w:rPr>
  </w:style>
  <w:style w:type="paragraph" w:styleId="Altyaz">
    <w:name w:val="Subtitle"/>
    <w:basedOn w:val="Normal"/>
    <w:link w:val="AltyazChar"/>
    <w:qFormat/>
    <w:rsid w:val="00885F4D"/>
    <w:pPr>
      <w:spacing w:after="60"/>
      <w:jc w:val="center"/>
      <w:outlineLvl w:val="1"/>
    </w:pPr>
    <w:rPr>
      <w:sz w:val="26"/>
    </w:rPr>
  </w:style>
  <w:style w:type="character" w:customStyle="1" w:styleId="AltyazChar">
    <w:name w:val="Altyazı Char"/>
    <w:basedOn w:val="VarsaylanParagrafYazTipi"/>
    <w:link w:val="Altyaz"/>
    <w:rsid w:val="00885F4D"/>
    <w:rPr>
      <w:rFonts w:ascii="Cambria" w:hAnsi="Cambria"/>
      <w:sz w:val="26"/>
    </w:rPr>
  </w:style>
  <w:style w:type="character" w:styleId="Gl">
    <w:name w:val="Strong"/>
    <w:qFormat/>
    <w:rsid w:val="00885F4D"/>
    <w:rPr>
      <w:b/>
      <w:noProof w:val="0"/>
      <w:lang w:val="fr-FR"/>
    </w:rPr>
  </w:style>
  <w:style w:type="character" w:styleId="Vurgu">
    <w:name w:val="Emphasis"/>
    <w:qFormat/>
    <w:rsid w:val="00885F4D"/>
    <w:rPr>
      <w:i/>
      <w:noProof w:val="0"/>
      <w:lang w:val="fr-FR"/>
    </w:rPr>
  </w:style>
  <w:style w:type="paragraph" w:styleId="AralkYok">
    <w:name w:val="No Spacing"/>
    <w:link w:val="AralkYokChar"/>
    <w:uiPriority w:val="1"/>
    <w:qFormat/>
    <w:rsid w:val="00885F4D"/>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885F4D"/>
    <w:rPr>
      <w:rFonts w:ascii="Cambria" w:eastAsia="MS Mincho" w:hAnsi="Cambria" w:cs="Cambria"/>
      <w:sz w:val="20"/>
      <w:szCs w:val="20"/>
      <w:lang w:val="en-GB" w:eastAsia="fr-FR"/>
    </w:rPr>
  </w:style>
  <w:style w:type="paragraph" w:styleId="ListeParagraf">
    <w:name w:val="List Paragraph"/>
    <w:basedOn w:val="Normal"/>
    <w:uiPriority w:val="34"/>
    <w:qFormat/>
    <w:rsid w:val="00885F4D"/>
    <w:pPr>
      <w:ind w:left="720"/>
      <w:contextualSpacing/>
    </w:pPr>
  </w:style>
  <w:style w:type="paragraph" w:styleId="Alnt">
    <w:name w:val="Quote"/>
    <w:basedOn w:val="Normal"/>
    <w:next w:val="Normal"/>
    <w:link w:val="AlntChar"/>
    <w:uiPriority w:val="29"/>
    <w:qFormat/>
    <w:rsid w:val="00885F4D"/>
    <w:rPr>
      <w:i/>
      <w:iCs/>
      <w:color w:val="000000" w:themeColor="text1"/>
    </w:rPr>
  </w:style>
  <w:style w:type="character" w:customStyle="1" w:styleId="AlntChar">
    <w:name w:val="Alıntı Char"/>
    <w:basedOn w:val="VarsaylanParagrafYazTipi"/>
    <w:link w:val="Alnt"/>
    <w:uiPriority w:val="29"/>
    <w:rsid w:val="00885F4D"/>
    <w:rPr>
      <w:rFonts w:ascii="Cambria" w:hAnsi="Cambria"/>
      <w:i/>
      <w:iCs/>
      <w:color w:val="000000" w:themeColor="text1"/>
    </w:rPr>
  </w:style>
  <w:style w:type="paragraph" w:styleId="GlAlnt">
    <w:name w:val="Intense Quote"/>
    <w:basedOn w:val="Normal"/>
    <w:next w:val="Normal"/>
    <w:link w:val="GlAlntChar"/>
    <w:uiPriority w:val="30"/>
    <w:qFormat/>
    <w:rsid w:val="00885F4D"/>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885F4D"/>
    <w:rPr>
      <w:rFonts w:ascii="Cambria" w:hAnsi="Cambria"/>
      <w:b/>
      <w:bCs/>
      <w:i/>
      <w:iCs/>
      <w:color w:val="4F81BD" w:themeColor="accent1"/>
    </w:rPr>
  </w:style>
  <w:style w:type="paragraph" w:styleId="TBal">
    <w:name w:val="TOC Heading"/>
    <w:basedOn w:val="Balk1"/>
    <w:next w:val="Normal"/>
    <w:uiPriority w:val="39"/>
    <w:semiHidden/>
    <w:unhideWhenUsed/>
    <w:qFormat/>
    <w:rsid w:val="00885F4D"/>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3"/>
      </w:numPr>
    </w:pPr>
    <w:rPr>
      <w:b w:val="0"/>
      <w:i/>
    </w:rPr>
  </w:style>
  <w:style w:type="paragraph" w:styleId="T1">
    <w:name w:val="toc 1"/>
    <w:basedOn w:val="Normal"/>
    <w:next w:val="Normal"/>
    <w:rsid w:val="00885F4D"/>
    <w:pPr>
      <w:tabs>
        <w:tab w:val="left" w:pos="720"/>
        <w:tab w:val="right" w:leader="dot" w:pos="9752"/>
      </w:tabs>
      <w:suppressAutoHyphens/>
      <w:spacing w:before="120"/>
      <w:ind w:left="720" w:right="500" w:hanging="720"/>
    </w:pPr>
    <w:rPr>
      <w:b/>
    </w:rPr>
  </w:style>
  <w:style w:type="paragraph" w:styleId="T2">
    <w:name w:val="toc 2"/>
    <w:basedOn w:val="T1"/>
    <w:next w:val="Normal"/>
    <w:rsid w:val="00885F4D"/>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885F4D"/>
  </w:style>
  <w:style w:type="table" w:styleId="TabloKlavuzu">
    <w:name w:val="Table Grid"/>
    <w:basedOn w:val="NormalTablo"/>
    <w:rsid w:val="00885F4D"/>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885F4D"/>
  </w:style>
  <w:style w:type="character" w:customStyle="1" w:styleId="GvdeMetniChar">
    <w:name w:val="Gövde Metni Char"/>
    <w:basedOn w:val="VarsaylanParagrafYazTipi"/>
    <w:link w:val="GvdeMetni"/>
    <w:rsid w:val="00885F4D"/>
    <w:rPr>
      <w:rFonts w:ascii="Cambria" w:hAnsi="Cambria"/>
    </w:rPr>
  </w:style>
  <w:style w:type="character" w:styleId="Kpr">
    <w:name w:val="Hyperlink"/>
    <w:uiPriority w:val="99"/>
    <w:rsid w:val="00885F4D"/>
    <w:rPr>
      <w:noProof w:val="0"/>
      <w:color w:val="0000FF"/>
      <w:u w:val="single"/>
      <w:lang w:val="fr-FR"/>
    </w:rPr>
  </w:style>
  <w:style w:type="paragraph" w:styleId="AltBilgi">
    <w:name w:val="footer"/>
    <w:basedOn w:val="Normal"/>
    <w:link w:val="AltBilgiChar"/>
    <w:uiPriority w:val="99"/>
    <w:rsid w:val="00885F4D"/>
    <w:pPr>
      <w:tabs>
        <w:tab w:val="right" w:pos="9752"/>
      </w:tabs>
      <w:spacing w:line="220" w:lineRule="exact"/>
    </w:pPr>
  </w:style>
  <w:style w:type="character" w:customStyle="1" w:styleId="AltBilgiChar">
    <w:name w:val="Alt Bilgi Char"/>
    <w:basedOn w:val="VarsaylanParagrafYazTipi"/>
    <w:link w:val="AltBilgi"/>
    <w:uiPriority w:val="99"/>
    <w:rsid w:val="00885F4D"/>
    <w:rPr>
      <w:rFonts w:ascii="Cambria" w:hAnsi="Cambria"/>
    </w:rPr>
  </w:style>
  <w:style w:type="character" w:styleId="SayfaNumaras">
    <w:name w:val="page number"/>
    <w:rsid w:val="00885F4D"/>
    <w:rPr>
      <w:noProof/>
      <w:lang w:val="fr-FR"/>
    </w:rPr>
  </w:style>
  <w:style w:type="paragraph" w:styleId="stBilgi">
    <w:name w:val="header"/>
    <w:basedOn w:val="Normal"/>
    <w:link w:val="stBilgiChar"/>
    <w:uiPriority w:val="99"/>
    <w:rsid w:val="00885F4D"/>
    <w:pPr>
      <w:spacing w:after="740" w:line="220" w:lineRule="exact"/>
    </w:pPr>
    <w:rPr>
      <w:b/>
      <w:sz w:val="24"/>
    </w:rPr>
  </w:style>
  <w:style w:type="character" w:customStyle="1" w:styleId="stBilgiChar">
    <w:name w:val="Üst Bilgi Char"/>
    <w:basedOn w:val="VarsaylanParagrafYazTipi"/>
    <w:link w:val="stBilgi"/>
    <w:uiPriority w:val="99"/>
    <w:rsid w:val="00885F4D"/>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885F4D"/>
    <w:rPr>
      <w:noProof w:val="0"/>
      <w:sz w:val="18"/>
      <w:lang w:val="fr-FR"/>
    </w:rPr>
  </w:style>
  <w:style w:type="paragraph" w:styleId="AklamaMetni">
    <w:name w:val="annotation text"/>
    <w:basedOn w:val="Normal"/>
    <w:link w:val="AklamaMetniChar"/>
    <w:semiHidden/>
    <w:rsid w:val="00885F4D"/>
  </w:style>
  <w:style w:type="character" w:customStyle="1" w:styleId="AklamaMetniChar">
    <w:name w:val="Açıklama Metni Char"/>
    <w:basedOn w:val="VarsaylanParagrafYazTipi"/>
    <w:link w:val="AklamaMetni"/>
    <w:semiHidden/>
    <w:rsid w:val="00885F4D"/>
    <w:rPr>
      <w:rFonts w:ascii="Cambria" w:hAnsi="Cambria"/>
    </w:rPr>
  </w:style>
  <w:style w:type="paragraph" w:styleId="AklamaKonusu">
    <w:name w:val="annotation subject"/>
    <w:basedOn w:val="AklamaMetni"/>
    <w:next w:val="AklamaMetni"/>
    <w:link w:val="AklamaKonusuChar"/>
    <w:rsid w:val="00885F4D"/>
    <w:pPr>
      <w:spacing w:line="240" w:lineRule="auto"/>
    </w:pPr>
    <w:rPr>
      <w:b/>
      <w:bCs/>
    </w:rPr>
  </w:style>
  <w:style w:type="character" w:customStyle="1" w:styleId="AklamaKonusuChar">
    <w:name w:val="Açıklama Konusu Char"/>
    <w:basedOn w:val="AklamaMetniChar"/>
    <w:link w:val="AklamaKonusu"/>
    <w:rsid w:val="00885F4D"/>
    <w:rPr>
      <w:rFonts w:ascii="Cambria" w:hAnsi="Cambria"/>
      <w:b/>
      <w:bCs/>
    </w:rPr>
  </w:style>
  <w:style w:type="paragraph" w:styleId="NormalWeb">
    <w:name w:val="Normal (Web)"/>
    <w:basedOn w:val="Normal"/>
    <w:uiPriority w:val="99"/>
    <w:rsid w:val="00885F4D"/>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885F4D"/>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885F4D"/>
    <w:rPr>
      <w:noProof/>
      <w:position w:val="6"/>
      <w:sz w:val="18"/>
      <w:vertAlign w:val="baseline"/>
      <w:lang w:val="fr-FR"/>
    </w:rPr>
  </w:style>
  <w:style w:type="paragraph" w:customStyle="1" w:styleId="a2">
    <w:name w:val="a2"/>
    <w:basedOn w:val="Balk2"/>
    <w:next w:val="Normal"/>
    <w:rsid w:val="00885F4D"/>
    <w:pPr>
      <w:numPr>
        <w:numId w:val="5"/>
      </w:numPr>
      <w:tabs>
        <w:tab w:val="clear" w:pos="595"/>
      </w:tabs>
      <w:spacing w:before="270" w:line="270" w:lineRule="exact"/>
      <w:ind w:left="499" w:hanging="499"/>
    </w:pPr>
    <w:rPr>
      <w:sz w:val="26"/>
    </w:rPr>
  </w:style>
  <w:style w:type="paragraph" w:customStyle="1" w:styleId="a3">
    <w:name w:val="a3"/>
    <w:basedOn w:val="Balk3"/>
    <w:next w:val="Normal"/>
    <w:rsid w:val="00885F4D"/>
    <w:pPr>
      <w:numPr>
        <w:numId w:val="5"/>
      </w:numPr>
      <w:spacing w:line="250" w:lineRule="exact"/>
    </w:pPr>
    <w:rPr>
      <w:sz w:val="24"/>
    </w:rPr>
  </w:style>
  <w:style w:type="paragraph" w:customStyle="1" w:styleId="a4">
    <w:name w:val="a4"/>
    <w:basedOn w:val="Balk4"/>
    <w:next w:val="Normal"/>
    <w:rsid w:val="00885F4D"/>
    <w:pPr>
      <w:numPr>
        <w:numId w:val="5"/>
      </w:numPr>
      <w:tabs>
        <w:tab w:val="clear" w:pos="1077"/>
      </w:tabs>
      <w:ind w:left="879" w:hanging="879"/>
    </w:pPr>
  </w:style>
  <w:style w:type="paragraph" w:customStyle="1" w:styleId="a5">
    <w:name w:val="a5"/>
    <w:basedOn w:val="Balk5"/>
    <w:next w:val="Normal"/>
    <w:rsid w:val="00885F4D"/>
    <w:pPr>
      <w:numPr>
        <w:numId w:val="5"/>
      </w:numPr>
    </w:pPr>
  </w:style>
  <w:style w:type="paragraph" w:customStyle="1" w:styleId="a6">
    <w:name w:val="a6"/>
    <w:basedOn w:val="Balk6"/>
    <w:next w:val="Normal"/>
    <w:rsid w:val="00885F4D"/>
    <w:pPr>
      <w:numPr>
        <w:numId w:val="5"/>
      </w:numPr>
    </w:pPr>
  </w:style>
  <w:style w:type="table" w:customStyle="1" w:styleId="AkGlgeleme1">
    <w:name w:val="Açık Gölgeleme1"/>
    <w:basedOn w:val="NormalTablo"/>
    <w:uiPriority w:val="60"/>
    <w:rsid w:val="00DA31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DA31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885F4D"/>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885F4D"/>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885F4D"/>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885F4D"/>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885F4D"/>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885F4D"/>
    <w:pPr>
      <w:keepNext/>
      <w:pageBreakBefore/>
      <w:numPr>
        <w:numId w:val="5"/>
      </w:numPr>
      <w:spacing w:after="760" w:line="310" w:lineRule="exact"/>
      <w:ind w:left="0" w:firstLine="0"/>
      <w:jc w:val="center"/>
      <w:outlineLvl w:val="0"/>
    </w:pPr>
    <w:rPr>
      <w:b/>
      <w:sz w:val="30"/>
    </w:rPr>
  </w:style>
  <w:style w:type="paragraph" w:customStyle="1" w:styleId="EKN">
    <w:name w:val="EK N"/>
    <w:basedOn w:val="Normal"/>
    <w:next w:val="Normal"/>
    <w:rsid w:val="00885F4D"/>
    <w:pPr>
      <w:keepNext/>
      <w:pageBreakBefore/>
      <w:numPr>
        <w:numId w:val="15"/>
      </w:numPr>
      <w:spacing w:after="760" w:line="310" w:lineRule="exact"/>
      <w:ind w:left="0" w:firstLine="0"/>
      <w:jc w:val="center"/>
      <w:outlineLvl w:val="0"/>
    </w:pPr>
    <w:rPr>
      <w:b/>
      <w:sz w:val="30"/>
    </w:rPr>
  </w:style>
  <w:style w:type="paragraph" w:customStyle="1" w:styleId="EKZ">
    <w:name w:val="EK Z"/>
    <w:basedOn w:val="Normal"/>
    <w:next w:val="Normal"/>
    <w:rsid w:val="00885F4D"/>
    <w:pPr>
      <w:keepNext/>
      <w:pageBreakBefore/>
      <w:numPr>
        <w:numId w:val="6"/>
      </w:numPr>
      <w:spacing w:after="760" w:line="310" w:lineRule="exact"/>
      <w:jc w:val="center"/>
      <w:outlineLvl w:val="0"/>
    </w:pPr>
    <w:rPr>
      <w:b/>
      <w:sz w:val="30"/>
    </w:rPr>
  </w:style>
  <w:style w:type="paragraph" w:styleId="BelgeBalantlar">
    <w:name w:val="Document Map"/>
    <w:basedOn w:val="Normal"/>
    <w:link w:val="BelgeBalantlarChar"/>
    <w:semiHidden/>
    <w:rsid w:val="00885F4D"/>
    <w:pPr>
      <w:shd w:val="clear" w:color="auto" w:fill="000080"/>
    </w:pPr>
  </w:style>
  <w:style w:type="character" w:customStyle="1" w:styleId="BelgeBalantlarChar">
    <w:name w:val="Belge Bağlantıları Char"/>
    <w:basedOn w:val="VarsaylanParagrafYazTipi"/>
    <w:link w:val="BelgeBalantlar"/>
    <w:semiHidden/>
    <w:rsid w:val="00885F4D"/>
    <w:rPr>
      <w:rFonts w:ascii="Cambria" w:hAnsi="Cambria"/>
      <w:shd w:val="clear" w:color="auto" w:fill="000080"/>
    </w:rPr>
  </w:style>
  <w:style w:type="paragraph" w:customStyle="1" w:styleId="BiblioEntry">
    <w:name w:val="Biblio Entry"/>
    <w:basedOn w:val="Normal"/>
    <w:rsid w:val="00885F4D"/>
    <w:pPr>
      <w:numPr>
        <w:numId w:val="4"/>
      </w:numPr>
      <w:tabs>
        <w:tab w:val="left" w:pos="663"/>
      </w:tabs>
    </w:pPr>
    <w:rPr>
      <w:lang w:val="en-GB"/>
    </w:rPr>
  </w:style>
  <w:style w:type="paragraph" w:customStyle="1" w:styleId="Definition">
    <w:name w:val="Definition"/>
    <w:basedOn w:val="Normal"/>
    <w:next w:val="Normal"/>
    <w:rsid w:val="00885F4D"/>
  </w:style>
  <w:style w:type="paragraph" w:styleId="DipnotMetni">
    <w:name w:val="footnote text"/>
    <w:basedOn w:val="Normal"/>
    <w:link w:val="DipnotMetniChar"/>
    <w:semiHidden/>
    <w:rsid w:val="00885F4D"/>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885F4D"/>
    <w:rPr>
      <w:rFonts w:ascii="Cambria" w:hAnsi="Cambria"/>
      <w:sz w:val="20"/>
    </w:rPr>
  </w:style>
  <w:style w:type="paragraph" w:styleId="Dizin1">
    <w:name w:val="index 1"/>
    <w:basedOn w:val="Normal"/>
    <w:semiHidden/>
    <w:rsid w:val="00885F4D"/>
    <w:pPr>
      <w:spacing w:line="210" w:lineRule="atLeast"/>
      <w:ind w:left="142" w:hanging="142"/>
    </w:pPr>
    <w:rPr>
      <w:b/>
      <w:sz w:val="20"/>
    </w:rPr>
  </w:style>
  <w:style w:type="paragraph" w:styleId="Dizin2">
    <w:name w:val="index 2"/>
    <w:basedOn w:val="Normal"/>
    <w:next w:val="Normal"/>
    <w:autoRedefine/>
    <w:semiHidden/>
    <w:rsid w:val="00885F4D"/>
    <w:pPr>
      <w:spacing w:line="210" w:lineRule="atLeast"/>
      <w:ind w:left="600" w:hanging="200"/>
    </w:pPr>
    <w:rPr>
      <w:b/>
      <w:sz w:val="20"/>
    </w:rPr>
  </w:style>
  <w:style w:type="paragraph" w:styleId="Dizin3">
    <w:name w:val="index 3"/>
    <w:basedOn w:val="Normal"/>
    <w:next w:val="Normal"/>
    <w:autoRedefine/>
    <w:semiHidden/>
    <w:rsid w:val="00885F4D"/>
    <w:pPr>
      <w:spacing w:line="220" w:lineRule="atLeast"/>
      <w:ind w:left="600" w:hanging="200"/>
    </w:pPr>
    <w:rPr>
      <w:b/>
    </w:rPr>
  </w:style>
  <w:style w:type="paragraph" w:styleId="Dizin4">
    <w:name w:val="index 4"/>
    <w:basedOn w:val="Normal"/>
    <w:next w:val="Normal"/>
    <w:autoRedefine/>
    <w:semiHidden/>
    <w:rsid w:val="00885F4D"/>
    <w:pPr>
      <w:spacing w:line="220" w:lineRule="atLeast"/>
      <w:ind w:left="800" w:hanging="200"/>
    </w:pPr>
    <w:rPr>
      <w:b/>
    </w:rPr>
  </w:style>
  <w:style w:type="paragraph" w:styleId="Dizin5">
    <w:name w:val="index 5"/>
    <w:basedOn w:val="Normal"/>
    <w:next w:val="Normal"/>
    <w:autoRedefine/>
    <w:semiHidden/>
    <w:rsid w:val="00885F4D"/>
    <w:pPr>
      <w:spacing w:line="220" w:lineRule="atLeast"/>
      <w:ind w:left="1000" w:hanging="200"/>
    </w:pPr>
    <w:rPr>
      <w:b/>
    </w:rPr>
  </w:style>
  <w:style w:type="paragraph" w:styleId="Dizin6">
    <w:name w:val="index 6"/>
    <w:basedOn w:val="Normal"/>
    <w:next w:val="Normal"/>
    <w:autoRedefine/>
    <w:semiHidden/>
    <w:rsid w:val="00885F4D"/>
    <w:pPr>
      <w:spacing w:line="220" w:lineRule="atLeast"/>
      <w:ind w:left="1200" w:hanging="200"/>
    </w:pPr>
    <w:rPr>
      <w:b/>
    </w:rPr>
  </w:style>
  <w:style w:type="paragraph" w:styleId="Dizin7">
    <w:name w:val="index 7"/>
    <w:basedOn w:val="Normal"/>
    <w:next w:val="Normal"/>
    <w:autoRedefine/>
    <w:semiHidden/>
    <w:rsid w:val="00885F4D"/>
    <w:pPr>
      <w:spacing w:line="220" w:lineRule="atLeast"/>
      <w:ind w:left="1400" w:hanging="200"/>
    </w:pPr>
    <w:rPr>
      <w:b/>
    </w:rPr>
  </w:style>
  <w:style w:type="paragraph" w:styleId="Dizin8">
    <w:name w:val="index 8"/>
    <w:basedOn w:val="Normal"/>
    <w:next w:val="Normal"/>
    <w:autoRedefine/>
    <w:semiHidden/>
    <w:rsid w:val="00885F4D"/>
    <w:pPr>
      <w:spacing w:line="220" w:lineRule="atLeast"/>
      <w:ind w:left="1600" w:hanging="200"/>
    </w:pPr>
    <w:rPr>
      <w:b/>
    </w:rPr>
  </w:style>
  <w:style w:type="paragraph" w:styleId="Dizin9">
    <w:name w:val="index 9"/>
    <w:basedOn w:val="Normal"/>
    <w:next w:val="Normal"/>
    <w:autoRedefine/>
    <w:semiHidden/>
    <w:rsid w:val="00885F4D"/>
    <w:pPr>
      <w:spacing w:line="220" w:lineRule="atLeast"/>
      <w:ind w:left="1800" w:hanging="200"/>
    </w:pPr>
    <w:rPr>
      <w:b/>
    </w:rPr>
  </w:style>
  <w:style w:type="paragraph" w:styleId="DizinBal">
    <w:name w:val="index heading"/>
    <w:basedOn w:val="Normal"/>
    <w:next w:val="Dizin1"/>
    <w:semiHidden/>
    <w:rsid w:val="00885F4D"/>
    <w:pPr>
      <w:keepNext/>
      <w:spacing w:before="400" w:after="210"/>
      <w:jc w:val="center"/>
    </w:pPr>
  </w:style>
  <w:style w:type="paragraph" w:customStyle="1" w:styleId="dl">
    <w:name w:val="dl"/>
    <w:basedOn w:val="Normal"/>
    <w:rsid w:val="00885F4D"/>
    <w:pPr>
      <w:ind w:left="800" w:hanging="400"/>
    </w:pPr>
  </w:style>
  <w:style w:type="paragraph" w:styleId="DzMetin">
    <w:name w:val="Plain Text"/>
    <w:basedOn w:val="Normal"/>
    <w:link w:val="DzMetinChar"/>
    <w:rsid w:val="00885F4D"/>
    <w:rPr>
      <w:rFonts w:ascii="Courier New" w:hAnsi="Courier New"/>
    </w:rPr>
  </w:style>
  <w:style w:type="character" w:customStyle="1" w:styleId="DzMetinChar">
    <w:name w:val="Düz Metin Char"/>
    <w:basedOn w:val="VarsaylanParagrafYazTipi"/>
    <w:link w:val="DzMetin"/>
    <w:rsid w:val="00885F4D"/>
    <w:rPr>
      <w:rFonts w:ascii="Courier New" w:hAnsi="Courier New"/>
    </w:rPr>
  </w:style>
  <w:style w:type="paragraph" w:customStyle="1" w:styleId="Example">
    <w:name w:val="Example"/>
    <w:basedOn w:val="Normal"/>
    <w:next w:val="Normal"/>
    <w:rsid w:val="00885F4D"/>
    <w:pPr>
      <w:tabs>
        <w:tab w:val="left" w:pos="1360"/>
      </w:tabs>
      <w:spacing w:line="210" w:lineRule="atLeast"/>
    </w:pPr>
    <w:rPr>
      <w:sz w:val="20"/>
    </w:rPr>
  </w:style>
  <w:style w:type="paragraph" w:customStyle="1" w:styleId="Figurefootnote">
    <w:name w:val="Figure footnote"/>
    <w:basedOn w:val="Normal"/>
    <w:rsid w:val="00885F4D"/>
    <w:pPr>
      <w:keepNext/>
      <w:tabs>
        <w:tab w:val="left" w:pos="340"/>
      </w:tabs>
      <w:spacing w:after="60" w:line="210" w:lineRule="atLeast"/>
    </w:pPr>
    <w:rPr>
      <w:sz w:val="20"/>
    </w:rPr>
  </w:style>
  <w:style w:type="paragraph" w:customStyle="1" w:styleId="Figuretitle">
    <w:name w:val="Figure title"/>
    <w:basedOn w:val="Normal"/>
    <w:next w:val="Normal"/>
    <w:rsid w:val="00885F4D"/>
    <w:pPr>
      <w:suppressAutoHyphens/>
      <w:spacing w:before="220" w:after="220"/>
      <w:jc w:val="center"/>
    </w:pPr>
    <w:rPr>
      <w:b/>
    </w:rPr>
  </w:style>
  <w:style w:type="paragraph" w:customStyle="1" w:styleId="nsz">
    <w:name w:val="Önsöz"/>
    <w:basedOn w:val="Normal"/>
    <w:next w:val="Normal"/>
    <w:rsid w:val="00885F4D"/>
  </w:style>
  <w:style w:type="paragraph" w:customStyle="1" w:styleId="nszMetin">
    <w:name w:val="Önsöz Metin"/>
    <w:basedOn w:val="Normal"/>
    <w:rsid w:val="00885F4D"/>
    <w:pPr>
      <w:spacing w:line="240" w:lineRule="atLeast"/>
    </w:pPr>
    <w:rPr>
      <w:rFonts w:eastAsia="Calibri" w:cs="Times New Roman"/>
    </w:rPr>
  </w:style>
  <w:style w:type="paragraph" w:customStyle="1" w:styleId="Formula">
    <w:name w:val="Formula"/>
    <w:basedOn w:val="Normal"/>
    <w:next w:val="Normal"/>
    <w:rsid w:val="00885F4D"/>
    <w:pPr>
      <w:tabs>
        <w:tab w:val="right" w:pos="9752"/>
      </w:tabs>
      <w:spacing w:after="220"/>
      <w:ind w:left="403"/>
    </w:pPr>
  </w:style>
  <w:style w:type="paragraph" w:styleId="HTMLAdresi">
    <w:name w:val="HTML Address"/>
    <w:basedOn w:val="Normal"/>
    <w:link w:val="HTMLAdresiChar"/>
    <w:rsid w:val="00885F4D"/>
    <w:pPr>
      <w:spacing w:line="240" w:lineRule="auto"/>
    </w:pPr>
    <w:rPr>
      <w:i/>
      <w:iCs/>
    </w:rPr>
  </w:style>
  <w:style w:type="character" w:customStyle="1" w:styleId="HTMLAdresiChar">
    <w:name w:val="HTML Adresi Char"/>
    <w:basedOn w:val="VarsaylanParagrafYazTipi"/>
    <w:link w:val="HTMLAdresi"/>
    <w:rsid w:val="00885F4D"/>
    <w:rPr>
      <w:rFonts w:ascii="Cambria" w:hAnsi="Cambria"/>
      <w:i/>
      <w:iCs/>
    </w:rPr>
  </w:style>
  <w:style w:type="paragraph" w:styleId="HTMLncedenBiimlendirilmi">
    <w:name w:val="HTML Preformatted"/>
    <w:basedOn w:val="Normal"/>
    <w:link w:val="HTMLncedenBiimlendirilmiChar"/>
    <w:rsid w:val="00885F4D"/>
    <w:pPr>
      <w:spacing w:line="240" w:lineRule="auto"/>
    </w:pPr>
  </w:style>
  <w:style w:type="character" w:customStyle="1" w:styleId="HTMLncedenBiimlendirilmiChar">
    <w:name w:val="HTML Önceden Biçimlendirilmiş Char"/>
    <w:basedOn w:val="VarsaylanParagrafYazTipi"/>
    <w:link w:val="HTMLncedenBiimlendirilmi"/>
    <w:rsid w:val="00885F4D"/>
    <w:rPr>
      <w:rFonts w:ascii="Cambria" w:hAnsi="Cambria"/>
    </w:rPr>
  </w:style>
  <w:style w:type="paragraph" w:customStyle="1" w:styleId="Introduction">
    <w:name w:val="Introduction"/>
    <w:basedOn w:val="Normal"/>
    <w:next w:val="Normal"/>
    <w:rsid w:val="00885F4D"/>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885F4D"/>
    <w:pPr>
      <w:outlineLvl w:val="0"/>
    </w:pPr>
    <w:rPr>
      <w:color w:val="0000FF"/>
    </w:rPr>
  </w:style>
  <w:style w:type="paragraph" w:styleId="T4">
    <w:name w:val="toc 4"/>
    <w:basedOn w:val="T2"/>
    <w:next w:val="Normal"/>
    <w:semiHidden/>
    <w:rsid w:val="00885F4D"/>
    <w:pPr>
      <w:tabs>
        <w:tab w:val="clear" w:pos="720"/>
        <w:tab w:val="left" w:pos="1140"/>
      </w:tabs>
      <w:ind w:left="1140" w:hanging="1140"/>
    </w:pPr>
  </w:style>
  <w:style w:type="paragraph" w:styleId="T5">
    <w:name w:val="toc 5"/>
    <w:basedOn w:val="T4"/>
    <w:next w:val="Normal"/>
    <w:semiHidden/>
    <w:rsid w:val="00885F4D"/>
  </w:style>
  <w:style w:type="paragraph" w:styleId="T6">
    <w:name w:val="toc 6"/>
    <w:basedOn w:val="T4"/>
    <w:next w:val="Normal"/>
    <w:semiHidden/>
    <w:rsid w:val="00885F4D"/>
    <w:pPr>
      <w:tabs>
        <w:tab w:val="clear" w:pos="1140"/>
        <w:tab w:val="left" w:pos="1440"/>
      </w:tabs>
      <w:ind w:left="1440" w:hanging="1440"/>
    </w:pPr>
  </w:style>
  <w:style w:type="paragraph" w:styleId="T7">
    <w:name w:val="toc 7"/>
    <w:basedOn w:val="T4"/>
    <w:next w:val="Normal"/>
    <w:semiHidden/>
    <w:rsid w:val="00885F4D"/>
    <w:pPr>
      <w:tabs>
        <w:tab w:val="clear" w:pos="1140"/>
        <w:tab w:val="left" w:pos="1440"/>
      </w:tabs>
      <w:ind w:left="1440" w:hanging="1440"/>
    </w:pPr>
  </w:style>
  <w:style w:type="paragraph" w:styleId="T8">
    <w:name w:val="toc 8"/>
    <w:basedOn w:val="T4"/>
    <w:next w:val="Normal"/>
    <w:semiHidden/>
    <w:rsid w:val="00885F4D"/>
    <w:pPr>
      <w:tabs>
        <w:tab w:val="clear" w:pos="1140"/>
        <w:tab w:val="left" w:pos="1440"/>
      </w:tabs>
      <w:ind w:left="1440" w:hanging="1440"/>
    </w:pPr>
  </w:style>
  <w:style w:type="paragraph" w:styleId="T9">
    <w:name w:val="toc 9"/>
    <w:basedOn w:val="T1"/>
    <w:next w:val="Normal"/>
    <w:semiHidden/>
    <w:rsid w:val="00885F4D"/>
    <w:pPr>
      <w:tabs>
        <w:tab w:val="clear" w:pos="720"/>
      </w:tabs>
      <w:ind w:left="0" w:firstLine="0"/>
    </w:pPr>
  </w:style>
  <w:style w:type="paragraph" w:styleId="letistBilgisi">
    <w:name w:val="Message Header"/>
    <w:basedOn w:val="Normal"/>
    <w:link w:val="letistBilgisiChar"/>
    <w:rsid w:val="00885F4D"/>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885F4D"/>
    <w:rPr>
      <w:rFonts w:ascii="Cambria" w:hAnsi="Cambria"/>
      <w:sz w:val="26"/>
      <w:shd w:val="pct20" w:color="auto" w:fill="auto"/>
    </w:rPr>
  </w:style>
  <w:style w:type="paragraph" w:styleId="mza">
    <w:name w:val="Signature"/>
    <w:basedOn w:val="Normal"/>
    <w:link w:val="mzaChar"/>
    <w:rsid w:val="00885F4D"/>
    <w:pPr>
      <w:ind w:left="4252"/>
    </w:pPr>
  </w:style>
  <w:style w:type="character" w:customStyle="1" w:styleId="mzaChar">
    <w:name w:val="İmza Char"/>
    <w:basedOn w:val="VarsaylanParagrafYazTipi"/>
    <w:link w:val="mza"/>
    <w:rsid w:val="00885F4D"/>
    <w:rPr>
      <w:rFonts w:ascii="Cambria" w:hAnsi="Cambria"/>
    </w:rPr>
  </w:style>
  <w:style w:type="character" w:styleId="zlenenKpr">
    <w:name w:val="FollowedHyperlink"/>
    <w:rsid w:val="00885F4D"/>
    <w:rPr>
      <w:noProof w:val="0"/>
      <w:color w:val="800080"/>
      <w:u w:val="single"/>
      <w:lang w:val="fr-FR"/>
    </w:rPr>
  </w:style>
  <w:style w:type="paragraph" w:styleId="Kaynaka">
    <w:name w:val="table of authorities"/>
    <w:basedOn w:val="Normal"/>
    <w:next w:val="Normal"/>
    <w:semiHidden/>
    <w:rsid w:val="00885F4D"/>
    <w:pPr>
      <w:ind w:left="200" w:hanging="200"/>
    </w:pPr>
  </w:style>
  <w:style w:type="paragraph" w:styleId="Kaynaka0">
    <w:name w:val="Bibliography"/>
    <w:basedOn w:val="Normal"/>
    <w:next w:val="Normal"/>
    <w:uiPriority w:val="37"/>
    <w:semiHidden/>
    <w:unhideWhenUsed/>
    <w:rsid w:val="00885F4D"/>
  </w:style>
  <w:style w:type="paragraph" w:styleId="KaynakaBal">
    <w:name w:val="toa heading"/>
    <w:basedOn w:val="Normal"/>
    <w:next w:val="Normal"/>
    <w:semiHidden/>
    <w:rsid w:val="00885F4D"/>
    <w:pPr>
      <w:spacing w:before="120"/>
    </w:pPr>
    <w:rPr>
      <w:b/>
      <w:sz w:val="26"/>
    </w:rPr>
  </w:style>
  <w:style w:type="table" w:customStyle="1" w:styleId="KoyuListe1">
    <w:name w:val="Koyu Liste1"/>
    <w:basedOn w:val="NormalTablo"/>
    <w:uiPriority w:val="70"/>
    <w:rsid w:val="00DA31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885F4D"/>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885F4D"/>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885F4D"/>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885F4D"/>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885F4D"/>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885F4D"/>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885F4D"/>
    <w:pPr>
      <w:ind w:left="283" w:hanging="283"/>
    </w:pPr>
  </w:style>
  <w:style w:type="paragraph" w:styleId="Liste2">
    <w:name w:val="List 2"/>
    <w:basedOn w:val="Normal"/>
    <w:rsid w:val="00885F4D"/>
    <w:pPr>
      <w:ind w:left="566" w:hanging="283"/>
    </w:pPr>
  </w:style>
  <w:style w:type="paragraph" w:styleId="Liste3">
    <w:name w:val="List 3"/>
    <w:basedOn w:val="Normal"/>
    <w:rsid w:val="00885F4D"/>
    <w:pPr>
      <w:ind w:left="849" w:hanging="283"/>
    </w:pPr>
  </w:style>
  <w:style w:type="paragraph" w:styleId="Liste4">
    <w:name w:val="List 4"/>
    <w:basedOn w:val="Normal"/>
    <w:rsid w:val="00885F4D"/>
    <w:pPr>
      <w:ind w:left="1132" w:hanging="283"/>
    </w:pPr>
  </w:style>
  <w:style w:type="paragraph" w:styleId="Liste5">
    <w:name w:val="List 5"/>
    <w:basedOn w:val="Normal"/>
    <w:rsid w:val="00885F4D"/>
    <w:pPr>
      <w:ind w:left="1415" w:hanging="283"/>
    </w:pPr>
  </w:style>
  <w:style w:type="paragraph" w:styleId="ListeDevam">
    <w:name w:val="List Continue"/>
    <w:basedOn w:val="Normal"/>
    <w:rsid w:val="00885F4D"/>
    <w:pPr>
      <w:numPr>
        <w:numId w:val="7"/>
      </w:numPr>
      <w:tabs>
        <w:tab w:val="left" w:pos="400"/>
      </w:tabs>
    </w:pPr>
  </w:style>
  <w:style w:type="paragraph" w:styleId="ListeDevam2">
    <w:name w:val="List Continue 2"/>
    <w:basedOn w:val="ListeDevam"/>
    <w:rsid w:val="00885F4D"/>
    <w:pPr>
      <w:numPr>
        <w:ilvl w:val="1"/>
      </w:numPr>
      <w:tabs>
        <w:tab w:val="clear" w:pos="400"/>
        <w:tab w:val="left" w:pos="800"/>
      </w:tabs>
    </w:pPr>
  </w:style>
  <w:style w:type="paragraph" w:styleId="ListeDevam3">
    <w:name w:val="List Continue 3"/>
    <w:basedOn w:val="ListeDevam"/>
    <w:rsid w:val="00885F4D"/>
    <w:pPr>
      <w:numPr>
        <w:ilvl w:val="2"/>
      </w:numPr>
      <w:tabs>
        <w:tab w:val="clear" w:pos="400"/>
        <w:tab w:val="left" w:pos="1200"/>
      </w:tabs>
    </w:pPr>
  </w:style>
  <w:style w:type="paragraph" w:styleId="ListeDevam4">
    <w:name w:val="List Continue 4"/>
    <w:basedOn w:val="ListeDevam"/>
    <w:rsid w:val="00885F4D"/>
    <w:pPr>
      <w:numPr>
        <w:ilvl w:val="3"/>
      </w:numPr>
      <w:tabs>
        <w:tab w:val="clear" w:pos="400"/>
        <w:tab w:val="left" w:pos="1600"/>
      </w:tabs>
    </w:pPr>
  </w:style>
  <w:style w:type="paragraph" w:styleId="ListeDevam5">
    <w:name w:val="List Continue 5"/>
    <w:basedOn w:val="Normal"/>
    <w:rsid w:val="00885F4D"/>
    <w:pPr>
      <w:ind w:left="1415"/>
    </w:pPr>
  </w:style>
  <w:style w:type="paragraph" w:styleId="ListeMaddemi">
    <w:name w:val="List Bullet"/>
    <w:basedOn w:val="Normal"/>
    <w:autoRedefine/>
    <w:rsid w:val="00885F4D"/>
    <w:pPr>
      <w:numPr>
        <w:numId w:val="8"/>
      </w:numPr>
      <w:ind w:left="357" w:hanging="357"/>
    </w:pPr>
  </w:style>
  <w:style w:type="paragraph" w:styleId="ListeMaddemi2">
    <w:name w:val="List Bullet 2"/>
    <w:basedOn w:val="Normal"/>
    <w:autoRedefine/>
    <w:rsid w:val="00885F4D"/>
    <w:pPr>
      <w:numPr>
        <w:numId w:val="9"/>
      </w:numPr>
    </w:pPr>
  </w:style>
  <w:style w:type="paragraph" w:styleId="ListeMaddemi3">
    <w:name w:val="List Bullet 3"/>
    <w:basedOn w:val="Normal"/>
    <w:autoRedefine/>
    <w:rsid w:val="00885F4D"/>
    <w:pPr>
      <w:numPr>
        <w:numId w:val="10"/>
      </w:numPr>
      <w:ind w:left="1134"/>
    </w:pPr>
  </w:style>
  <w:style w:type="paragraph" w:styleId="ListeMaddemi4">
    <w:name w:val="List Bullet 4"/>
    <w:basedOn w:val="Normal"/>
    <w:autoRedefine/>
    <w:rsid w:val="00885F4D"/>
    <w:pPr>
      <w:numPr>
        <w:numId w:val="11"/>
      </w:numPr>
      <w:ind w:hanging="437"/>
    </w:pPr>
  </w:style>
  <w:style w:type="paragraph" w:styleId="ListeMaddemi5">
    <w:name w:val="List Bullet 5"/>
    <w:basedOn w:val="Normal"/>
    <w:autoRedefine/>
    <w:rsid w:val="00885F4D"/>
    <w:pPr>
      <w:numPr>
        <w:numId w:val="12"/>
      </w:numPr>
    </w:pPr>
  </w:style>
  <w:style w:type="paragraph" w:styleId="ListeNumaras">
    <w:name w:val="List Number"/>
    <w:basedOn w:val="Normal"/>
    <w:rsid w:val="00885F4D"/>
    <w:pPr>
      <w:numPr>
        <w:numId w:val="13"/>
      </w:numPr>
      <w:tabs>
        <w:tab w:val="clear" w:pos="360"/>
        <w:tab w:val="left" w:pos="400"/>
      </w:tabs>
    </w:pPr>
  </w:style>
  <w:style w:type="paragraph" w:styleId="ListeNumaras2">
    <w:name w:val="List Number 2"/>
    <w:basedOn w:val="Normal"/>
    <w:rsid w:val="00885F4D"/>
    <w:pPr>
      <w:numPr>
        <w:ilvl w:val="1"/>
        <w:numId w:val="13"/>
      </w:numPr>
      <w:tabs>
        <w:tab w:val="left" w:pos="800"/>
      </w:tabs>
    </w:pPr>
  </w:style>
  <w:style w:type="paragraph" w:styleId="ListeNumaras3">
    <w:name w:val="List Number 3"/>
    <w:basedOn w:val="Normal"/>
    <w:rsid w:val="00885F4D"/>
    <w:pPr>
      <w:numPr>
        <w:ilvl w:val="2"/>
        <w:numId w:val="13"/>
      </w:numPr>
      <w:tabs>
        <w:tab w:val="left" w:pos="1200"/>
      </w:tabs>
    </w:pPr>
  </w:style>
  <w:style w:type="paragraph" w:styleId="ListeNumaras4">
    <w:name w:val="List Number 4"/>
    <w:basedOn w:val="Normal"/>
    <w:rsid w:val="00885F4D"/>
    <w:pPr>
      <w:numPr>
        <w:ilvl w:val="3"/>
        <w:numId w:val="13"/>
      </w:numPr>
      <w:tabs>
        <w:tab w:val="left" w:pos="1600"/>
      </w:tabs>
    </w:pPr>
  </w:style>
  <w:style w:type="paragraph" w:styleId="ListeNumaras5">
    <w:name w:val="List Number 5"/>
    <w:basedOn w:val="Normal"/>
    <w:rsid w:val="00885F4D"/>
    <w:pPr>
      <w:numPr>
        <w:numId w:val="14"/>
      </w:numPr>
    </w:pPr>
  </w:style>
  <w:style w:type="paragraph" w:styleId="MakroMetni">
    <w:name w:val="macro"/>
    <w:link w:val="MakroMetniChar"/>
    <w:semiHidden/>
    <w:rsid w:val="00885F4D"/>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885F4D"/>
    <w:rPr>
      <w:rFonts w:ascii="Courier New" w:eastAsia="MS Mincho" w:hAnsi="Courier New" w:cs="Cambria"/>
      <w:sz w:val="20"/>
      <w:szCs w:val="20"/>
      <w:lang w:val="en-GB" w:eastAsia="ja-JP"/>
    </w:rPr>
  </w:style>
  <w:style w:type="paragraph" w:styleId="MektupAdresi">
    <w:name w:val="envelope address"/>
    <w:basedOn w:val="Normal"/>
    <w:rsid w:val="00885F4D"/>
    <w:pPr>
      <w:framePr w:w="7938" w:h="1985" w:hRule="exact" w:hSpace="141" w:wrap="auto" w:hAnchor="page" w:xAlign="center" w:yAlign="bottom"/>
      <w:ind w:left="2835"/>
    </w:pPr>
    <w:rPr>
      <w:sz w:val="26"/>
    </w:rPr>
  </w:style>
  <w:style w:type="paragraph" w:customStyle="1" w:styleId="na2">
    <w:name w:val="na2"/>
    <w:basedOn w:val="a2"/>
    <w:next w:val="Normal"/>
    <w:rsid w:val="00885F4D"/>
    <w:pPr>
      <w:numPr>
        <w:ilvl w:val="0"/>
        <w:numId w:val="20"/>
      </w:numPr>
      <w:ind w:left="641" w:hanging="641"/>
      <w:jc w:val="left"/>
    </w:pPr>
  </w:style>
  <w:style w:type="paragraph" w:customStyle="1" w:styleId="na3">
    <w:name w:val="na3"/>
    <w:basedOn w:val="a3"/>
    <w:next w:val="Normal"/>
    <w:rsid w:val="00885F4D"/>
    <w:pPr>
      <w:numPr>
        <w:ilvl w:val="1"/>
        <w:numId w:val="20"/>
      </w:numPr>
      <w:ind w:left="879" w:hanging="879"/>
      <w:jc w:val="left"/>
    </w:pPr>
  </w:style>
  <w:style w:type="paragraph" w:customStyle="1" w:styleId="na4">
    <w:name w:val="na4"/>
    <w:basedOn w:val="a4"/>
    <w:next w:val="Normal"/>
    <w:rsid w:val="00885F4D"/>
    <w:pPr>
      <w:numPr>
        <w:ilvl w:val="2"/>
        <w:numId w:val="20"/>
      </w:numPr>
      <w:ind w:left="1140" w:hanging="1140"/>
      <w:jc w:val="left"/>
    </w:pPr>
  </w:style>
  <w:style w:type="paragraph" w:customStyle="1" w:styleId="na5">
    <w:name w:val="na5"/>
    <w:basedOn w:val="a5"/>
    <w:next w:val="Normal"/>
    <w:rsid w:val="00885F4D"/>
    <w:pPr>
      <w:numPr>
        <w:ilvl w:val="3"/>
        <w:numId w:val="20"/>
      </w:numPr>
      <w:ind w:left="1304" w:hanging="1304"/>
      <w:jc w:val="left"/>
    </w:pPr>
  </w:style>
  <w:style w:type="paragraph" w:customStyle="1" w:styleId="na6">
    <w:name w:val="na6"/>
    <w:basedOn w:val="a6"/>
    <w:next w:val="Normal"/>
    <w:rsid w:val="00885F4D"/>
    <w:pPr>
      <w:numPr>
        <w:ilvl w:val="4"/>
        <w:numId w:val="20"/>
      </w:numPr>
      <w:ind w:left="1418" w:hanging="1418"/>
      <w:jc w:val="left"/>
    </w:pPr>
  </w:style>
  <w:style w:type="paragraph" w:styleId="NormalGirinti">
    <w:name w:val="Normal Indent"/>
    <w:basedOn w:val="Normal"/>
    <w:rsid w:val="00885F4D"/>
    <w:pPr>
      <w:ind w:left="708"/>
    </w:pPr>
  </w:style>
  <w:style w:type="paragraph" w:styleId="NotBal">
    <w:name w:val="Note Heading"/>
    <w:basedOn w:val="Normal"/>
    <w:next w:val="Normal"/>
    <w:link w:val="NotBalChar"/>
    <w:rsid w:val="00885F4D"/>
  </w:style>
  <w:style w:type="character" w:customStyle="1" w:styleId="NotBalChar">
    <w:name w:val="Not Başlığı Char"/>
    <w:basedOn w:val="VarsaylanParagrafYazTipi"/>
    <w:link w:val="NotBal"/>
    <w:rsid w:val="00885F4D"/>
    <w:rPr>
      <w:rFonts w:ascii="Cambria" w:hAnsi="Cambria"/>
    </w:rPr>
  </w:style>
  <w:style w:type="paragraph" w:customStyle="1" w:styleId="Note">
    <w:name w:val="Note"/>
    <w:basedOn w:val="Normal"/>
    <w:next w:val="Normal"/>
    <w:rsid w:val="00885F4D"/>
    <w:pPr>
      <w:tabs>
        <w:tab w:val="left" w:pos="960"/>
      </w:tabs>
      <w:spacing w:line="210" w:lineRule="atLeast"/>
    </w:pPr>
    <w:rPr>
      <w:sz w:val="20"/>
    </w:rPr>
  </w:style>
  <w:style w:type="table" w:customStyle="1" w:styleId="OrtaGlgeleme11">
    <w:name w:val="Orta Gölgeleme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885F4D"/>
    <w:pPr>
      <w:tabs>
        <w:tab w:val="left" w:pos="539"/>
      </w:tabs>
    </w:pPr>
  </w:style>
  <w:style w:type="paragraph" w:customStyle="1" w:styleId="p3">
    <w:name w:val="p3"/>
    <w:basedOn w:val="Normal"/>
    <w:next w:val="Normal"/>
    <w:rsid w:val="00885F4D"/>
    <w:pPr>
      <w:tabs>
        <w:tab w:val="left" w:pos="658"/>
      </w:tabs>
    </w:pPr>
  </w:style>
  <w:style w:type="paragraph" w:customStyle="1" w:styleId="p4">
    <w:name w:val="p4"/>
    <w:basedOn w:val="Normal"/>
    <w:next w:val="Normal"/>
    <w:rsid w:val="00885F4D"/>
    <w:pPr>
      <w:tabs>
        <w:tab w:val="left" w:pos="941"/>
      </w:tabs>
    </w:pPr>
  </w:style>
  <w:style w:type="paragraph" w:customStyle="1" w:styleId="p5">
    <w:name w:val="p5"/>
    <w:basedOn w:val="Normal"/>
    <w:next w:val="Normal"/>
    <w:rsid w:val="00885F4D"/>
    <w:pPr>
      <w:tabs>
        <w:tab w:val="left" w:pos="1077"/>
      </w:tabs>
    </w:pPr>
  </w:style>
  <w:style w:type="paragraph" w:customStyle="1" w:styleId="p6">
    <w:name w:val="p6"/>
    <w:basedOn w:val="Normal"/>
    <w:next w:val="Normal"/>
    <w:rsid w:val="00885F4D"/>
    <w:pPr>
      <w:tabs>
        <w:tab w:val="left" w:pos="1191"/>
      </w:tabs>
    </w:pPr>
  </w:style>
  <w:style w:type="paragraph" w:customStyle="1" w:styleId="RefNorm">
    <w:name w:val="RefNorm"/>
    <w:basedOn w:val="Normal"/>
    <w:next w:val="Normal"/>
    <w:rsid w:val="00885F4D"/>
  </w:style>
  <w:style w:type="table" w:customStyle="1" w:styleId="RenkliGlgeleme1">
    <w:name w:val="Renkli Gölgeleme1"/>
    <w:basedOn w:val="NormalTablo"/>
    <w:uiPriority w:val="71"/>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885F4D"/>
    <w:rPr>
      <w:noProof w:val="0"/>
      <w:lang w:val="fr-FR"/>
    </w:rPr>
  </w:style>
  <w:style w:type="paragraph" w:styleId="Selamlama">
    <w:name w:val="Salutation"/>
    <w:basedOn w:val="Normal"/>
    <w:next w:val="Normal"/>
    <w:link w:val="SelamlamaChar"/>
    <w:rsid w:val="00885F4D"/>
  </w:style>
  <w:style w:type="character" w:customStyle="1" w:styleId="SelamlamaChar">
    <w:name w:val="Selamlama Char"/>
    <w:basedOn w:val="VarsaylanParagrafYazTipi"/>
    <w:link w:val="Selamlama"/>
    <w:rsid w:val="00885F4D"/>
    <w:rPr>
      <w:rFonts w:ascii="Cambria" w:hAnsi="Cambria"/>
    </w:rPr>
  </w:style>
  <w:style w:type="character" w:styleId="SonNotBavurusu">
    <w:name w:val="endnote reference"/>
    <w:semiHidden/>
    <w:rsid w:val="00885F4D"/>
    <w:rPr>
      <w:noProof w:val="0"/>
      <w:vertAlign w:val="superscript"/>
      <w:lang w:val="fr-FR"/>
    </w:rPr>
  </w:style>
  <w:style w:type="paragraph" w:styleId="SonNotMetni">
    <w:name w:val="endnote text"/>
    <w:basedOn w:val="Normal"/>
    <w:link w:val="SonNotMetniChar"/>
    <w:semiHidden/>
    <w:rsid w:val="00885F4D"/>
  </w:style>
  <w:style w:type="character" w:customStyle="1" w:styleId="SonNotMetniChar">
    <w:name w:val="Son Not Metni Char"/>
    <w:basedOn w:val="VarsaylanParagrafYazTipi"/>
    <w:link w:val="SonNotMetni"/>
    <w:semiHidden/>
    <w:rsid w:val="00885F4D"/>
    <w:rPr>
      <w:rFonts w:ascii="Cambria" w:hAnsi="Cambria"/>
    </w:rPr>
  </w:style>
  <w:style w:type="paragraph" w:customStyle="1" w:styleId="Special">
    <w:name w:val="Special"/>
    <w:basedOn w:val="Normal"/>
    <w:next w:val="Normal"/>
    <w:rsid w:val="00885F4D"/>
  </w:style>
  <w:style w:type="paragraph" w:styleId="ekillerTablosu">
    <w:name w:val="table of figures"/>
    <w:basedOn w:val="Normal"/>
    <w:next w:val="Normal"/>
    <w:rsid w:val="00885F4D"/>
    <w:pPr>
      <w:ind w:left="851" w:right="499" w:hanging="851"/>
    </w:pPr>
  </w:style>
  <w:style w:type="paragraph" w:customStyle="1" w:styleId="Tablefootnote">
    <w:name w:val="Table footnote"/>
    <w:basedOn w:val="Normal"/>
    <w:rsid w:val="00885F4D"/>
    <w:pPr>
      <w:tabs>
        <w:tab w:val="left" w:pos="340"/>
      </w:tabs>
      <w:spacing w:before="60" w:after="60" w:line="190" w:lineRule="atLeast"/>
    </w:pPr>
    <w:rPr>
      <w:sz w:val="18"/>
    </w:rPr>
  </w:style>
  <w:style w:type="paragraph" w:customStyle="1" w:styleId="Tabletext10">
    <w:name w:val="Table text (10)"/>
    <w:basedOn w:val="Normal"/>
    <w:rsid w:val="00885F4D"/>
    <w:pPr>
      <w:spacing w:before="60" w:after="60"/>
    </w:pPr>
    <w:rPr>
      <w:sz w:val="20"/>
    </w:rPr>
  </w:style>
  <w:style w:type="paragraph" w:customStyle="1" w:styleId="Tabletext7">
    <w:name w:val="Table text (7)"/>
    <w:basedOn w:val="Normal"/>
    <w:rsid w:val="00885F4D"/>
    <w:pPr>
      <w:spacing w:before="60" w:after="60" w:line="170" w:lineRule="atLeast"/>
    </w:pPr>
    <w:rPr>
      <w:sz w:val="14"/>
      <w:szCs w:val="14"/>
    </w:rPr>
  </w:style>
  <w:style w:type="paragraph" w:customStyle="1" w:styleId="Tabletext8">
    <w:name w:val="Table text (8)"/>
    <w:basedOn w:val="Normal"/>
    <w:rsid w:val="00885F4D"/>
    <w:pPr>
      <w:spacing w:before="60" w:after="60" w:line="190" w:lineRule="atLeast"/>
    </w:pPr>
    <w:rPr>
      <w:sz w:val="16"/>
      <w:szCs w:val="16"/>
    </w:rPr>
  </w:style>
  <w:style w:type="paragraph" w:customStyle="1" w:styleId="Tabletext9">
    <w:name w:val="Table text (9)"/>
    <w:basedOn w:val="Normal"/>
    <w:rsid w:val="00885F4D"/>
    <w:pPr>
      <w:spacing w:before="60" w:after="60" w:line="210" w:lineRule="atLeast"/>
    </w:pPr>
    <w:rPr>
      <w:sz w:val="18"/>
      <w:szCs w:val="18"/>
    </w:rPr>
  </w:style>
  <w:style w:type="paragraph" w:customStyle="1" w:styleId="Tabletitle">
    <w:name w:val="Table title"/>
    <w:basedOn w:val="Normal"/>
    <w:next w:val="Normal"/>
    <w:rsid w:val="00885F4D"/>
    <w:pPr>
      <w:keepNext/>
      <w:suppressAutoHyphens/>
      <w:spacing w:before="120" w:line="230" w:lineRule="exact"/>
      <w:jc w:val="center"/>
    </w:pPr>
    <w:rPr>
      <w:b/>
    </w:rPr>
  </w:style>
  <w:style w:type="table" w:customStyle="1" w:styleId="TableFormula">
    <w:name w:val="Table_Formula"/>
    <w:basedOn w:val="NormalTablo"/>
    <w:uiPriority w:val="99"/>
    <w:locked/>
    <w:rsid w:val="00885F4D"/>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885F4D"/>
    <w:rPr>
      <w:noProof/>
      <w:position w:val="6"/>
      <w:sz w:val="16"/>
      <w:lang w:val="tr-TR"/>
    </w:rPr>
  </w:style>
  <w:style w:type="table" w:styleId="Tablo3Befektler1">
    <w:name w:val="Table 3D effects 1"/>
    <w:basedOn w:val="NormalTablo"/>
    <w:rsid w:val="00885F4D"/>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885F4D"/>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885F4D"/>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885F4D"/>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885F4D"/>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885F4D"/>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885F4D"/>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885F4D"/>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885F4D"/>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885F4D"/>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885F4D"/>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885F4D"/>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885F4D"/>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885F4D"/>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885F4D"/>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885F4D"/>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885F4D"/>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885F4D"/>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885F4D"/>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885F4D"/>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885F4D"/>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885F4D"/>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885F4D"/>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885F4D"/>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885F4D"/>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885F4D"/>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885F4D"/>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885F4D"/>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885F4D"/>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885F4D"/>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885F4D"/>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885F4D"/>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885F4D"/>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885F4D"/>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885F4D"/>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885F4D"/>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885F4D"/>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885F4D"/>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885F4D"/>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885F4D"/>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885F4D"/>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885F4D"/>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885F4D"/>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885F4D"/>
  </w:style>
  <w:style w:type="character" w:customStyle="1" w:styleId="TarihChar">
    <w:name w:val="Tarih Char"/>
    <w:basedOn w:val="VarsaylanParagrafYazTipi"/>
    <w:link w:val="Tarih"/>
    <w:rsid w:val="00885F4D"/>
    <w:rPr>
      <w:rFonts w:ascii="Cambria" w:hAnsi="Cambria"/>
    </w:rPr>
  </w:style>
  <w:style w:type="paragraph" w:customStyle="1" w:styleId="Terms">
    <w:name w:val="Term(s)"/>
    <w:basedOn w:val="Normal"/>
    <w:next w:val="Definition"/>
    <w:rsid w:val="00885F4D"/>
    <w:pPr>
      <w:keepNext/>
      <w:suppressAutoHyphens/>
    </w:pPr>
    <w:rPr>
      <w:b/>
    </w:rPr>
  </w:style>
  <w:style w:type="paragraph" w:customStyle="1" w:styleId="TermNum">
    <w:name w:val="TermNum"/>
    <w:basedOn w:val="Normal"/>
    <w:next w:val="Terms"/>
    <w:rsid w:val="00885F4D"/>
    <w:pPr>
      <w:keepNext/>
      <w:spacing w:after="0"/>
    </w:pPr>
    <w:rPr>
      <w:b/>
    </w:rPr>
  </w:style>
  <w:style w:type="character" w:styleId="YerTutucuMetni">
    <w:name w:val="Placeholder Text"/>
    <w:basedOn w:val="VarsaylanParagrafYazTipi"/>
    <w:uiPriority w:val="99"/>
    <w:semiHidden/>
    <w:rsid w:val="00885F4D"/>
    <w:rPr>
      <w:color w:val="808080"/>
    </w:rPr>
  </w:style>
  <w:style w:type="paragraph" w:styleId="ZarfDn">
    <w:name w:val="envelope return"/>
    <w:basedOn w:val="Normal"/>
    <w:rsid w:val="00885F4D"/>
  </w:style>
  <w:style w:type="paragraph" w:customStyle="1" w:styleId="zzISOforeword">
    <w:name w:val="zz ISO foreword"/>
    <w:basedOn w:val="Introduction"/>
    <w:next w:val="Normal"/>
    <w:rsid w:val="00885F4D"/>
  </w:style>
  <w:style w:type="paragraph" w:customStyle="1" w:styleId="zzBiblio">
    <w:name w:val="zzBiblio"/>
    <w:basedOn w:val="Normal"/>
    <w:next w:val="BiblioEntry"/>
    <w:rsid w:val="00885F4D"/>
    <w:pPr>
      <w:pageBreakBefore/>
      <w:spacing w:after="760" w:line="310" w:lineRule="exact"/>
      <w:jc w:val="center"/>
      <w:outlineLvl w:val="0"/>
    </w:pPr>
    <w:rPr>
      <w:b/>
      <w:sz w:val="28"/>
      <w:szCs w:val="28"/>
    </w:rPr>
  </w:style>
  <w:style w:type="paragraph" w:customStyle="1" w:styleId="zzContents">
    <w:name w:val="zzContents"/>
    <w:basedOn w:val="Introduction"/>
    <w:next w:val="T1"/>
    <w:rsid w:val="00885F4D"/>
    <w:pPr>
      <w:tabs>
        <w:tab w:val="clear" w:pos="400"/>
      </w:tabs>
    </w:pPr>
    <w:rPr>
      <w:sz w:val="30"/>
      <w:szCs w:val="30"/>
    </w:rPr>
  </w:style>
  <w:style w:type="paragraph" w:customStyle="1" w:styleId="zzCopyright">
    <w:name w:val="zzCopyright"/>
    <w:basedOn w:val="Normal"/>
    <w:next w:val="Normal"/>
    <w:rsid w:val="00885F4D"/>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885F4D"/>
    <w:pPr>
      <w:spacing w:after="220"/>
      <w:jc w:val="right"/>
    </w:pPr>
    <w:rPr>
      <w:b/>
      <w:color w:val="000000"/>
      <w:sz w:val="26"/>
    </w:rPr>
  </w:style>
  <w:style w:type="paragraph" w:customStyle="1" w:styleId="zzForeword">
    <w:name w:val="zzForeword"/>
    <w:basedOn w:val="Introduction"/>
    <w:next w:val="Normal"/>
    <w:rsid w:val="00885F4D"/>
    <w:pPr>
      <w:tabs>
        <w:tab w:val="clear" w:pos="400"/>
      </w:tabs>
    </w:pPr>
  </w:style>
  <w:style w:type="paragraph" w:customStyle="1" w:styleId="zzHelp">
    <w:name w:val="zzHelp"/>
    <w:basedOn w:val="Normal"/>
    <w:rsid w:val="00885F4D"/>
    <w:rPr>
      <w:color w:val="008000"/>
    </w:rPr>
  </w:style>
  <w:style w:type="paragraph" w:customStyle="1" w:styleId="zzIndex">
    <w:name w:val="zzIndex"/>
    <w:basedOn w:val="zzBiblio"/>
    <w:next w:val="DizinBal"/>
    <w:rsid w:val="00885F4D"/>
    <w:rPr>
      <w:sz w:val="30"/>
      <w:szCs w:val="30"/>
    </w:rPr>
  </w:style>
  <w:style w:type="table" w:customStyle="1" w:styleId="DzTablo11">
    <w:name w:val="Düz Tablo 11"/>
    <w:basedOn w:val="NormalTablo"/>
    <w:uiPriority w:val="41"/>
    <w:rsid w:val="00885F4D"/>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885F4D"/>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885F4D"/>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885F4D"/>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885F4D"/>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885F4D"/>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885F4D"/>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885F4D"/>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885F4D"/>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885F4D"/>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885F4D"/>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885F4D"/>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885F4D"/>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885F4D"/>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885F4D"/>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885F4D"/>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885F4D"/>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885F4D"/>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885F4D"/>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885F4D"/>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885F4D"/>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885F4D"/>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885F4D"/>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885F4D"/>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885F4D"/>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885F4D"/>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885F4D"/>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885F4D"/>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885F4D"/>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885F4D"/>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885F4D"/>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885F4D"/>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885F4D"/>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885F4D"/>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885F4D"/>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885F4D"/>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885F4D"/>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885F4D"/>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885F4D"/>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885F4D"/>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885F4D"/>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885F4D"/>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885F4D"/>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885F4D"/>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885F4D"/>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885F4D"/>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885F4D"/>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885F4D"/>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885F4D"/>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885F4D"/>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885F4D"/>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885F4D"/>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885F4D"/>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885F4D"/>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885F4D"/>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885F4D"/>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885F4D"/>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885F4D"/>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885F4D"/>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885F4D"/>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885F4D"/>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885F4D"/>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885F4D"/>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885F4D"/>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885F4D"/>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885F4D"/>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885F4D"/>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885F4D"/>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885F4D"/>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885F4D"/>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885F4D"/>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885F4D"/>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885F4D"/>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885F4D"/>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885F4D"/>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885F4D"/>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885F4D"/>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885F4D"/>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885F4D"/>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885F4D"/>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885F4D"/>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885F4D"/>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885F4D"/>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885F4D"/>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885F4D"/>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885F4D"/>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885F4D"/>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885F4D"/>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885F4D"/>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885F4D"/>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885F4D"/>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885F4D"/>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885F4D"/>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885F4D"/>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885F4D"/>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885F4D"/>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885F4D"/>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885F4D"/>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885F4D"/>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885F4D"/>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885F4D"/>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885F4D"/>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885F4D"/>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885F4D"/>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885F4D"/>
    <w:pPr>
      <w:spacing w:before="240"/>
      <w:ind w:right="253"/>
      <w:jc w:val="left"/>
    </w:pPr>
    <w:rPr>
      <w:rFonts w:eastAsia="Cambria" w:cs="Arial"/>
      <w:bCs/>
      <w:sz w:val="32"/>
    </w:rPr>
  </w:style>
  <w:style w:type="paragraph" w:customStyle="1" w:styleId="tseTrkStandard">
    <w:name w:val="tseTürkStandardı"/>
    <w:basedOn w:val="Normal"/>
    <w:rsid w:val="00885F4D"/>
    <w:pPr>
      <w:spacing w:after="0"/>
      <w:jc w:val="right"/>
    </w:pPr>
    <w:rPr>
      <w:rFonts w:eastAsia="Cambria" w:cs="Cambria"/>
      <w:b/>
      <w:color w:val="1E569F"/>
      <w:sz w:val="44"/>
    </w:rPr>
  </w:style>
  <w:style w:type="paragraph" w:customStyle="1" w:styleId="tseStandartNo">
    <w:name w:val="tseStandartNo"/>
    <w:basedOn w:val="Normal"/>
    <w:rsid w:val="00885F4D"/>
    <w:pPr>
      <w:spacing w:after="0"/>
      <w:jc w:val="right"/>
    </w:pPr>
    <w:rPr>
      <w:rFonts w:eastAsia="Cambria"/>
      <w:b/>
      <w:color w:val="1E569F"/>
      <w:sz w:val="44"/>
    </w:rPr>
  </w:style>
  <w:style w:type="paragraph" w:customStyle="1" w:styleId="tseStandartTarihi">
    <w:name w:val="tseStandartTarihi"/>
    <w:basedOn w:val="Normal"/>
    <w:rsid w:val="00885F4D"/>
    <w:pPr>
      <w:spacing w:after="0"/>
      <w:jc w:val="right"/>
    </w:pPr>
    <w:rPr>
      <w:rFonts w:eastAsia="Cambria"/>
      <w:b/>
      <w:sz w:val="26"/>
      <w:szCs w:val="26"/>
    </w:rPr>
  </w:style>
  <w:style w:type="paragraph" w:customStyle="1" w:styleId="tseYerine">
    <w:name w:val="tseYerine"/>
    <w:basedOn w:val="Normal"/>
    <w:rsid w:val="00885F4D"/>
    <w:pPr>
      <w:spacing w:after="0"/>
      <w:jc w:val="right"/>
    </w:pPr>
    <w:rPr>
      <w:rFonts w:eastAsia="Cambria"/>
      <w:b/>
      <w:bCs/>
    </w:rPr>
  </w:style>
  <w:style w:type="paragraph" w:customStyle="1" w:styleId="tseICS">
    <w:name w:val="tseICS"/>
    <w:basedOn w:val="Normal"/>
    <w:rsid w:val="00885F4D"/>
    <w:pPr>
      <w:spacing w:after="0"/>
      <w:jc w:val="right"/>
    </w:pPr>
  </w:style>
  <w:style w:type="paragraph" w:customStyle="1" w:styleId="zzCoverEn">
    <w:name w:val="zzCoverEn"/>
    <w:basedOn w:val="zzCoverTr"/>
    <w:rsid w:val="00885F4D"/>
    <w:pPr>
      <w:spacing w:before="0" w:after="0"/>
      <w:ind w:left="130" w:right="255"/>
    </w:pPr>
    <w:rPr>
      <w:sz w:val="24"/>
      <w:szCs w:val="24"/>
      <w:lang w:val="en-GB"/>
    </w:rPr>
  </w:style>
  <w:style w:type="paragraph" w:customStyle="1" w:styleId="zzCoverFr">
    <w:name w:val="zzCoverFr"/>
    <w:basedOn w:val="zzCoverTr"/>
    <w:rsid w:val="00885F4D"/>
    <w:pPr>
      <w:spacing w:before="0" w:after="0"/>
      <w:ind w:left="130" w:right="255"/>
    </w:pPr>
    <w:rPr>
      <w:sz w:val="24"/>
      <w:szCs w:val="24"/>
      <w:lang w:val="fr-FR"/>
    </w:rPr>
  </w:style>
  <w:style w:type="paragraph" w:customStyle="1" w:styleId="zzCoverDe">
    <w:name w:val="zzCoverDe"/>
    <w:basedOn w:val="zzCoverTr"/>
    <w:rsid w:val="00885F4D"/>
    <w:pPr>
      <w:spacing w:before="0" w:after="0"/>
      <w:ind w:left="130" w:right="255"/>
    </w:pPr>
    <w:rPr>
      <w:lang w:val="de-DE"/>
    </w:rPr>
  </w:style>
  <w:style w:type="paragraph" w:customStyle="1" w:styleId="za2">
    <w:name w:val="za2"/>
    <w:basedOn w:val="na2"/>
    <w:rsid w:val="00885F4D"/>
    <w:pPr>
      <w:numPr>
        <w:numId w:val="16"/>
      </w:numPr>
      <w:ind w:left="641" w:hanging="641"/>
    </w:pPr>
  </w:style>
  <w:style w:type="paragraph" w:customStyle="1" w:styleId="za3">
    <w:name w:val="za3"/>
    <w:basedOn w:val="na3"/>
    <w:next w:val="Normal"/>
    <w:rsid w:val="00885F4D"/>
    <w:pPr>
      <w:numPr>
        <w:numId w:val="17"/>
      </w:numPr>
      <w:spacing w:line="240" w:lineRule="exact"/>
      <w:ind w:left="879" w:hanging="879"/>
    </w:pPr>
  </w:style>
  <w:style w:type="paragraph" w:customStyle="1" w:styleId="za4">
    <w:name w:val="za4"/>
    <w:basedOn w:val="na4"/>
    <w:next w:val="Normal"/>
    <w:rsid w:val="00885F4D"/>
    <w:pPr>
      <w:numPr>
        <w:numId w:val="18"/>
      </w:numPr>
      <w:ind w:left="1140" w:hanging="1140"/>
    </w:pPr>
  </w:style>
  <w:style w:type="paragraph" w:customStyle="1" w:styleId="za5">
    <w:name w:val="za5"/>
    <w:basedOn w:val="na5"/>
    <w:next w:val="Normal"/>
    <w:rsid w:val="00885F4D"/>
    <w:pPr>
      <w:numPr>
        <w:numId w:val="19"/>
      </w:numPr>
      <w:ind w:left="1304" w:hanging="1304"/>
    </w:pPr>
  </w:style>
  <w:style w:type="paragraph" w:customStyle="1" w:styleId="za6">
    <w:name w:val="za6"/>
    <w:basedOn w:val="na6"/>
    <w:next w:val="Normal"/>
    <w:rsid w:val="00885F4D"/>
    <w:pPr>
      <w:numPr>
        <w:numId w:val="15"/>
      </w:numPr>
      <w:ind w:left="1418" w:hanging="1418"/>
    </w:pPr>
  </w:style>
  <w:style w:type="table" w:customStyle="1" w:styleId="DzTablo12">
    <w:name w:val="Düz Tablo 12"/>
    <w:basedOn w:val="NormalTablo"/>
    <w:uiPriority w:val="41"/>
    <w:rsid w:val="00DA316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A316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A316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A316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A316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A316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A316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A316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A316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A316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A316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A316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A316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A316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A316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A316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A316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A316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A316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A316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A316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A316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A316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A316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A316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A316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A316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A316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A316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A316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A316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A316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A316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A316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A316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DA3164"/>
    <w:pPr>
      <w:jc w:val="center"/>
    </w:pPr>
    <w:rPr>
      <w:rFonts w:ascii="Arial Narrow" w:hAnsi="Arial Narrow"/>
      <w:b/>
      <w:bCs/>
      <w:sz w:val="28"/>
    </w:rPr>
  </w:style>
  <w:style w:type="character" w:customStyle="1" w:styleId="KonuBalChar">
    <w:name w:val="Konu Başlığı Char"/>
    <w:basedOn w:val="VarsaylanParagrafYazTipi"/>
    <w:link w:val="KonuBal"/>
    <w:rsid w:val="00DA3164"/>
    <w:rPr>
      <w:rFonts w:ascii="Arial Narrow" w:hAnsi="Arial Narrow"/>
      <w:b/>
      <w:bCs/>
      <w:sz w:val="28"/>
    </w:rPr>
  </w:style>
  <w:style w:type="paragraph" w:customStyle="1" w:styleId="BALIK4444">
    <w:name w:val="BAŞLIK 4444"/>
    <w:next w:val="Normal"/>
    <w:link w:val="BALIK4444Char"/>
    <w:qFormat/>
    <w:rsid w:val="00DA3164"/>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DA3164"/>
    <w:rPr>
      <w:rFonts w:ascii="Arial" w:eastAsia="Times New Roman" w:hAnsi="Arial" w:cs="Times New Roman"/>
      <w:b/>
      <w:sz w:val="24"/>
      <w:szCs w:val="24"/>
      <w:lang w:eastAsia="tr-TR"/>
    </w:rPr>
  </w:style>
  <w:style w:type="character" w:customStyle="1" w:styleId="style1">
    <w:name w:val="style1"/>
    <w:basedOn w:val="VarsaylanParagrafYazTipi"/>
    <w:rsid w:val="00596992"/>
  </w:style>
  <w:style w:type="table" w:styleId="AkGlgeleme">
    <w:name w:val="Light Shading"/>
    <w:basedOn w:val="NormalTablo"/>
    <w:uiPriority w:val="60"/>
    <w:rsid w:val="00885F4D"/>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885F4D"/>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885F4D"/>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885F4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885F4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885F4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Dzeltme">
    <w:name w:val="Revision"/>
    <w:hidden/>
    <w:uiPriority w:val="99"/>
    <w:semiHidden/>
    <w:rsid w:val="008649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15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62F2FF9C3F7B04479B5DD6EDF908DB23" ma:contentTypeVersion="2" ma:contentTypeDescription="Yeni belge oluşturun." ma:contentTypeScope="" ma:versionID="a668babe29a20c9fb26afb1f9b9343ad">
  <xsd:schema xmlns:xsd="http://www.w3.org/2001/XMLSchema" xmlns:xs="http://www.w3.org/2001/XMLSchema" xmlns:p="http://schemas.microsoft.com/office/2006/metadata/properties" xmlns:ns2="2c538dad-58a5-46bf-8332-bc08aaab15cc" targetNamespace="http://schemas.microsoft.com/office/2006/metadata/properties" ma:root="true" ma:fieldsID="c093c17c82b511f29a1149083351e7db" ns2:_="">
    <xsd:import namespace="2c538dad-58a5-46bf-8332-bc08aaab15cc"/>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38dad-58a5-46bf-8332-bc08aaab15cc"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curityToken xmlns="2c538dad-58a5-46bf-8332-bc08aaab15cc">DE7A5FC8-ED3A-4EAC-8DA4-03F84174A4C3</SecurityToken>
    <FileName xmlns="2c538dad-58a5-46bf-8332-bc08aaab15cc">tst_12505_Standard_Tasari_Icerik_(DOC)_234315.docx</FileName>
  </documentManagement>
</p:properties>
</file>

<file path=customXml/itemProps1.xml><?xml version="1.0" encoding="utf-8"?>
<ds:datastoreItem xmlns:ds="http://schemas.openxmlformats.org/officeDocument/2006/customXml" ds:itemID="{5079E64B-19C0-4292-BC55-3949C4728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538dad-58a5-46bf-8332-bc08aaab1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F5DBE1-6E2B-4F41-893D-FBDB9745ABF7}">
  <ds:schemaRefs>
    <ds:schemaRef ds:uri="http://schemas.microsoft.com/sharepoint/v3/contenttype/forms"/>
  </ds:schemaRefs>
</ds:datastoreItem>
</file>

<file path=customXml/itemProps3.xml><?xml version="1.0" encoding="utf-8"?>
<ds:datastoreItem xmlns:ds="http://schemas.openxmlformats.org/officeDocument/2006/customXml" ds:itemID="{45F27FA8-B698-44DC-AE1A-111F263F13BF}">
  <ds:schemaRefs>
    <ds:schemaRef ds:uri="http://schemas.openxmlformats.org/officeDocument/2006/bibliography"/>
  </ds:schemaRefs>
</ds:datastoreItem>
</file>

<file path=customXml/itemProps4.xml><?xml version="1.0" encoding="utf-8"?>
<ds:datastoreItem xmlns:ds="http://schemas.openxmlformats.org/officeDocument/2006/customXml" ds:itemID="{B870EE8A-5193-464D-A224-5987188E816F}">
  <ds:schemaRefs>
    <ds:schemaRef ds:uri="http://schemas.microsoft.com/office/2006/metadata/properties"/>
    <ds:schemaRef ds:uri="http://schemas.microsoft.com/office/infopath/2007/PartnerControls"/>
    <ds:schemaRef ds:uri="2c538dad-58a5-46bf-8332-bc08aaab15cc"/>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18</Pages>
  <Words>3150</Words>
  <Characters>17957</Characters>
  <Application>Microsoft Office Word</Application>
  <DocSecurity>0</DocSecurity>
  <Lines>149</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21065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Kübra YAKAR</cp:lastModifiedBy>
  <cp:revision>2</cp:revision>
  <cp:lastPrinted>2018-10-09T17:32:00Z</cp:lastPrinted>
  <dcterms:created xsi:type="dcterms:W3CDTF">2023-01-25T07:23:00Z</dcterms:created>
  <dcterms:modified xsi:type="dcterms:W3CDTF">2023-01-25T07:23:00Z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12505</vt:lpwstr>
  </property>
  <property fmtid="{D5CDD505-2E9C-101B-9397-08002B2CF9AE}" pid="3" name="STANDART_YAYIN_TARIHI">
    <vt:lpwstr> 2023</vt:lpwstr>
  </property>
  <property fmtid="{D5CDD505-2E9C-101B-9397-08002B2CF9AE}" pid="4" name="YERINE_ALDIGI_STANDART">
    <vt:lpwstr> TS 12505:1998</vt:lpwstr>
  </property>
  <property fmtid="{D5CDD505-2E9C-101B-9397-08002B2CF9AE}" pid="5" name="ICS_NUMARASI">
    <vt:lpwstr>67.100.10</vt:lpwstr>
  </property>
  <property fmtid="{D5CDD505-2E9C-101B-9397-08002B2CF9AE}" pid="6" name="TURKCE_ADI">
    <vt:lpwstr>Krem şanti</vt:lpwstr>
  </property>
  <property fmtid="{D5CDD505-2E9C-101B-9397-08002B2CF9AE}" pid="7" name="INGILIZCE_ADI">
    <vt:lpwstr>Creme chantilly</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2022/157530</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0x01010062F2FF9C3F7B04479B5DD6EDF908DB23</vt:lpwstr>
  </property>
</Properties>
</file>