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Look w:val="04A0" w:firstRow="1" w:lastRow="0" w:firstColumn="1" w:lastColumn="0" w:noHBand="0" w:noVBand="1"/>
      </w:tblPr>
      <w:tblGrid>
        <w:gridCol w:w="1868"/>
        <w:gridCol w:w="7913"/>
      </w:tblGrid>
      <w:tr w:rsidR="008700B8" w:rsidRPr="00430156" w14:paraId="3A96370C" w14:textId="77777777" w:rsidTr="009B7EE5">
        <w:trPr>
          <w:cantSplit/>
          <w:trHeight w:val="142"/>
        </w:trPr>
        <w:tc>
          <w:tcPr>
            <w:tcW w:w="1868" w:type="dxa"/>
            <w:vMerge w:val="restart"/>
            <w:hideMark/>
          </w:tcPr>
          <w:p w14:paraId="7BD46BDE" w14:textId="77777777" w:rsidR="008700B8" w:rsidRPr="00430156" w:rsidRDefault="008141A4" w:rsidP="008700B8">
            <w:pPr>
              <w:rPr>
                <w:rFonts w:ascii="Cambria" w:hAnsi="Cambria"/>
                <w:sz w:val="24"/>
                <w:szCs w:val="24"/>
              </w:rPr>
            </w:pPr>
            <w:r w:rsidRPr="00430156">
              <w:rPr>
                <w:rFonts w:ascii="Cambria" w:hAnsi="Cambria"/>
                <w:sz w:val="24"/>
                <w:szCs w:val="24"/>
              </w:rPr>
              <w:drawing>
                <wp:inline distT="0" distB="0" distL="0" distR="0" wp14:anchorId="09B1996F" wp14:editId="7D580014">
                  <wp:extent cx="1045845" cy="607695"/>
                  <wp:effectExtent l="0" t="0" r="1905" b="190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3" w:type="dxa"/>
            <w:hideMark/>
          </w:tcPr>
          <w:p w14:paraId="1F3B220E" w14:textId="77777777" w:rsidR="008700B8" w:rsidRPr="00430156" w:rsidRDefault="008700B8" w:rsidP="00627C7C">
            <w:pPr>
              <w:jc w:val="right"/>
              <w:rPr>
                <w:rFonts w:ascii="Cambria" w:hAnsi="Cambria"/>
              </w:rPr>
            </w:pPr>
            <w:r w:rsidRPr="00430156">
              <w:rPr>
                <w:rFonts w:ascii="Cambria" w:hAnsi="Cambria"/>
              </w:rPr>
              <w:t>Sayfa 1/</w:t>
            </w:r>
            <w:r w:rsidR="00E96F72">
              <w:rPr>
                <w:rFonts w:ascii="Cambria" w:hAnsi="Cambria"/>
              </w:rPr>
              <w:t>1</w:t>
            </w:r>
          </w:p>
        </w:tc>
      </w:tr>
      <w:tr w:rsidR="008700B8" w:rsidRPr="00430156" w14:paraId="2AA6CF71" w14:textId="77777777" w:rsidTr="009B7EE5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14:paraId="2FCA9789" w14:textId="77777777" w:rsidR="008700B8" w:rsidRPr="00430156" w:rsidRDefault="008700B8" w:rsidP="008700B8">
            <w:pPr>
              <w:jc w:val="lef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13" w:type="dxa"/>
            <w:hideMark/>
          </w:tcPr>
          <w:p w14:paraId="0A2423E3" w14:textId="77777777" w:rsidR="00D870B9" w:rsidRPr="00EF3936" w:rsidRDefault="00D870B9" w:rsidP="00D870B9">
            <w:pPr>
              <w:pStyle w:val="Balk1"/>
              <w:ind w:left="403" w:hanging="403"/>
              <w:rPr>
                <w:rFonts w:ascii="Cambria" w:hAnsi="Cambria"/>
                <w:sz w:val="24"/>
                <w:szCs w:val="22"/>
              </w:rPr>
            </w:pPr>
            <w:bookmarkStart w:id="0" w:name="_Toc56407686"/>
            <w:r w:rsidRPr="00EF3936">
              <w:rPr>
                <w:rFonts w:ascii="Cambria" w:hAnsi="Cambria"/>
                <w:sz w:val="24"/>
              </w:rPr>
              <w:t>T</w:t>
            </w:r>
            <w:bookmarkEnd w:id="0"/>
            <w:r w:rsidRPr="00EF3936">
              <w:rPr>
                <w:rFonts w:ascii="Cambria" w:hAnsi="Cambria"/>
                <w:sz w:val="24"/>
              </w:rPr>
              <w:t>ADİL TASARISI</w:t>
            </w:r>
          </w:p>
          <w:p w14:paraId="27816906" w14:textId="77777777" w:rsidR="00F11034" w:rsidRPr="000F193C" w:rsidRDefault="00D870B9" w:rsidP="00430156">
            <w:pPr>
              <w:rPr>
                <w:rFonts w:ascii="Cambria" w:hAnsi="Cambria"/>
                <w:i/>
                <w:iCs/>
              </w:rPr>
            </w:pPr>
            <w:r w:rsidRPr="00EF3936">
              <w:rPr>
                <w:rFonts w:ascii="Cambria" w:hAnsi="Cambria"/>
                <w:i/>
              </w:rPr>
              <w:t>DRAFT AMENDMENT</w:t>
            </w:r>
            <w:r w:rsidR="000F193C" w:rsidRPr="002B77CC">
              <w:rPr>
                <w:rFonts w:ascii="Cambria" w:hAnsi="Cambria"/>
                <w:bCs/>
                <w:kern w:val="28"/>
                <w:sz w:val="24"/>
                <w:szCs w:val="28"/>
              </w:rPr>
              <w:t xml:space="preserve">  </w:t>
            </w:r>
          </w:p>
        </w:tc>
      </w:tr>
      <w:tr w:rsidR="008700B8" w:rsidRPr="00430156" w14:paraId="57A0624D" w14:textId="77777777" w:rsidTr="009B7EE5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14:paraId="5C70E7BC" w14:textId="77777777" w:rsidR="008700B8" w:rsidRPr="00430156" w:rsidRDefault="008700B8" w:rsidP="008700B8">
            <w:pPr>
              <w:jc w:val="lef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13" w:type="dxa"/>
          </w:tcPr>
          <w:p w14:paraId="7276EE49" w14:textId="77777777" w:rsidR="008700B8" w:rsidRPr="00430156" w:rsidRDefault="008700B8" w:rsidP="008700B8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3EE80082" w14:textId="77777777" w:rsidR="00E909C6" w:rsidRPr="00430156" w:rsidRDefault="00E909C6" w:rsidP="007130AF">
      <w:pPr>
        <w:rPr>
          <w:rFonts w:ascii="Cambria" w:hAnsi="Cambria"/>
          <w:sz w:val="24"/>
          <w:szCs w:val="24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2B77CC" w14:paraId="7074493F" w14:textId="77777777">
        <w:trPr>
          <w:cantSplit/>
          <w:trHeight w:val="281"/>
        </w:trPr>
        <w:tc>
          <w:tcPr>
            <w:tcW w:w="3739" w:type="dxa"/>
          </w:tcPr>
          <w:p w14:paraId="65686194" w14:textId="77777777" w:rsidR="007130AF" w:rsidRPr="002B77CC" w:rsidRDefault="000A6869">
            <w:pPr>
              <w:pStyle w:val="Balk5"/>
              <w:spacing w:before="0" w:after="0"/>
              <w:jc w:val="left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2B77CC">
              <w:rPr>
                <w:rFonts w:ascii="Cambria" w:hAnsi="Cambria" w:cs="Arial"/>
                <w:i w:val="0"/>
                <w:sz w:val="32"/>
                <w:szCs w:val="32"/>
              </w:rPr>
              <w:t>T</w:t>
            </w:r>
            <w:r w:rsidR="003613F2" w:rsidRPr="002B77CC">
              <w:rPr>
                <w:rFonts w:ascii="Cambria" w:hAnsi="Cambria" w:cs="Arial"/>
                <w:i w:val="0"/>
                <w:sz w:val="32"/>
                <w:szCs w:val="32"/>
              </w:rPr>
              <w:t>S</w:t>
            </w:r>
            <w:r w:rsidR="00E96F72" w:rsidRPr="002B77CC">
              <w:rPr>
                <w:rFonts w:ascii="Cambria" w:hAnsi="Cambria" w:cs="Arial"/>
                <w:i w:val="0"/>
                <w:sz w:val="32"/>
                <w:szCs w:val="32"/>
              </w:rPr>
              <w:t xml:space="preserve"> 9133</w:t>
            </w:r>
            <w:r w:rsidR="0082199A" w:rsidRPr="002B77CC">
              <w:rPr>
                <w:rFonts w:ascii="Cambria" w:hAnsi="Cambria" w:cs="Arial"/>
                <w:i w:val="0"/>
                <w:sz w:val="32"/>
                <w:szCs w:val="32"/>
              </w:rPr>
              <w:t xml:space="preserve">: </w:t>
            </w:r>
            <w:r w:rsidR="00E96F72" w:rsidRPr="002B77CC">
              <w:rPr>
                <w:rFonts w:ascii="Cambria" w:hAnsi="Cambria" w:cs="Arial"/>
                <w:i w:val="0"/>
                <w:sz w:val="32"/>
                <w:szCs w:val="32"/>
              </w:rPr>
              <w:t>2016</w:t>
            </w:r>
          </w:p>
        </w:tc>
      </w:tr>
      <w:tr w:rsidR="007130AF" w:rsidRPr="002B77CC" w14:paraId="63777ECB" w14:textId="77777777">
        <w:trPr>
          <w:cantSplit/>
          <w:trHeight w:val="281"/>
        </w:trPr>
        <w:tc>
          <w:tcPr>
            <w:tcW w:w="3739" w:type="dxa"/>
          </w:tcPr>
          <w:p w14:paraId="382AF7F7" w14:textId="77777777" w:rsidR="007130AF" w:rsidRPr="002B77CC" w:rsidRDefault="00FE001C" w:rsidP="00B6546E">
            <w:pPr>
              <w:pStyle w:val="Balk4"/>
              <w:spacing w:before="0" w:after="0"/>
              <w:jc w:val="left"/>
              <w:rPr>
                <w:rFonts w:ascii="Cambria" w:hAnsi="Cambria" w:cs="Arial"/>
                <w:sz w:val="32"/>
                <w:szCs w:val="32"/>
              </w:rPr>
            </w:pPr>
            <w:r w:rsidRPr="002B77CC">
              <w:rPr>
                <w:rFonts w:ascii="Cambria" w:hAnsi="Cambria"/>
                <w:sz w:val="32"/>
                <w:szCs w:val="32"/>
              </w:rPr>
              <w:t>T</w:t>
            </w:r>
            <w:r w:rsidR="00F055E6" w:rsidRPr="002B77CC">
              <w:rPr>
                <w:rFonts w:ascii="Cambria" w:hAnsi="Cambria"/>
                <w:sz w:val="32"/>
                <w:szCs w:val="32"/>
              </w:rPr>
              <w:t>1</w:t>
            </w:r>
            <w:r w:rsidR="00430156" w:rsidRPr="002B77CC">
              <w:rPr>
                <w:rFonts w:ascii="Cambria" w:hAnsi="Cambria"/>
                <w:sz w:val="32"/>
                <w:szCs w:val="32"/>
              </w:rPr>
              <w:t>:</w:t>
            </w:r>
          </w:p>
        </w:tc>
      </w:tr>
    </w:tbl>
    <w:p w14:paraId="7A481732" w14:textId="77777777" w:rsidR="007130AF" w:rsidRPr="00430156" w:rsidRDefault="007130AF" w:rsidP="007130AF">
      <w:pPr>
        <w:pStyle w:val="GvdeMetni"/>
        <w:pBdr>
          <w:bottom w:val="single" w:sz="4" w:space="1" w:color="auto"/>
        </w:pBdr>
        <w:rPr>
          <w:rFonts w:ascii="Cambria" w:hAnsi="Cambria"/>
          <w:sz w:val="24"/>
          <w:szCs w:val="24"/>
        </w:rPr>
      </w:pPr>
    </w:p>
    <w:p w14:paraId="3AAED71F" w14:textId="77777777" w:rsidR="007130AF" w:rsidRPr="00430156" w:rsidRDefault="00373042" w:rsidP="007130AF">
      <w:pPr>
        <w:pStyle w:val="GvdeMetni"/>
        <w:pBdr>
          <w:bottom w:val="single" w:sz="4" w:space="1" w:color="auto"/>
        </w:pBdr>
        <w:rPr>
          <w:rFonts w:ascii="Cambria" w:hAnsi="Cambria"/>
          <w:b w:val="0"/>
          <w:sz w:val="24"/>
          <w:szCs w:val="24"/>
        </w:rPr>
      </w:pPr>
      <w:r w:rsidRPr="00430156">
        <w:rPr>
          <w:rFonts w:ascii="Cambria" w:hAnsi="Cambria"/>
          <w:bCs/>
          <w:sz w:val="24"/>
          <w:szCs w:val="24"/>
        </w:rPr>
        <w:t>ICS</w:t>
      </w:r>
      <w:r w:rsidRPr="00430156">
        <w:rPr>
          <w:rFonts w:ascii="Cambria" w:hAnsi="Cambria"/>
          <w:b w:val="0"/>
          <w:sz w:val="24"/>
          <w:szCs w:val="24"/>
        </w:rPr>
        <w:t xml:space="preserve"> 67.</w:t>
      </w:r>
      <w:r w:rsidR="007C4476">
        <w:rPr>
          <w:rFonts w:ascii="Cambria" w:hAnsi="Cambria"/>
          <w:b w:val="0"/>
          <w:sz w:val="24"/>
          <w:szCs w:val="24"/>
        </w:rPr>
        <w:t>0</w:t>
      </w:r>
      <w:r w:rsidR="00F055E6">
        <w:rPr>
          <w:rFonts w:ascii="Cambria" w:hAnsi="Cambria"/>
          <w:b w:val="0"/>
          <w:sz w:val="24"/>
          <w:szCs w:val="24"/>
        </w:rPr>
        <w:t>80.20</w:t>
      </w:r>
    </w:p>
    <w:p w14:paraId="607F80C6" w14:textId="77777777" w:rsidR="007130AF" w:rsidRPr="00430156" w:rsidRDefault="007130AF" w:rsidP="007130AF">
      <w:pPr>
        <w:jc w:val="center"/>
        <w:rPr>
          <w:rFonts w:ascii="Cambria" w:hAnsi="Cambria" w:cs="Arial"/>
          <w:b/>
          <w:sz w:val="24"/>
          <w:szCs w:val="24"/>
        </w:rPr>
      </w:pPr>
    </w:p>
    <w:p w14:paraId="167C14D5" w14:textId="77777777" w:rsidR="006C46C2" w:rsidRDefault="006C46C2" w:rsidP="00430156">
      <w:pPr>
        <w:autoSpaceDE w:val="0"/>
        <w:autoSpaceDN w:val="0"/>
        <w:adjustRightInd w:val="0"/>
        <w:rPr>
          <w:rFonts w:ascii="Cambria" w:eastAsia="Calibri" w:hAnsi="Cambria" w:cs="Arial"/>
          <w:noProof w:val="0"/>
          <w:lang w:eastAsia="en-US"/>
        </w:rPr>
      </w:pPr>
      <w:r w:rsidRPr="00A2720C">
        <w:rPr>
          <w:rFonts w:ascii="Cambria" w:eastAsia="Calibri" w:hAnsi="Cambria" w:cs="Arial"/>
          <w:noProof w:val="0"/>
          <w:lang w:eastAsia="en-US"/>
        </w:rPr>
        <w:t xml:space="preserve">Bu tadil, </w:t>
      </w:r>
      <w:r w:rsidR="002B77CC">
        <w:rPr>
          <w:rFonts w:ascii="Cambria" w:eastAsia="Calibri" w:hAnsi="Cambria" w:cs="Arial"/>
          <w:noProof w:val="0"/>
          <w:lang w:eastAsia="en-US"/>
        </w:rPr>
        <w:t xml:space="preserve">Türk </w:t>
      </w:r>
      <w:proofErr w:type="spellStart"/>
      <w:r w:rsidR="002B77CC">
        <w:rPr>
          <w:rFonts w:ascii="Cambria" w:eastAsia="Calibri" w:hAnsi="Cambria" w:cs="Arial"/>
          <w:noProof w:val="0"/>
          <w:lang w:eastAsia="en-US"/>
        </w:rPr>
        <w:t>Standardları</w:t>
      </w:r>
      <w:proofErr w:type="spellEnd"/>
      <w:r w:rsidR="002B77CC">
        <w:rPr>
          <w:rFonts w:ascii="Cambria" w:eastAsia="Calibri" w:hAnsi="Cambria" w:cs="Arial"/>
          <w:noProof w:val="0"/>
          <w:lang w:eastAsia="en-US"/>
        </w:rPr>
        <w:t xml:space="preserve"> Enstitüsü</w:t>
      </w:r>
      <w:r w:rsidRPr="00A2720C">
        <w:rPr>
          <w:rFonts w:ascii="Cambria" w:eastAsia="Calibri" w:hAnsi="Cambria" w:cs="Arial"/>
          <w:noProof w:val="0"/>
          <w:lang w:eastAsia="en-US"/>
        </w:rPr>
        <w:t xml:space="preserve"> Gıda, Tarım ve Hayvancılık İhtisas Kurulu’na bağlı TK15 Gıda ve Ziraat Teknik Komitesi’nce hazırlanmış ve TSE Teknik Kurulu’nun</w:t>
      </w:r>
      <w:proofErr w:type="gramStart"/>
      <w:r w:rsidRPr="00A2720C">
        <w:rPr>
          <w:rFonts w:ascii="Cambria" w:eastAsia="Calibri" w:hAnsi="Cambria" w:cs="Arial"/>
          <w:noProof w:val="0"/>
          <w:lang w:eastAsia="en-US"/>
        </w:rPr>
        <w:t xml:space="preserve"> …</w:t>
      </w:r>
      <w:r w:rsidR="009646EB">
        <w:rPr>
          <w:rFonts w:ascii="Cambria" w:eastAsia="Calibri" w:hAnsi="Cambria" w:cs="Arial"/>
          <w:noProof w:val="0"/>
          <w:lang w:eastAsia="en-US"/>
        </w:rPr>
        <w:t>.</w:t>
      </w:r>
      <w:proofErr w:type="gramEnd"/>
      <w:r w:rsidRPr="00A2720C">
        <w:rPr>
          <w:rFonts w:ascii="Cambria" w:eastAsia="Calibri" w:hAnsi="Cambria" w:cs="Arial"/>
          <w:noProof w:val="0"/>
          <w:lang w:eastAsia="en-US"/>
        </w:rPr>
        <w:t>….tarihli toplantısında kabul edilerek yayımına karar verilmiştir</w:t>
      </w:r>
      <w:r w:rsidR="0077585A">
        <w:rPr>
          <w:rFonts w:ascii="Cambria" w:eastAsia="Calibri" w:hAnsi="Cambria" w:cs="Arial"/>
          <w:noProof w:val="0"/>
          <w:lang w:eastAsia="en-US"/>
        </w:rPr>
        <w:t>.</w:t>
      </w:r>
    </w:p>
    <w:p w14:paraId="3137EE3F" w14:textId="77777777" w:rsidR="008141A4" w:rsidRPr="00430156" w:rsidRDefault="008141A4" w:rsidP="00430156">
      <w:pPr>
        <w:autoSpaceDE w:val="0"/>
        <w:autoSpaceDN w:val="0"/>
        <w:adjustRightInd w:val="0"/>
        <w:rPr>
          <w:rFonts w:ascii="Cambria" w:eastAsia="Calibri" w:hAnsi="Cambria" w:cs="Arial"/>
          <w:noProof w:val="0"/>
          <w:lang w:eastAsia="en-US"/>
        </w:rPr>
      </w:pPr>
    </w:p>
    <w:tbl>
      <w:tblPr>
        <w:tblW w:w="9673" w:type="dxa"/>
        <w:tblInd w:w="108" w:type="dxa"/>
        <w:tblLook w:val="0000" w:firstRow="0" w:lastRow="0" w:firstColumn="0" w:lastColumn="0" w:noHBand="0" w:noVBand="0"/>
      </w:tblPr>
      <w:tblGrid>
        <w:gridCol w:w="9673"/>
      </w:tblGrid>
      <w:tr w:rsidR="007130AF" w:rsidRPr="00430156" w14:paraId="0B9A8095" w14:textId="77777777" w:rsidTr="009B7EE5">
        <w:tc>
          <w:tcPr>
            <w:tcW w:w="9673" w:type="dxa"/>
          </w:tcPr>
          <w:p w14:paraId="49BBA993" w14:textId="77777777" w:rsidR="00CE05CA" w:rsidRPr="00430156" w:rsidRDefault="00E96F72" w:rsidP="00F940CF">
            <w:pPr>
              <w:pStyle w:val="KonuBal"/>
              <w:rPr>
                <w:rFonts w:ascii="Cambria" w:hAnsi="Cambria"/>
                <w:b/>
                <w:bCs/>
                <w:szCs w:val="28"/>
              </w:rPr>
            </w:pPr>
            <w:r>
              <w:rPr>
                <w:rFonts w:ascii="Cambria" w:hAnsi="Cambria"/>
                <w:b/>
                <w:bCs/>
                <w:szCs w:val="28"/>
              </w:rPr>
              <w:br/>
            </w:r>
            <w:proofErr w:type="gramStart"/>
            <w:r>
              <w:rPr>
                <w:rFonts w:ascii="Cambria" w:hAnsi="Cambria"/>
                <w:b/>
                <w:bCs/>
                <w:szCs w:val="28"/>
              </w:rPr>
              <w:t>Karnabahar</w:t>
            </w:r>
            <w:r w:rsidR="00F055E6">
              <w:rPr>
                <w:rFonts w:ascii="Cambria" w:hAnsi="Cambria"/>
                <w:b/>
                <w:bCs/>
                <w:szCs w:val="28"/>
              </w:rPr>
              <w:t xml:space="preserve"> -</w:t>
            </w:r>
            <w:proofErr w:type="gramEnd"/>
            <w:r w:rsidR="00F055E6">
              <w:rPr>
                <w:rFonts w:ascii="Cambria" w:hAnsi="Cambria"/>
                <w:b/>
                <w:bCs/>
                <w:szCs w:val="28"/>
              </w:rPr>
              <w:t xml:space="preserve"> </w:t>
            </w:r>
            <w:r w:rsidR="007C4476">
              <w:rPr>
                <w:rFonts w:ascii="Cambria" w:hAnsi="Cambria"/>
                <w:b/>
                <w:bCs/>
                <w:szCs w:val="28"/>
              </w:rPr>
              <w:t>Dondurulmuş</w:t>
            </w:r>
          </w:p>
          <w:p w14:paraId="3F653934" w14:textId="77777777" w:rsidR="00F940CF" w:rsidRPr="00430156" w:rsidRDefault="00F940CF" w:rsidP="00F940CF">
            <w:pPr>
              <w:pStyle w:val="KonuBal"/>
              <w:rPr>
                <w:rFonts w:ascii="Cambria" w:hAnsi="Cambria"/>
                <w:b/>
              </w:rPr>
            </w:pPr>
          </w:p>
          <w:p w14:paraId="295060B3" w14:textId="77777777" w:rsidR="00DC398B" w:rsidRDefault="00E96F72">
            <w:pPr>
              <w:pStyle w:val="GvdeMetni"/>
              <w:jc w:val="center"/>
              <w:rPr>
                <w:rFonts w:ascii="Cambria" w:hAnsi="Cambria" w:cs="Arial"/>
                <w:b w:val="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mbria" w:hAnsi="Cambria" w:cs="Arial"/>
                <w:b w:val="0"/>
                <w:noProof w:val="0"/>
                <w:sz w:val="28"/>
                <w:szCs w:val="28"/>
              </w:rPr>
              <w:t>Cauliflower</w:t>
            </w:r>
            <w:proofErr w:type="spellEnd"/>
            <w:r w:rsidR="00F055E6">
              <w:rPr>
                <w:rFonts w:ascii="Cambria" w:hAnsi="Cambria" w:cs="Arial"/>
                <w:b w:val="0"/>
                <w:noProof w:val="0"/>
                <w:sz w:val="28"/>
                <w:szCs w:val="28"/>
              </w:rPr>
              <w:t xml:space="preserve"> -</w:t>
            </w:r>
            <w:proofErr w:type="gramEnd"/>
            <w:r w:rsidR="00F055E6">
              <w:rPr>
                <w:rFonts w:ascii="Cambria" w:hAnsi="Cambria" w:cs="Arial"/>
                <w:b w:val="0"/>
                <w:noProof w:val="0"/>
                <w:sz w:val="28"/>
                <w:szCs w:val="28"/>
              </w:rPr>
              <w:t xml:space="preserve"> </w:t>
            </w:r>
            <w:proofErr w:type="spellStart"/>
            <w:r w:rsidR="00F055E6">
              <w:rPr>
                <w:rFonts w:ascii="Cambria" w:hAnsi="Cambria" w:cs="Arial"/>
                <w:b w:val="0"/>
                <w:noProof w:val="0"/>
                <w:sz w:val="28"/>
                <w:szCs w:val="28"/>
              </w:rPr>
              <w:t>F</w:t>
            </w:r>
            <w:r w:rsidR="007C4476">
              <w:rPr>
                <w:rFonts w:ascii="Cambria" w:hAnsi="Cambria" w:cs="Arial"/>
                <w:b w:val="0"/>
                <w:noProof w:val="0"/>
                <w:sz w:val="28"/>
                <w:szCs w:val="28"/>
              </w:rPr>
              <w:t>rozen</w:t>
            </w:r>
            <w:proofErr w:type="spellEnd"/>
          </w:p>
        </w:tc>
      </w:tr>
    </w:tbl>
    <w:p w14:paraId="41438788" w14:textId="77777777" w:rsidR="00F439CD" w:rsidRPr="00430156" w:rsidRDefault="00F439CD" w:rsidP="00682549">
      <w:pPr>
        <w:rPr>
          <w:rFonts w:ascii="Cambria" w:eastAsia="SimSun" w:hAnsi="Cambria"/>
          <w:sz w:val="24"/>
          <w:szCs w:val="24"/>
        </w:rPr>
      </w:pPr>
    </w:p>
    <w:p w14:paraId="56B3371C" w14:textId="77777777" w:rsidR="00AE28D0" w:rsidRPr="002B77CC" w:rsidRDefault="00AE28D0" w:rsidP="002B77CC">
      <w:pPr>
        <w:pStyle w:val="ListeParagraf"/>
        <w:numPr>
          <w:ilvl w:val="0"/>
          <w:numId w:val="39"/>
        </w:numPr>
        <w:rPr>
          <w:rFonts w:ascii="Cambria" w:hAnsi="Cambria" w:cs="Arial"/>
          <w:bCs/>
        </w:rPr>
      </w:pPr>
      <w:r w:rsidRPr="002B77CC">
        <w:rPr>
          <w:rFonts w:ascii="Cambria" w:hAnsi="Cambria" w:cs="Arial"/>
          <w:bCs/>
        </w:rPr>
        <w:t>Atıf yapılan standartlar listesinden aşağıdaki standart</w:t>
      </w:r>
      <w:r w:rsidR="0018351D" w:rsidRPr="002B77CC">
        <w:rPr>
          <w:rFonts w:ascii="Cambria" w:hAnsi="Cambria" w:cs="Arial"/>
          <w:bCs/>
        </w:rPr>
        <w:t>lar</w:t>
      </w:r>
      <w:r w:rsidRPr="002B77CC">
        <w:rPr>
          <w:rFonts w:ascii="Cambria" w:hAnsi="Cambria" w:cs="Arial"/>
          <w:bCs/>
        </w:rPr>
        <w:t xml:space="preserve"> çıkartılmıştır.</w:t>
      </w:r>
    </w:p>
    <w:p w14:paraId="34560AAF" w14:textId="77777777" w:rsidR="00AE28D0" w:rsidRPr="002B77CC" w:rsidRDefault="00AE28D0" w:rsidP="00AE28D0">
      <w:pPr>
        <w:rPr>
          <w:rFonts w:ascii="Cambria" w:hAnsi="Cambria" w:cs="Arial"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46"/>
        <w:gridCol w:w="4042"/>
        <w:gridCol w:w="3940"/>
      </w:tblGrid>
      <w:tr w:rsidR="00AE28D0" w:rsidRPr="006A6ED6" w14:paraId="660B763A" w14:textId="77777777" w:rsidTr="00B06E92">
        <w:tc>
          <w:tcPr>
            <w:tcW w:w="1646" w:type="dxa"/>
          </w:tcPr>
          <w:p w14:paraId="63E4A96C" w14:textId="77777777" w:rsidR="00AE28D0" w:rsidRPr="002B77CC" w:rsidRDefault="00AE28D0" w:rsidP="00176487">
            <w:pPr>
              <w:rPr>
                <w:rFonts w:ascii="Cambria" w:hAnsi="Cambria" w:cs="Arial"/>
                <w:b/>
                <w:bCs/>
              </w:rPr>
            </w:pPr>
            <w:r w:rsidRPr="002B77CC">
              <w:rPr>
                <w:rFonts w:ascii="Cambria" w:hAnsi="Cambria" w:cs="Arial"/>
                <w:b/>
                <w:bCs/>
              </w:rPr>
              <w:t>TS No</w:t>
            </w:r>
          </w:p>
        </w:tc>
        <w:tc>
          <w:tcPr>
            <w:tcW w:w="4042" w:type="dxa"/>
          </w:tcPr>
          <w:p w14:paraId="564489DF" w14:textId="77777777" w:rsidR="00AE28D0" w:rsidRPr="002B77CC" w:rsidRDefault="00AE28D0" w:rsidP="00176487">
            <w:pPr>
              <w:rPr>
                <w:rFonts w:ascii="Cambria" w:hAnsi="Cambria" w:cs="Arial"/>
                <w:bCs/>
              </w:rPr>
            </w:pPr>
            <w:r w:rsidRPr="002B77CC">
              <w:rPr>
                <w:rFonts w:ascii="Cambria" w:hAnsi="Cambria"/>
                <w:b/>
              </w:rPr>
              <w:t>Türkçe adı</w:t>
            </w:r>
          </w:p>
        </w:tc>
        <w:tc>
          <w:tcPr>
            <w:tcW w:w="3940" w:type="dxa"/>
          </w:tcPr>
          <w:p w14:paraId="1E6A1099" w14:textId="77777777" w:rsidR="00AE28D0" w:rsidRPr="002B77CC" w:rsidRDefault="00AE28D0" w:rsidP="00176487">
            <w:pPr>
              <w:rPr>
                <w:rFonts w:ascii="Cambria" w:hAnsi="Cambria" w:cs="Arial"/>
                <w:bCs/>
              </w:rPr>
            </w:pPr>
            <w:r w:rsidRPr="002B77CC">
              <w:rPr>
                <w:rFonts w:ascii="Cambria" w:hAnsi="Cambria"/>
                <w:b/>
              </w:rPr>
              <w:t>İngilizce adı</w:t>
            </w:r>
          </w:p>
        </w:tc>
      </w:tr>
      <w:tr w:rsidR="00D870B9" w:rsidRPr="006A6ED6" w14:paraId="64E2B167" w14:textId="77777777" w:rsidTr="00B06E92">
        <w:tc>
          <w:tcPr>
            <w:tcW w:w="1646" w:type="dxa"/>
          </w:tcPr>
          <w:p w14:paraId="60C37532" w14:textId="77777777" w:rsidR="00D870B9" w:rsidRPr="006A6ED6" w:rsidRDefault="00D870B9" w:rsidP="00176487">
            <w:pPr>
              <w:rPr>
                <w:rFonts w:ascii="Cambria" w:hAnsi="Cambria" w:cs="Arial"/>
                <w:b/>
                <w:bCs/>
              </w:rPr>
            </w:pPr>
            <w:r w:rsidRPr="00A87B4A">
              <w:rPr>
                <w:szCs w:val="16"/>
              </w:rPr>
              <w:t>TS 1128 ISO 763</w:t>
            </w:r>
          </w:p>
        </w:tc>
        <w:tc>
          <w:tcPr>
            <w:tcW w:w="4042" w:type="dxa"/>
          </w:tcPr>
          <w:p w14:paraId="4573EF1B" w14:textId="77777777" w:rsidR="00D870B9" w:rsidRPr="002B77CC" w:rsidRDefault="00D870B9" w:rsidP="00176487">
            <w:pPr>
              <w:rPr>
                <w:rFonts w:ascii="Cambria" w:hAnsi="Cambria"/>
              </w:rPr>
            </w:pPr>
            <w:r w:rsidRPr="002B77CC">
              <w:rPr>
                <w:rFonts w:ascii="Cambria" w:hAnsi="Cambria"/>
              </w:rPr>
              <w:t>Meyve ve sebze mamulleri- Hidroklorik asitte çözünmeyen kül tayini</w:t>
            </w:r>
          </w:p>
        </w:tc>
        <w:tc>
          <w:tcPr>
            <w:tcW w:w="3940" w:type="dxa"/>
          </w:tcPr>
          <w:p w14:paraId="0BA8C6E3" w14:textId="77777777" w:rsidR="00D870B9" w:rsidRPr="002B77CC" w:rsidRDefault="00D870B9" w:rsidP="00176487">
            <w:pPr>
              <w:rPr>
                <w:rFonts w:ascii="Cambria" w:hAnsi="Cambria"/>
              </w:rPr>
            </w:pPr>
            <w:r w:rsidRPr="002B77CC">
              <w:rPr>
                <w:rFonts w:ascii="Cambria" w:hAnsi="Cambria"/>
              </w:rPr>
              <w:t>Fruit and vegetable products- Determination of ash ınsoluble in hydrochoric acid</w:t>
            </w:r>
          </w:p>
        </w:tc>
      </w:tr>
      <w:tr w:rsidR="00726604" w:rsidRPr="006A6ED6" w14:paraId="7A3019E4" w14:textId="77777777" w:rsidTr="00B06E92">
        <w:tc>
          <w:tcPr>
            <w:tcW w:w="1646" w:type="dxa"/>
          </w:tcPr>
          <w:p w14:paraId="67BCAC6F" w14:textId="77777777" w:rsidR="00726604" w:rsidRPr="002B77CC" w:rsidRDefault="00F055E6">
            <w:pPr>
              <w:rPr>
                <w:rFonts w:ascii="Cambria" w:hAnsi="Cambria" w:cs="Arial"/>
                <w:bCs/>
              </w:rPr>
            </w:pPr>
            <w:r w:rsidRPr="00F055E6">
              <w:rPr>
                <w:rFonts w:ascii="Cambria" w:hAnsi="Cambria" w:cs="Arial"/>
                <w:bCs/>
              </w:rPr>
              <w:t xml:space="preserve">TS </w:t>
            </w:r>
            <w:r w:rsidR="00E96F72">
              <w:rPr>
                <w:rFonts w:ascii="Cambria" w:hAnsi="Cambria" w:cs="Arial"/>
                <w:bCs/>
              </w:rPr>
              <w:t>EN</w:t>
            </w:r>
            <w:r w:rsidRPr="00F055E6">
              <w:rPr>
                <w:rFonts w:ascii="Cambria" w:hAnsi="Cambria" w:cs="Arial"/>
                <w:bCs/>
              </w:rPr>
              <w:t xml:space="preserve"> ISO 6579</w:t>
            </w:r>
          </w:p>
        </w:tc>
        <w:tc>
          <w:tcPr>
            <w:tcW w:w="4042" w:type="dxa"/>
          </w:tcPr>
          <w:p w14:paraId="4C300D5E" w14:textId="77777777" w:rsidR="00E96F72" w:rsidRPr="00E96F72" w:rsidRDefault="00E96F72" w:rsidP="00E96F72">
            <w:pPr>
              <w:rPr>
                <w:rFonts w:ascii="Cambria" w:hAnsi="Cambria"/>
              </w:rPr>
            </w:pPr>
            <w:r w:rsidRPr="00E96F72">
              <w:rPr>
                <w:rFonts w:ascii="Cambria" w:hAnsi="Cambria"/>
              </w:rPr>
              <w:t>Mikrobiyoloji - Gıda ve hayvan yemleri -</w:t>
            </w:r>
          </w:p>
          <w:p w14:paraId="6A7DB054" w14:textId="77777777" w:rsidR="00E96F72" w:rsidRPr="00E96F72" w:rsidRDefault="00E96F72" w:rsidP="00E96F72">
            <w:pPr>
              <w:rPr>
                <w:rFonts w:ascii="Cambria" w:hAnsi="Cambria"/>
              </w:rPr>
            </w:pPr>
            <w:r w:rsidRPr="00E96F72">
              <w:rPr>
                <w:rFonts w:ascii="Cambria" w:hAnsi="Cambria"/>
              </w:rPr>
              <w:t>Salmonella türlerinin belirlenmesi için yatay</w:t>
            </w:r>
          </w:p>
          <w:p w14:paraId="72E276E8" w14:textId="77777777" w:rsidR="00726604" w:rsidRPr="002B77CC" w:rsidRDefault="00E96F72" w:rsidP="00E96F72">
            <w:pPr>
              <w:rPr>
                <w:rFonts w:ascii="Cambria" w:hAnsi="Cambria" w:cs="Arial"/>
                <w:bCs/>
              </w:rPr>
            </w:pPr>
            <w:r w:rsidRPr="00E96F72">
              <w:rPr>
                <w:rFonts w:ascii="Cambria" w:hAnsi="Cambria"/>
              </w:rPr>
              <w:t>yöntem</w:t>
            </w:r>
          </w:p>
        </w:tc>
        <w:tc>
          <w:tcPr>
            <w:tcW w:w="3940" w:type="dxa"/>
          </w:tcPr>
          <w:p w14:paraId="74F88DCD" w14:textId="77777777" w:rsidR="00E96F72" w:rsidRPr="00E96F72" w:rsidRDefault="00E96F72" w:rsidP="00E96F72">
            <w:pPr>
              <w:rPr>
                <w:rFonts w:ascii="Cambria" w:hAnsi="Cambria"/>
              </w:rPr>
            </w:pPr>
            <w:r w:rsidRPr="00E96F72">
              <w:rPr>
                <w:rFonts w:ascii="Cambria" w:hAnsi="Cambria"/>
              </w:rPr>
              <w:t>Microbiolgy of food and animal feeding</w:t>
            </w:r>
          </w:p>
          <w:p w14:paraId="7E64E47C" w14:textId="77777777" w:rsidR="00E96F72" w:rsidRPr="00E96F72" w:rsidRDefault="00E96F72" w:rsidP="00E96F72">
            <w:pPr>
              <w:rPr>
                <w:rFonts w:ascii="Cambria" w:hAnsi="Cambria"/>
              </w:rPr>
            </w:pPr>
            <w:r w:rsidRPr="00E96F72">
              <w:rPr>
                <w:rFonts w:ascii="Cambria" w:hAnsi="Cambria"/>
              </w:rPr>
              <w:t>stuffs – Horizontal method for detection of</w:t>
            </w:r>
          </w:p>
          <w:p w14:paraId="7F9E625A" w14:textId="77777777" w:rsidR="00726604" w:rsidRPr="002B77CC" w:rsidRDefault="00E96F72" w:rsidP="00E96F72">
            <w:pPr>
              <w:rPr>
                <w:rFonts w:ascii="Cambria" w:hAnsi="Cambria" w:cs="Arial"/>
                <w:bCs/>
              </w:rPr>
            </w:pPr>
            <w:r w:rsidRPr="00E96F72">
              <w:rPr>
                <w:rFonts w:ascii="Cambria" w:hAnsi="Cambria"/>
              </w:rPr>
              <w:t>Salmonella spp</w:t>
            </w:r>
          </w:p>
        </w:tc>
      </w:tr>
    </w:tbl>
    <w:p w14:paraId="225E4221" w14:textId="77777777" w:rsidR="00AE28D0" w:rsidRPr="002B77CC" w:rsidRDefault="00AE28D0" w:rsidP="007A56E3">
      <w:pPr>
        <w:rPr>
          <w:rFonts w:ascii="Cambria" w:hAnsi="Cambria" w:cs="Arial"/>
          <w:bCs/>
        </w:rPr>
      </w:pPr>
    </w:p>
    <w:p w14:paraId="151BC109" w14:textId="77777777" w:rsidR="00AE28D0" w:rsidRPr="002B77CC" w:rsidRDefault="00AE28D0" w:rsidP="007A56E3">
      <w:pPr>
        <w:rPr>
          <w:rFonts w:ascii="Cambria" w:hAnsi="Cambria" w:cs="Arial"/>
          <w:bCs/>
        </w:rPr>
      </w:pPr>
    </w:p>
    <w:p w14:paraId="64C92FF6" w14:textId="77777777" w:rsidR="007A56E3" w:rsidRPr="002B77CC" w:rsidRDefault="007A56E3" w:rsidP="002B77CC">
      <w:pPr>
        <w:pStyle w:val="ListeParagraf"/>
        <w:numPr>
          <w:ilvl w:val="0"/>
          <w:numId w:val="39"/>
        </w:numPr>
        <w:rPr>
          <w:rFonts w:ascii="Cambria" w:hAnsi="Cambria" w:cs="Arial"/>
          <w:bCs/>
        </w:rPr>
      </w:pPr>
      <w:r w:rsidRPr="002B77CC">
        <w:rPr>
          <w:rFonts w:ascii="Cambria" w:hAnsi="Cambria" w:cs="Arial"/>
          <w:bCs/>
        </w:rPr>
        <w:t>Atıf yapılan standartlar listesine aşağıdaki standart</w:t>
      </w:r>
      <w:r w:rsidR="0018351D" w:rsidRPr="002B77CC">
        <w:rPr>
          <w:rFonts w:ascii="Cambria" w:hAnsi="Cambria" w:cs="Arial"/>
          <w:bCs/>
        </w:rPr>
        <w:t>lar</w:t>
      </w:r>
      <w:r w:rsidRPr="002B77CC">
        <w:rPr>
          <w:rFonts w:ascii="Cambria" w:hAnsi="Cambria" w:cs="Arial"/>
          <w:bCs/>
        </w:rPr>
        <w:t xml:space="preserve"> eklenmiştir.</w:t>
      </w:r>
    </w:p>
    <w:p w14:paraId="1541EB54" w14:textId="77777777" w:rsidR="007A56E3" w:rsidRPr="002B77CC" w:rsidRDefault="007A56E3" w:rsidP="007A56E3">
      <w:pPr>
        <w:rPr>
          <w:rFonts w:ascii="Cambria" w:hAnsi="Cambria" w:cs="Arial"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33"/>
        <w:gridCol w:w="4021"/>
        <w:gridCol w:w="3974"/>
      </w:tblGrid>
      <w:tr w:rsidR="007A56E3" w:rsidRPr="006A6ED6" w14:paraId="3E399010" w14:textId="77777777" w:rsidTr="004A5E8A">
        <w:tc>
          <w:tcPr>
            <w:tcW w:w="1633" w:type="dxa"/>
          </w:tcPr>
          <w:p w14:paraId="1CEDABC4" w14:textId="77777777" w:rsidR="007A56E3" w:rsidRPr="002B77CC" w:rsidRDefault="007A56E3" w:rsidP="00646CC9">
            <w:pPr>
              <w:rPr>
                <w:rFonts w:ascii="Cambria" w:hAnsi="Cambria" w:cs="Arial"/>
                <w:b/>
                <w:bCs/>
              </w:rPr>
            </w:pPr>
            <w:r w:rsidRPr="002B77CC">
              <w:rPr>
                <w:rFonts w:ascii="Cambria" w:hAnsi="Cambria" w:cs="Arial"/>
                <w:b/>
                <w:bCs/>
              </w:rPr>
              <w:t>TS No</w:t>
            </w:r>
          </w:p>
        </w:tc>
        <w:tc>
          <w:tcPr>
            <w:tcW w:w="4021" w:type="dxa"/>
          </w:tcPr>
          <w:p w14:paraId="64E34529" w14:textId="77777777" w:rsidR="007A56E3" w:rsidRPr="002B77CC" w:rsidRDefault="007A56E3" w:rsidP="00646CC9">
            <w:pPr>
              <w:rPr>
                <w:rFonts w:ascii="Cambria" w:hAnsi="Cambria" w:cs="Arial"/>
                <w:bCs/>
              </w:rPr>
            </w:pPr>
            <w:r w:rsidRPr="002B77CC">
              <w:rPr>
                <w:rFonts w:ascii="Cambria" w:hAnsi="Cambria"/>
                <w:b/>
              </w:rPr>
              <w:t>Türkçe adı</w:t>
            </w:r>
          </w:p>
        </w:tc>
        <w:tc>
          <w:tcPr>
            <w:tcW w:w="3974" w:type="dxa"/>
          </w:tcPr>
          <w:p w14:paraId="7DE11041" w14:textId="77777777" w:rsidR="007A56E3" w:rsidRPr="002B77CC" w:rsidRDefault="007A56E3" w:rsidP="00646CC9">
            <w:pPr>
              <w:rPr>
                <w:rFonts w:ascii="Cambria" w:hAnsi="Cambria" w:cs="Arial"/>
                <w:bCs/>
              </w:rPr>
            </w:pPr>
            <w:r w:rsidRPr="002B77CC">
              <w:rPr>
                <w:rFonts w:ascii="Cambria" w:hAnsi="Cambria"/>
                <w:b/>
              </w:rPr>
              <w:t>İngilizce adı</w:t>
            </w:r>
          </w:p>
        </w:tc>
      </w:tr>
      <w:tr w:rsidR="00D870B9" w:rsidRPr="006A6ED6" w14:paraId="1A25BAAD" w14:textId="77777777" w:rsidTr="004A5E8A">
        <w:tc>
          <w:tcPr>
            <w:tcW w:w="1633" w:type="dxa"/>
          </w:tcPr>
          <w:p w14:paraId="415898CB" w14:textId="77777777" w:rsidR="00D870B9" w:rsidRPr="002B77CC" w:rsidRDefault="00D870B9" w:rsidP="00646CC9">
            <w:pPr>
              <w:rPr>
                <w:rFonts w:ascii="Cambria" w:hAnsi="Cambria" w:cs="Arial"/>
                <w:bCs/>
              </w:rPr>
            </w:pPr>
            <w:r w:rsidRPr="002B77CC">
              <w:rPr>
                <w:rFonts w:ascii="Cambria" w:hAnsi="Cambria" w:cs="Arial"/>
                <w:bCs/>
              </w:rPr>
              <w:t>TS ISO 763*</w:t>
            </w:r>
          </w:p>
        </w:tc>
        <w:tc>
          <w:tcPr>
            <w:tcW w:w="4021" w:type="dxa"/>
          </w:tcPr>
          <w:p w14:paraId="7EEA7B8F" w14:textId="77777777" w:rsidR="00D870B9" w:rsidRPr="002B77CC" w:rsidRDefault="00D870B9" w:rsidP="00646CC9">
            <w:pPr>
              <w:rPr>
                <w:rFonts w:ascii="Cambria" w:hAnsi="Cambria"/>
              </w:rPr>
            </w:pPr>
            <w:r w:rsidRPr="002B77CC">
              <w:rPr>
                <w:rFonts w:ascii="Cambria" w:hAnsi="Cambria"/>
              </w:rPr>
              <w:t>Meyve ve sebze mamulleri- Hidroklorik asitte çözünmeyen kül tayini</w:t>
            </w:r>
          </w:p>
        </w:tc>
        <w:tc>
          <w:tcPr>
            <w:tcW w:w="3974" w:type="dxa"/>
          </w:tcPr>
          <w:p w14:paraId="049318A9" w14:textId="77777777" w:rsidR="00D870B9" w:rsidRPr="002B77CC" w:rsidRDefault="00D870B9" w:rsidP="00646CC9">
            <w:pPr>
              <w:rPr>
                <w:rFonts w:ascii="Cambria" w:hAnsi="Cambria"/>
              </w:rPr>
            </w:pPr>
            <w:r w:rsidRPr="002B77CC">
              <w:rPr>
                <w:rFonts w:ascii="Cambria" w:hAnsi="Cambria"/>
              </w:rPr>
              <w:t>Fruit and vegetable products- Determination of ash ınsoluble in hydrochoric acid</w:t>
            </w:r>
          </w:p>
        </w:tc>
      </w:tr>
      <w:tr w:rsidR="006178A3" w:rsidRPr="006A6ED6" w14:paraId="6921BF17" w14:textId="77777777" w:rsidTr="004A5E8A">
        <w:tc>
          <w:tcPr>
            <w:tcW w:w="1633" w:type="dxa"/>
          </w:tcPr>
          <w:p w14:paraId="347749ED" w14:textId="77777777" w:rsidR="006178A3" w:rsidRPr="002B77CC" w:rsidRDefault="006178A3" w:rsidP="00646CC9">
            <w:pPr>
              <w:rPr>
                <w:rFonts w:ascii="Cambria" w:hAnsi="Cambria" w:cs="Arial"/>
                <w:bCs/>
              </w:rPr>
            </w:pPr>
            <w:r w:rsidRPr="002B77CC">
              <w:rPr>
                <w:rFonts w:ascii="Cambria" w:hAnsi="Cambria" w:cs="Arial"/>
                <w:bCs/>
              </w:rPr>
              <w:t>TS EN ISO 6579-1*</w:t>
            </w:r>
          </w:p>
        </w:tc>
        <w:tc>
          <w:tcPr>
            <w:tcW w:w="4021" w:type="dxa"/>
          </w:tcPr>
          <w:p w14:paraId="5F5BE316" w14:textId="77777777" w:rsidR="006178A3" w:rsidRPr="002B77CC" w:rsidRDefault="006178A3" w:rsidP="00646CC9">
            <w:pPr>
              <w:rPr>
                <w:rFonts w:ascii="Cambria" w:hAnsi="Cambria" w:cs="Arial"/>
                <w:bCs/>
              </w:rPr>
            </w:pPr>
            <w:r w:rsidRPr="002B77CC">
              <w:rPr>
                <w:rFonts w:ascii="Cambria" w:hAnsi="Cambria" w:cs="Arial"/>
                <w:bCs/>
              </w:rPr>
              <w:t>Besin zincirinin mikrobiyolojisi - Salmonella'nın tespiti, sayımı ve serotiplendirmesi için yatay yöntem - Bölüm 1: Salmonella spp.</w:t>
            </w:r>
          </w:p>
        </w:tc>
        <w:tc>
          <w:tcPr>
            <w:tcW w:w="3974" w:type="dxa"/>
          </w:tcPr>
          <w:p w14:paraId="6323A299" w14:textId="77777777" w:rsidR="006178A3" w:rsidRPr="002B77CC" w:rsidRDefault="006178A3" w:rsidP="00646CC9">
            <w:pPr>
              <w:rPr>
                <w:rFonts w:ascii="Cambria" w:hAnsi="Cambria" w:cs="Arial"/>
                <w:bCs/>
              </w:rPr>
            </w:pPr>
            <w:r w:rsidRPr="002B77CC">
              <w:rPr>
                <w:rFonts w:ascii="Cambria" w:hAnsi="Cambria" w:cs="Arial"/>
                <w:bCs/>
              </w:rPr>
              <w:t>Microbiology of the food chain - Horizontal method for the detection, enumeration and serotyping of Salmonella - Part 1: Detection of Salmonella spp. (ISO 6579-1:2017)</w:t>
            </w:r>
          </w:p>
        </w:tc>
      </w:tr>
    </w:tbl>
    <w:p w14:paraId="4EACCAB1" w14:textId="77777777" w:rsidR="00CF3B2F" w:rsidRDefault="00CF3B2F" w:rsidP="002B77CC">
      <w:pPr>
        <w:autoSpaceDE w:val="0"/>
        <w:autoSpaceDN w:val="0"/>
        <w:adjustRightInd w:val="0"/>
        <w:rPr>
          <w:rFonts w:ascii="Cambria" w:hAnsi="Cambria" w:cs="Arial"/>
        </w:rPr>
      </w:pPr>
    </w:p>
    <w:p w14:paraId="55E8D35F" w14:textId="77777777" w:rsidR="00CF3B2F" w:rsidRDefault="00CF3B2F" w:rsidP="002B77CC">
      <w:pPr>
        <w:autoSpaceDE w:val="0"/>
        <w:autoSpaceDN w:val="0"/>
        <w:adjustRightInd w:val="0"/>
        <w:rPr>
          <w:rFonts w:ascii="Cambria" w:hAnsi="Cambria" w:cs="Arial"/>
        </w:rPr>
      </w:pPr>
    </w:p>
    <w:p w14:paraId="6001D301" w14:textId="77777777" w:rsidR="00CF3B2F" w:rsidRPr="002B77CC" w:rsidRDefault="00CF3B2F" w:rsidP="002B77CC">
      <w:pPr>
        <w:pStyle w:val="ListeParagraf"/>
        <w:numPr>
          <w:ilvl w:val="0"/>
          <w:numId w:val="39"/>
        </w:numPr>
        <w:autoSpaceDE w:val="0"/>
        <w:autoSpaceDN w:val="0"/>
        <w:adjustRightInd w:val="0"/>
        <w:rPr>
          <w:rFonts w:ascii="Cambria" w:hAnsi="Cambria" w:cs="Arial"/>
        </w:rPr>
      </w:pPr>
      <w:r w:rsidRPr="000F193C">
        <w:rPr>
          <w:rFonts w:ascii="Cambria" w:hAnsi="Cambria" w:cs="Arial"/>
        </w:rPr>
        <w:t xml:space="preserve">Madde 5.3.2 </w:t>
      </w:r>
      <w:r w:rsidRPr="00CF3B2F">
        <w:rPr>
          <w:rFonts w:ascii="Cambria" w:hAnsi="Cambria" w:cs="Arial"/>
        </w:rPr>
        <w:t>“</w:t>
      </w:r>
      <w:r w:rsidR="007B2DF4" w:rsidRPr="007B2DF4">
        <w:rPr>
          <w:rFonts w:ascii="Cambria" w:hAnsi="Cambria" w:cs="Arial"/>
        </w:rPr>
        <w:t xml:space="preserve">%10'luk </w:t>
      </w:r>
      <w:r w:rsidR="007B2DF4">
        <w:rPr>
          <w:rFonts w:ascii="Cambria" w:hAnsi="Cambria" w:cs="Arial"/>
        </w:rPr>
        <w:t>h</w:t>
      </w:r>
      <w:r w:rsidRPr="002B77CC">
        <w:rPr>
          <w:rFonts w:ascii="Cambria" w:hAnsi="Cambria"/>
          <w:szCs w:val="16"/>
        </w:rPr>
        <w:t>idroklorik asitte çözünmeyen kül tayini”</w:t>
      </w:r>
      <w:r>
        <w:rPr>
          <w:rFonts w:ascii="Cambria" w:hAnsi="Cambria"/>
          <w:szCs w:val="16"/>
        </w:rPr>
        <w:t xml:space="preserve"> </w:t>
      </w:r>
      <w:r w:rsidRPr="002B77CC">
        <w:rPr>
          <w:rFonts w:ascii="Cambria" w:hAnsi="Cambria"/>
          <w:bCs/>
          <w:noProof w:val="0"/>
        </w:rPr>
        <w:t xml:space="preserve">maddesi </w:t>
      </w:r>
      <w:r>
        <w:rPr>
          <w:rFonts w:ascii="Cambria" w:hAnsi="Cambria"/>
          <w:bCs/>
          <w:noProof w:val="0"/>
        </w:rPr>
        <w:t>a</w:t>
      </w:r>
      <w:r w:rsidRPr="002B77CC">
        <w:rPr>
          <w:rFonts w:ascii="Cambria" w:hAnsi="Cambria"/>
          <w:bCs/>
          <w:noProof w:val="0"/>
        </w:rPr>
        <w:t>şağıdaki şekilde değiştirilmiştir;</w:t>
      </w:r>
    </w:p>
    <w:p w14:paraId="4108B1FE" w14:textId="77777777" w:rsidR="00C511AC" w:rsidRDefault="00C511AC" w:rsidP="002B77CC">
      <w:pPr>
        <w:autoSpaceDE w:val="0"/>
        <w:autoSpaceDN w:val="0"/>
        <w:adjustRightInd w:val="0"/>
        <w:rPr>
          <w:rFonts w:ascii="Cambria" w:hAnsi="Cambria" w:cs="Arial"/>
        </w:rPr>
      </w:pPr>
    </w:p>
    <w:p w14:paraId="05A134F2" w14:textId="77777777" w:rsidR="00CF3B2F" w:rsidRPr="002B77CC" w:rsidRDefault="00CF3B2F" w:rsidP="00CF3B2F">
      <w:pPr>
        <w:autoSpaceDE w:val="0"/>
        <w:autoSpaceDN w:val="0"/>
        <w:adjustRightInd w:val="0"/>
        <w:rPr>
          <w:rFonts w:ascii="Cambria" w:hAnsi="Cambria" w:cs="Arial"/>
          <w:b/>
        </w:rPr>
      </w:pPr>
      <w:r w:rsidRPr="002B77CC">
        <w:rPr>
          <w:rFonts w:ascii="Cambria" w:hAnsi="Cambria" w:cs="Arial"/>
          <w:b/>
        </w:rPr>
        <w:t>5.3.2</w:t>
      </w:r>
      <w:r w:rsidRPr="002B77CC">
        <w:rPr>
          <w:rFonts w:ascii="Cambria" w:hAnsi="Cambria" w:cs="Arial"/>
          <w:b/>
        </w:rPr>
        <w:tab/>
        <w:t>%10'luk hidroklorik asitte çözünmeyen kül tayini</w:t>
      </w:r>
    </w:p>
    <w:p w14:paraId="1478C8F6" w14:textId="77777777" w:rsidR="00CF3B2F" w:rsidRPr="002B77CC" w:rsidRDefault="007B2DF4" w:rsidP="002B77CC">
      <w:pPr>
        <w:autoSpaceDE w:val="0"/>
        <w:autoSpaceDN w:val="0"/>
        <w:adjustRightInd w:val="0"/>
        <w:rPr>
          <w:rFonts w:ascii="Cambria" w:hAnsi="Cambria" w:cs="Arial"/>
        </w:rPr>
      </w:pPr>
      <w:r w:rsidRPr="007B2DF4">
        <w:rPr>
          <w:rFonts w:ascii="Cambria" w:hAnsi="Cambria" w:cs="Arial"/>
        </w:rPr>
        <w:t xml:space="preserve">%10'luk </w:t>
      </w:r>
      <w:r>
        <w:rPr>
          <w:rFonts w:ascii="Cambria" w:hAnsi="Cambria" w:cs="Arial"/>
        </w:rPr>
        <w:t>h</w:t>
      </w:r>
      <w:r w:rsidR="00CF3B2F" w:rsidRPr="00CF3B2F">
        <w:rPr>
          <w:rFonts w:ascii="Cambria" w:hAnsi="Cambria" w:cs="Arial"/>
        </w:rPr>
        <w:t>idroklorik asitte çözünmeyen külün tayini için, dondurulmuş karnabahar TS 5391'e göre çözündürülür ve % 10 'luk hidrokİorik asitte çözünmeyen kül t</w:t>
      </w:r>
      <w:r w:rsidR="00CF3B2F">
        <w:rPr>
          <w:rFonts w:ascii="Cambria" w:hAnsi="Cambria" w:cs="Arial"/>
        </w:rPr>
        <w:t>ayini TS ISO 763 'e göre yapılı</w:t>
      </w:r>
      <w:r w:rsidR="00CF3B2F" w:rsidRPr="00CF3B2F">
        <w:rPr>
          <w:rFonts w:ascii="Cambria" w:hAnsi="Cambria" w:cs="Arial"/>
        </w:rPr>
        <w:t>r. Sonucun Madde 4.2.3'e uygun olup olmadığına bakılır</w:t>
      </w:r>
    </w:p>
    <w:p w14:paraId="78C23CD0" w14:textId="77777777" w:rsidR="00CF3B2F" w:rsidRPr="002B77CC" w:rsidRDefault="00F055E6">
      <w:pPr>
        <w:rPr>
          <w:rFonts w:ascii="Cambria" w:hAnsi="Cambria"/>
        </w:rPr>
      </w:pPr>
      <w:r w:rsidRPr="000F193C" w:rsidDel="00C511AC">
        <w:rPr>
          <w:rFonts w:ascii="Cambria" w:hAnsi="Cambria" w:cs="Arial"/>
        </w:rPr>
        <w:t xml:space="preserve"> </w:t>
      </w:r>
    </w:p>
    <w:p w14:paraId="4EA3E149" w14:textId="77777777" w:rsidR="006178A3" w:rsidRPr="002B77CC" w:rsidRDefault="006178A3" w:rsidP="002B77CC">
      <w:pPr>
        <w:pStyle w:val="ListeParagraf"/>
        <w:numPr>
          <w:ilvl w:val="0"/>
          <w:numId w:val="39"/>
        </w:numPr>
        <w:rPr>
          <w:rFonts w:ascii="Cambria" w:hAnsi="Cambria"/>
          <w:bCs/>
          <w:noProof w:val="0"/>
        </w:rPr>
      </w:pPr>
      <w:r w:rsidRPr="002B77CC">
        <w:rPr>
          <w:rFonts w:ascii="Cambria" w:hAnsi="Cambria"/>
        </w:rPr>
        <w:t xml:space="preserve">Madde </w:t>
      </w:r>
      <w:r w:rsidR="00CF3B2F" w:rsidRPr="002B77CC">
        <w:rPr>
          <w:rFonts w:ascii="Cambria" w:hAnsi="Cambria"/>
        </w:rPr>
        <w:t>5.3.4</w:t>
      </w:r>
      <w:r w:rsidR="00773CA3" w:rsidRPr="002B77CC">
        <w:rPr>
          <w:rFonts w:ascii="Cambria" w:hAnsi="Cambria"/>
          <w:bCs/>
          <w:noProof w:val="0"/>
        </w:rPr>
        <w:t xml:space="preserve"> </w:t>
      </w:r>
      <w:r w:rsidRPr="002B77CC">
        <w:rPr>
          <w:rFonts w:ascii="Cambria" w:hAnsi="Cambria"/>
          <w:bCs/>
          <w:noProof w:val="0"/>
        </w:rPr>
        <w:t>"</w:t>
      </w:r>
      <w:r w:rsidR="00F055E6" w:rsidRPr="002B77CC">
        <w:rPr>
          <w:rFonts w:ascii="Cambria" w:hAnsi="Cambria"/>
          <w:bCs/>
          <w:i/>
          <w:noProof w:val="0"/>
        </w:rPr>
        <w:t xml:space="preserve">Salmonella </w:t>
      </w:r>
      <w:proofErr w:type="spellStart"/>
      <w:r w:rsidR="00F055E6" w:rsidRPr="002B77CC">
        <w:rPr>
          <w:rFonts w:ascii="Cambria" w:hAnsi="Cambria"/>
          <w:bCs/>
          <w:i/>
          <w:noProof w:val="0"/>
        </w:rPr>
        <w:t>spp</w:t>
      </w:r>
      <w:proofErr w:type="spellEnd"/>
      <w:r w:rsidR="00CF3B2F">
        <w:rPr>
          <w:rFonts w:ascii="Cambria" w:hAnsi="Cambria"/>
          <w:bCs/>
          <w:i/>
          <w:noProof w:val="0"/>
        </w:rPr>
        <w:t xml:space="preserve"> </w:t>
      </w:r>
      <w:r w:rsidR="00F055E6" w:rsidRPr="002B77CC">
        <w:rPr>
          <w:rFonts w:ascii="Cambria" w:hAnsi="Cambria"/>
          <w:bCs/>
          <w:noProof w:val="0"/>
        </w:rPr>
        <w:t xml:space="preserve">aranması” </w:t>
      </w:r>
      <w:r w:rsidR="00773CA3" w:rsidRPr="002B77CC">
        <w:rPr>
          <w:rFonts w:ascii="Cambria" w:hAnsi="Cambria"/>
          <w:bCs/>
          <w:noProof w:val="0"/>
        </w:rPr>
        <w:t xml:space="preserve">maddesi </w:t>
      </w:r>
      <w:r w:rsidR="00CF3B2F">
        <w:rPr>
          <w:rFonts w:ascii="Cambria" w:hAnsi="Cambria"/>
          <w:bCs/>
          <w:noProof w:val="0"/>
        </w:rPr>
        <w:t>a</w:t>
      </w:r>
      <w:r w:rsidRPr="002B77CC">
        <w:rPr>
          <w:rFonts w:ascii="Cambria" w:hAnsi="Cambria"/>
          <w:bCs/>
          <w:noProof w:val="0"/>
        </w:rPr>
        <w:t>şağıdaki şekilde değiştirilmiştir;</w:t>
      </w:r>
    </w:p>
    <w:p w14:paraId="000692C0" w14:textId="77777777" w:rsidR="006178A3" w:rsidRPr="000F193C" w:rsidRDefault="006178A3" w:rsidP="006178A3">
      <w:pPr>
        <w:rPr>
          <w:rFonts w:ascii="Cambria" w:hAnsi="Cambria" w:cs="Arial"/>
          <w:bCs/>
          <w:noProof w:val="0"/>
        </w:rPr>
      </w:pPr>
    </w:p>
    <w:p w14:paraId="17389270" w14:textId="77777777" w:rsidR="00773CA3" w:rsidRPr="002B77CC" w:rsidRDefault="00CF3B2F" w:rsidP="006178A3">
      <w:pPr>
        <w:rPr>
          <w:rFonts w:ascii="Cambria" w:hAnsi="Cambria" w:cs="Arial"/>
          <w:b/>
          <w:bCs/>
          <w:noProof w:val="0"/>
        </w:rPr>
      </w:pPr>
      <w:r w:rsidRPr="000F193C">
        <w:rPr>
          <w:rFonts w:ascii="Cambria" w:hAnsi="Cambria" w:cs="Arial"/>
          <w:b/>
          <w:bCs/>
          <w:noProof w:val="0"/>
        </w:rPr>
        <w:t>5</w:t>
      </w:r>
      <w:r w:rsidR="00773CA3" w:rsidRPr="002B77CC">
        <w:rPr>
          <w:rFonts w:ascii="Cambria" w:hAnsi="Cambria" w:cs="Arial"/>
          <w:b/>
          <w:bCs/>
          <w:noProof w:val="0"/>
        </w:rPr>
        <w:t>.3</w:t>
      </w:r>
      <w:r w:rsidRPr="000F193C">
        <w:rPr>
          <w:rFonts w:ascii="Cambria" w:hAnsi="Cambria" w:cs="Arial"/>
          <w:b/>
          <w:bCs/>
          <w:noProof w:val="0"/>
        </w:rPr>
        <w:t>.4</w:t>
      </w:r>
      <w:r w:rsidR="00773CA3" w:rsidRPr="002B77CC">
        <w:rPr>
          <w:rFonts w:ascii="Cambria" w:hAnsi="Cambria" w:cs="Arial"/>
          <w:b/>
          <w:bCs/>
          <w:noProof w:val="0"/>
        </w:rPr>
        <w:t xml:space="preserve"> </w:t>
      </w:r>
      <w:r w:rsidR="00773CA3" w:rsidRPr="002B77CC">
        <w:rPr>
          <w:rFonts w:ascii="Cambria" w:hAnsi="Cambria" w:cs="Arial"/>
          <w:b/>
          <w:bCs/>
          <w:i/>
          <w:noProof w:val="0"/>
        </w:rPr>
        <w:t>Salmonella</w:t>
      </w:r>
      <w:r w:rsidRPr="000F193C">
        <w:rPr>
          <w:rFonts w:ascii="Cambria" w:hAnsi="Cambria" w:cs="Arial"/>
          <w:b/>
          <w:bCs/>
          <w:i/>
          <w:noProof w:val="0"/>
        </w:rPr>
        <w:t xml:space="preserve"> </w:t>
      </w:r>
      <w:proofErr w:type="spellStart"/>
      <w:r w:rsidRPr="000F193C">
        <w:rPr>
          <w:rFonts w:ascii="Cambria" w:hAnsi="Cambria" w:cs="Arial"/>
          <w:b/>
          <w:bCs/>
          <w:i/>
          <w:noProof w:val="0"/>
        </w:rPr>
        <w:t>spp</w:t>
      </w:r>
      <w:proofErr w:type="spellEnd"/>
      <w:r w:rsidRPr="000F193C">
        <w:rPr>
          <w:rFonts w:ascii="Cambria" w:hAnsi="Cambria" w:cs="Arial"/>
          <w:b/>
          <w:bCs/>
          <w:i/>
          <w:noProof w:val="0"/>
        </w:rPr>
        <w:t>.</w:t>
      </w:r>
      <w:r w:rsidR="00773CA3" w:rsidRPr="002B77CC">
        <w:rPr>
          <w:rFonts w:ascii="Cambria" w:hAnsi="Cambria" w:cs="Arial"/>
          <w:b/>
          <w:bCs/>
          <w:noProof w:val="0"/>
        </w:rPr>
        <w:t xml:space="preserve"> aranması</w:t>
      </w:r>
    </w:p>
    <w:p w14:paraId="70569F7D" w14:textId="77777777" w:rsidR="006178A3" w:rsidRPr="002B77CC" w:rsidRDefault="006178A3" w:rsidP="006178A3">
      <w:pPr>
        <w:rPr>
          <w:rFonts w:ascii="Cambria" w:hAnsi="Cambria"/>
          <w:lang w:eastAsia="en-US"/>
        </w:rPr>
      </w:pPr>
      <w:r w:rsidRPr="002B77CC">
        <w:rPr>
          <w:rFonts w:ascii="Cambria" w:hAnsi="Cambria"/>
          <w:i/>
          <w:lang w:eastAsia="en-US"/>
        </w:rPr>
        <w:t>Salmonella</w:t>
      </w:r>
      <w:r w:rsidR="00CF3B2F" w:rsidRPr="000F193C">
        <w:rPr>
          <w:rFonts w:ascii="Cambria" w:hAnsi="Cambria"/>
          <w:i/>
          <w:lang w:eastAsia="en-US"/>
        </w:rPr>
        <w:t xml:space="preserve"> spp.</w:t>
      </w:r>
      <w:r w:rsidRPr="002B77CC">
        <w:rPr>
          <w:rFonts w:ascii="Cambria" w:hAnsi="Cambria"/>
          <w:lang w:eastAsia="en-US"/>
        </w:rPr>
        <w:t xml:space="preserve"> aranması, TS EN ISO 6579-1’e gör</w:t>
      </w:r>
      <w:r w:rsidR="00773CA3" w:rsidRPr="000F193C">
        <w:rPr>
          <w:rFonts w:ascii="Cambria" w:hAnsi="Cambria"/>
          <w:lang w:eastAsia="en-US"/>
        </w:rPr>
        <w:t xml:space="preserve">e yapılır ve sonucun Madde </w:t>
      </w:r>
      <w:r w:rsidR="00F055E6" w:rsidRPr="000F193C">
        <w:rPr>
          <w:rFonts w:ascii="Cambria" w:hAnsi="Cambria"/>
          <w:lang w:eastAsia="en-US"/>
        </w:rPr>
        <w:t>4</w:t>
      </w:r>
      <w:r w:rsidR="00773CA3" w:rsidRPr="000F193C">
        <w:rPr>
          <w:rFonts w:ascii="Cambria" w:hAnsi="Cambria"/>
          <w:lang w:eastAsia="en-US"/>
        </w:rPr>
        <w:t>.2</w:t>
      </w:r>
      <w:r w:rsidR="00F055E6" w:rsidRPr="000F193C">
        <w:rPr>
          <w:rFonts w:ascii="Cambria" w:hAnsi="Cambria"/>
          <w:lang w:eastAsia="en-US"/>
        </w:rPr>
        <w:t>.</w:t>
      </w:r>
      <w:r w:rsidR="00773CA3" w:rsidRPr="00CF3B2F">
        <w:rPr>
          <w:rFonts w:ascii="Cambria" w:hAnsi="Cambria"/>
          <w:lang w:eastAsia="en-US"/>
        </w:rPr>
        <w:t>3</w:t>
      </w:r>
      <w:r w:rsidRPr="002B77CC">
        <w:rPr>
          <w:rFonts w:ascii="Cambria" w:hAnsi="Cambria"/>
          <w:lang w:eastAsia="en-US"/>
        </w:rPr>
        <w:t>’e uygun olup olmadığına bakılır.</w:t>
      </w:r>
    </w:p>
    <w:p w14:paraId="46316CE0" w14:textId="77777777" w:rsidR="006178A3" w:rsidRPr="002B77CC" w:rsidRDefault="006178A3" w:rsidP="006178A3">
      <w:pPr>
        <w:rPr>
          <w:rFonts w:ascii="Cambria" w:hAnsi="Cambria" w:cs="Arial"/>
          <w:bCs/>
          <w:noProof w:val="0"/>
        </w:rPr>
      </w:pPr>
    </w:p>
    <w:p w14:paraId="712A9561" w14:textId="77777777" w:rsidR="00DC398B" w:rsidRPr="00CF3B2F" w:rsidRDefault="00DC398B">
      <w:pPr>
        <w:rPr>
          <w:rFonts w:ascii="Cambria" w:hAnsi="Cambria" w:cs="Arial"/>
        </w:rPr>
      </w:pPr>
    </w:p>
    <w:sectPr w:rsidR="00DC398B" w:rsidRPr="00CF3B2F" w:rsidSect="006A6ED6">
      <w:headerReference w:type="even" r:id="rId12"/>
      <w:headerReference w:type="default" r:id="rId13"/>
      <w:pgSz w:w="11906" w:h="16838" w:code="9"/>
      <w:pgMar w:top="1418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760DE" w14:textId="77777777" w:rsidR="00476CB5" w:rsidRDefault="00476CB5" w:rsidP="00612CBA">
      <w:r>
        <w:separator/>
      </w:r>
    </w:p>
  </w:endnote>
  <w:endnote w:type="continuationSeparator" w:id="0">
    <w:p w14:paraId="61F2B61C" w14:textId="77777777" w:rsidR="00476CB5" w:rsidRDefault="00476CB5" w:rsidP="0061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5B9EE" w14:textId="77777777" w:rsidR="00476CB5" w:rsidRDefault="00476CB5" w:rsidP="00612CBA">
      <w:r>
        <w:separator/>
      </w:r>
    </w:p>
  </w:footnote>
  <w:footnote w:type="continuationSeparator" w:id="0">
    <w:p w14:paraId="03AF3BA4" w14:textId="77777777" w:rsidR="00476CB5" w:rsidRDefault="00476CB5" w:rsidP="00612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0"/>
      </w:rPr>
      <w:id w:val="-1318336367"/>
      <w:docPartObj>
        <w:docPartGallery w:val="Page Numbers (Top of Page)"/>
        <w:docPartUnique/>
      </w:docPartObj>
    </w:sdtPr>
    <w:sdtEndPr/>
    <w:sdtContent>
      <w:p w14:paraId="5F480976" w14:textId="77777777" w:rsidR="00BF23F1" w:rsidRDefault="00BF23F1" w:rsidP="00BF23F1">
        <w:pPr>
          <w:pStyle w:val="stBilgi"/>
          <w:jc w:val="right"/>
          <w:rPr>
            <w:b/>
            <w:bCs/>
            <w:sz w:val="24"/>
          </w:rPr>
        </w:pPr>
        <w:r>
          <w:t xml:space="preserve">Sayfa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</w:rPr>
          <w:fldChar w:fldCharType="separate"/>
        </w:r>
        <w:r w:rsidR="00D870B9">
          <w:rPr>
            <w:b/>
            <w:bCs/>
          </w:rPr>
          <w:t>2</w:t>
        </w:r>
        <w:r>
          <w:rPr>
            <w:b/>
            <w:bCs/>
            <w:sz w:val="24"/>
          </w:rPr>
          <w:fldChar w:fldCharType="end"/>
        </w:r>
        <w:r>
          <w:t xml:space="preserve"> /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</w:rPr>
          <w:fldChar w:fldCharType="separate"/>
        </w:r>
        <w:r w:rsidR="00D870B9">
          <w:rPr>
            <w:b/>
            <w:bCs/>
          </w:rPr>
          <w:t>2</w:t>
        </w:r>
        <w:r>
          <w:rPr>
            <w:b/>
            <w:bCs/>
            <w:sz w:val="24"/>
          </w:rPr>
          <w:fldChar w:fldCharType="end"/>
        </w:r>
      </w:p>
      <w:p w14:paraId="699FD067" w14:textId="77777777" w:rsidR="00BF23F1" w:rsidRPr="006E6B3E" w:rsidRDefault="006A6ED6" w:rsidP="00BF23F1">
        <w:pPr>
          <w:tabs>
            <w:tab w:val="right" w:pos="9639"/>
          </w:tabs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>ICS 67.060</w:t>
        </w:r>
        <w:r w:rsidR="00BF23F1">
          <w:rPr>
            <w:rFonts w:cs="Arial"/>
            <w:u w:val="single"/>
          </w:rPr>
          <w:t xml:space="preserve">    </w:t>
        </w:r>
        <w:r w:rsidR="00BF23F1">
          <w:rPr>
            <w:rFonts w:cs="Arial"/>
            <w:u w:val="single"/>
          </w:rPr>
          <w:tab/>
          <w:t xml:space="preserve">     </w:t>
        </w:r>
        <w:r>
          <w:rPr>
            <w:rFonts w:cs="Arial"/>
            <w:u w:val="single"/>
          </w:rPr>
          <w:t>TS</w:t>
        </w:r>
        <w:r w:rsidR="00BF23F1">
          <w:rPr>
            <w:rFonts w:cs="Arial"/>
            <w:u w:val="single"/>
          </w:rPr>
          <w:t xml:space="preserve"> </w:t>
        </w:r>
        <w:r>
          <w:rPr>
            <w:rFonts w:cs="Arial"/>
            <w:u w:val="single"/>
          </w:rPr>
          <w:t>10932:1993</w:t>
        </w:r>
        <w:r w:rsidR="00BF23F1">
          <w:rPr>
            <w:rFonts w:cs="Arial"/>
            <w:u w:val="single"/>
          </w:rPr>
          <w:t>/t</w:t>
        </w:r>
        <w:r>
          <w:rPr>
            <w:rFonts w:cs="Arial"/>
            <w:u w:val="single"/>
          </w:rPr>
          <w:t>s</w:t>
        </w:r>
        <w:r w:rsidR="00BF23F1">
          <w:rPr>
            <w:rFonts w:cs="Arial"/>
            <w:u w:val="single"/>
          </w:rPr>
          <w:t>t</w:t>
        </w:r>
        <w:r w:rsidR="00BF23F1" w:rsidRPr="00092417">
          <w:rPr>
            <w:rFonts w:cs="Arial"/>
            <w:u w:val="single"/>
          </w:rPr>
          <w:t xml:space="preserve"> T</w:t>
        </w:r>
        <w:r>
          <w:rPr>
            <w:rFonts w:cs="Arial"/>
            <w:u w:val="single"/>
          </w:rPr>
          <w:t>3</w:t>
        </w:r>
      </w:p>
    </w:sdtContent>
  </w:sdt>
  <w:p w14:paraId="330AE5C5" w14:textId="77777777" w:rsidR="00BF23F1" w:rsidRDefault="00BF23F1" w:rsidP="00BF23F1">
    <w:pPr>
      <w:pStyle w:val="stBilgi"/>
    </w:pPr>
  </w:p>
  <w:p w14:paraId="441D950D" w14:textId="77777777" w:rsidR="00BF23F1" w:rsidRDefault="00BF23F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0"/>
      </w:rPr>
      <w:id w:val="2111083915"/>
      <w:docPartObj>
        <w:docPartGallery w:val="Page Numbers (Top of Page)"/>
        <w:docPartUnique/>
      </w:docPartObj>
    </w:sdtPr>
    <w:sdtEndPr/>
    <w:sdtContent>
      <w:p w14:paraId="1F4D5BC1" w14:textId="77777777" w:rsidR="006A6ED6" w:rsidRDefault="006A6ED6" w:rsidP="006A6ED6">
        <w:pPr>
          <w:pStyle w:val="stBilgi"/>
          <w:jc w:val="right"/>
          <w:rPr>
            <w:b/>
            <w:bCs/>
            <w:sz w:val="24"/>
          </w:rPr>
        </w:pPr>
        <w:r>
          <w:t xml:space="preserve">Sayfa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</w:rPr>
          <w:fldChar w:fldCharType="separate"/>
        </w:r>
        <w:r w:rsidR="00F055E6">
          <w:rPr>
            <w:b/>
            <w:bCs/>
          </w:rPr>
          <w:t>3</w:t>
        </w:r>
        <w:r>
          <w:rPr>
            <w:b/>
            <w:bCs/>
            <w:sz w:val="24"/>
          </w:rPr>
          <w:fldChar w:fldCharType="end"/>
        </w:r>
        <w:r>
          <w:t xml:space="preserve"> /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</w:rPr>
          <w:fldChar w:fldCharType="separate"/>
        </w:r>
        <w:r w:rsidR="00F055E6">
          <w:rPr>
            <w:b/>
            <w:bCs/>
          </w:rPr>
          <w:t>3</w:t>
        </w:r>
        <w:r>
          <w:rPr>
            <w:b/>
            <w:bCs/>
            <w:sz w:val="24"/>
          </w:rPr>
          <w:fldChar w:fldCharType="end"/>
        </w:r>
      </w:p>
      <w:p w14:paraId="75C5BA33" w14:textId="77777777" w:rsidR="006A6ED6" w:rsidRPr="006E6B3E" w:rsidRDefault="006A6ED6" w:rsidP="006A6ED6">
        <w:pPr>
          <w:tabs>
            <w:tab w:val="right" w:pos="9639"/>
          </w:tabs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 xml:space="preserve">ICS 67.060    </w:t>
        </w:r>
        <w:r>
          <w:rPr>
            <w:rFonts w:cs="Arial"/>
            <w:u w:val="single"/>
          </w:rPr>
          <w:tab/>
          <w:t xml:space="preserve">     TS 10932:1993/tst</w:t>
        </w:r>
        <w:r w:rsidRPr="00092417">
          <w:rPr>
            <w:rFonts w:cs="Arial"/>
            <w:u w:val="single"/>
          </w:rPr>
          <w:t xml:space="preserve"> T</w:t>
        </w:r>
        <w:r>
          <w:rPr>
            <w:rFonts w:cs="Arial"/>
            <w:u w:val="single"/>
          </w:rPr>
          <w:t>3</w:t>
        </w:r>
      </w:p>
    </w:sdtContent>
  </w:sdt>
  <w:p w14:paraId="3D85347B" w14:textId="77777777" w:rsidR="006A6ED6" w:rsidRDefault="006A6ED6" w:rsidP="006A6ED6">
    <w:pPr>
      <w:pStyle w:val="stBilgi"/>
    </w:pPr>
  </w:p>
  <w:p w14:paraId="3A3B3990" w14:textId="77777777" w:rsidR="006A6ED6" w:rsidRDefault="006A6ED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211AD5"/>
    <w:multiLevelType w:val="hybridMultilevel"/>
    <w:tmpl w:val="2AA8C782"/>
    <w:lvl w:ilvl="0" w:tplc="B1F0FBC6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07C34"/>
    <w:multiLevelType w:val="hybridMultilevel"/>
    <w:tmpl w:val="CF52FC74"/>
    <w:lvl w:ilvl="0" w:tplc="498A9AB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5CF"/>
    <w:multiLevelType w:val="hybridMultilevel"/>
    <w:tmpl w:val="B83440BC"/>
    <w:lvl w:ilvl="0" w:tplc="15CA47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3A2576"/>
    <w:multiLevelType w:val="hybridMultilevel"/>
    <w:tmpl w:val="BCDA81BA"/>
    <w:lvl w:ilvl="0" w:tplc="E2CE9BDC">
      <w:start w:val="2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0708793A"/>
    <w:multiLevelType w:val="hybridMultilevel"/>
    <w:tmpl w:val="7F7C16E8"/>
    <w:lvl w:ilvl="0" w:tplc="D91EF31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B3AF0"/>
    <w:multiLevelType w:val="hybridMultilevel"/>
    <w:tmpl w:val="DC6C9526"/>
    <w:lvl w:ilvl="0" w:tplc="3C7E2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694781"/>
    <w:multiLevelType w:val="hybridMultilevel"/>
    <w:tmpl w:val="DD70935E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B0005"/>
    <w:multiLevelType w:val="multilevel"/>
    <w:tmpl w:val="BCF44FF4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12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276E1"/>
    <w:multiLevelType w:val="hybridMultilevel"/>
    <w:tmpl w:val="7A6E602C"/>
    <w:lvl w:ilvl="0" w:tplc="F28C8624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A6350A"/>
    <w:multiLevelType w:val="hybridMultilevel"/>
    <w:tmpl w:val="1FE4E618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B06254"/>
    <w:multiLevelType w:val="hybridMultilevel"/>
    <w:tmpl w:val="E1D2CE3E"/>
    <w:lvl w:ilvl="0" w:tplc="4EDCA2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47011F"/>
    <w:multiLevelType w:val="hybridMultilevel"/>
    <w:tmpl w:val="1CC40D84"/>
    <w:lvl w:ilvl="0" w:tplc="C51A2A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8431B85"/>
    <w:multiLevelType w:val="hybridMultilevel"/>
    <w:tmpl w:val="3BBC2350"/>
    <w:lvl w:ilvl="0" w:tplc="54C6C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881BE5"/>
    <w:multiLevelType w:val="hybridMultilevel"/>
    <w:tmpl w:val="C930F580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5855E6"/>
    <w:multiLevelType w:val="hybridMultilevel"/>
    <w:tmpl w:val="2A9CE736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525131"/>
    <w:multiLevelType w:val="hybridMultilevel"/>
    <w:tmpl w:val="13448FB6"/>
    <w:lvl w:ilvl="0" w:tplc="E4147DEA">
      <w:start w:val="5"/>
      <w:numFmt w:val="bullet"/>
      <w:lvlText w:val="-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7073C3"/>
    <w:multiLevelType w:val="hybridMultilevel"/>
    <w:tmpl w:val="9598862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BE779F"/>
    <w:multiLevelType w:val="hybridMultilevel"/>
    <w:tmpl w:val="C5D4ED7A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0C3567"/>
    <w:multiLevelType w:val="hybridMultilevel"/>
    <w:tmpl w:val="23ACDAA4"/>
    <w:lvl w:ilvl="0" w:tplc="708E947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430024"/>
    <w:multiLevelType w:val="hybridMultilevel"/>
    <w:tmpl w:val="D550EE6C"/>
    <w:lvl w:ilvl="0" w:tplc="8048EE9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F00D29"/>
    <w:multiLevelType w:val="hybridMultilevel"/>
    <w:tmpl w:val="417468F6"/>
    <w:lvl w:ilvl="0" w:tplc="7D1897E2">
      <w:numFmt w:val="bullet"/>
      <w:lvlText w:val="-"/>
      <w:lvlJc w:val="left"/>
      <w:pPr>
        <w:ind w:left="1800" w:hanging="108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DF5622A"/>
    <w:multiLevelType w:val="hybridMultilevel"/>
    <w:tmpl w:val="8786C6BE"/>
    <w:lvl w:ilvl="0" w:tplc="DEE0C3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1657306">
    <w:abstractNumId w:val="11"/>
  </w:num>
  <w:num w:numId="2" w16cid:durableId="541136062">
    <w:abstractNumId w:val="16"/>
  </w:num>
  <w:num w:numId="3" w16cid:durableId="1714772312">
    <w:abstractNumId w:val="33"/>
  </w:num>
  <w:num w:numId="4" w16cid:durableId="1992633182">
    <w:abstractNumId w:val="34"/>
  </w:num>
  <w:num w:numId="5" w16cid:durableId="1192767395">
    <w:abstractNumId w:val="27"/>
  </w:num>
  <w:num w:numId="6" w16cid:durableId="831024621">
    <w:abstractNumId w:val="8"/>
  </w:num>
  <w:num w:numId="7" w16cid:durableId="625938117">
    <w:abstractNumId w:val="30"/>
  </w:num>
  <w:num w:numId="8" w16cid:durableId="771820585">
    <w:abstractNumId w:val="24"/>
  </w:num>
  <w:num w:numId="9" w16cid:durableId="1842886991">
    <w:abstractNumId w:val="12"/>
  </w:num>
  <w:num w:numId="10" w16cid:durableId="230626540">
    <w:abstractNumId w:val="17"/>
  </w:num>
  <w:num w:numId="11" w16cid:durableId="192892608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1549">
    <w:abstractNumId w:val="6"/>
  </w:num>
  <w:num w:numId="13" w16cid:durableId="60178164">
    <w:abstractNumId w:val="18"/>
  </w:num>
  <w:num w:numId="14" w16cid:durableId="223377883">
    <w:abstractNumId w:val="29"/>
  </w:num>
  <w:num w:numId="15" w16cid:durableId="419639661">
    <w:abstractNumId w:val="21"/>
  </w:num>
  <w:num w:numId="16" w16cid:durableId="396440761">
    <w:abstractNumId w:val="14"/>
  </w:num>
  <w:num w:numId="17" w16cid:durableId="1537428268">
    <w:abstractNumId w:val="10"/>
  </w:num>
  <w:num w:numId="18" w16cid:durableId="1225677804">
    <w:abstractNumId w:val="0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 w16cid:durableId="1838496646">
    <w:abstractNumId w:val="28"/>
  </w:num>
  <w:num w:numId="20" w16cid:durableId="1461999004">
    <w:abstractNumId w:val="2"/>
  </w:num>
  <w:num w:numId="21" w16cid:durableId="37168877">
    <w:abstractNumId w:val="37"/>
  </w:num>
  <w:num w:numId="22" w16cid:durableId="71439607">
    <w:abstractNumId w:val="1"/>
  </w:num>
  <w:num w:numId="23" w16cid:durableId="1269235877">
    <w:abstractNumId w:val="5"/>
  </w:num>
  <w:num w:numId="24" w16cid:durableId="2017925030">
    <w:abstractNumId w:val="22"/>
  </w:num>
  <w:num w:numId="25" w16cid:durableId="1473598098">
    <w:abstractNumId w:val="19"/>
  </w:num>
  <w:num w:numId="26" w16cid:durableId="141892881">
    <w:abstractNumId w:val="7"/>
  </w:num>
  <w:num w:numId="27" w16cid:durableId="1029258364">
    <w:abstractNumId w:val="9"/>
  </w:num>
  <w:num w:numId="28" w16cid:durableId="1287354006">
    <w:abstractNumId w:val="15"/>
  </w:num>
  <w:num w:numId="29" w16cid:durableId="1260675703">
    <w:abstractNumId w:val="23"/>
  </w:num>
  <w:num w:numId="30" w16cid:durableId="85346898">
    <w:abstractNumId w:val="25"/>
  </w:num>
  <w:num w:numId="31" w16cid:durableId="1080567538">
    <w:abstractNumId w:val="20"/>
  </w:num>
  <w:num w:numId="32" w16cid:durableId="1069957109">
    <w:abstractNumId w:val="3"/>
  </w:num>
  <w:num w:numId="33" w16cid:durableId="1574437238">
    <w:abstractNumId w:val="31"/>
  </w:num>
  <w:num w:numId="34" w16cid:durableId="1007975593">
    <w:abstractNumId w:val="35"/>
  </w:num>
  <w:num w:numId="35" w16cid:durableId="899244490">
    <w:abstractNumId w:val="4"/>
  </w:num>
  <w:num w:numId="36" w16cid:durableId="2006542305">
    <w:abstractNumId w:val="26"/>
  </w:num>
  <w:num w:numId="37" w16cid:durableId="1719469226">
    <w:abstractNumId w:val="36"/>
  </w:num>
  <w:num w:numId="38" w16cid:durableId="619797789">
    <w:abstractNumId w:val="13"/>
  </w:num>
  <w:num w:numId="39" w16cid:durableId="170933675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n-AU" w:vendorID="64" w:dllVersion="6" w:nlCheck="1" w:checkStyle="0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activeWritingStyle w:appName="MSWord" w:lang="tr-T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Ys6v70GzJgDMy2FJjaL8uCjKEX33MYXDMCvpzBwNqBs/3HZKcmLG9z/LXwsjM4C3U09Bw0IrTni1ZjivlC44aA==" w:salt="a0YAY4Wcco8xJKmX8c0ATw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577"/>
    <w:rsid w:val="000011A5"/>
    <w:rsid w:val="00002341"/>
    <w:rsid w:val="00003F61"/>
    <w:rsid w:val="0001046D"/>
    <w:rsid w:val="00012169"/>
    <w:rsid w:val="00013269"/>
    <w:rsid w:val="00013CAC"/>
    <w:rsid w:val="00014DD5"/>
    <w:rsid w:val="00017806"/>
    <w:rsid w:val="00017D01"/>
    <w:rsid w:val="00017F35"/>
    <w:rsid w:val="00027CE2"/>
    <w:rsid w:val="000300AA"/>
    <w:rsid w:val="0003013C"/>
    <w:rsid w:val="00032838"/>
    <w:rsid w:val="00033355"/>
    <w:rsid w:val="00035928"/>
    <w:rsid w:val="00044885"/>
    <w:rsid w:val="00060642"/>
    <w:rsid w:val="00063C7A"/>
    <w:rsid w:val="00081544"/>
    <w:rsid w:val="0009026D"/>
    <w:rsid w:val="0009502F"/>
    <w:rsid w:val="0009787A"/>
    <w:rsid w:val="000A2660"/>
    <w:rsid w:val="000A390B"/>
    <w:rsid w:val="000A6869"/>
    <w:rsid w:val="000B12D1"/>
    <w:rsid w:val="000B1859"/>
    <w:rsid w:val="000B1A86"/>
    <w:rsid w:val="000B6135"/>
    <w:rsid w:val="000C762F"/>
    <w:rsid w:val="000C7AC8"/>
    <w:rsid w:val="000D3F1E"/>
    <w:rsid w:val="000D532C"/>
    <w:rsid w:val="000D6C66"/>
    <w:rsid w:val="000D6E6C"/>
    <w:rsid w:val="000D7B12"/>
    <w:rsid w:val="000E077A"/>
    <w:rsid w:val="000E0EA0"/>
    <w:rsid w:val="000E4287"/>
    <w:rsid w:val="000E6DED"/>
    <w:rsid w:val="000E77D9"/>
    <w:rsid w:val="000F193C"/>
    <w:rsid w:val="000F371B"/>
    <w:rsid w:val="000F6FA7"/>
    <w:rsid w:val="001014EF"/>
    <w:rsid w:val="001020A5"/>
    <w:rsid w:val="001034D0"/>
    <w:rsid w:val="00103AEF"/>
    <w:rsid w:val="00107A66"/>
    <w:rsid w:val="00111DD9"/>
    <w:rsid w:val="0011407F"/>
    <w:rsid w:val="00114F93"/>
    <w:rsid w:val="00116435"/>
    <w:rsid w:val="00116B8F"/>
    <w:rsid w:val="00124064"/>
    <w:rsid w:val="00132BAE"/>
    <w:rsid w:val="00135633"/>
    <w:rsid w:val="001414F9"/>
    <w:rsid w:val="00144080"/>
    <w:rsid w:val="00144A95"/>
    <w:rsid w:val="001468A6"/>
    <w:rsid w:val="0014700C"/>
    <w:rsid w:val="00150C9E"/>
    <w:rsid w:val="0015407B"/>
    <w:rsid w:val="001561E7"/>
    <w:rsid w:val="00156F9D"/>
    <w:rsid w:val="00166B62"/>
    <w:rsid w:val="0017796D"/>
    <w:rsid w:val="00181FB3"/>
    <w:rsid w:val="0018351D"/>
    <w:rsid w:val="00184586"/>
    <w:rsid w:val="0019077F"/>
    <w:rsid w:val="00191B57"/>
    <w:rsid w:val="001924BC"/>
    <w:rsid w:val="0019492E"/>
    <w:rsid w:val="0019521F"/>
    <w:rsid w:val="001A2100"/>
    <w:rsid w:val="001A64F0"/>
    <w:rsid w:val="001A673A"/>
    <w:rsid w:val="001B6676"/>
    <w:rsid w:val="001C2AF0"/>
    <w:rsid w:val="001D0DF1"/>
    <w:rsid w:val="001D3C63"/>
    <w:rsid w:val="001D3D70"/>
    <w:rsid w:val="001E39C6"/>
    <w:rsid w:val="001E410E"/>
    <w:rsid w:val="001E5483"/>
    <w:rsid w:val="001E5E85"/>
    <w:rsid w:val="001E6984"/>
    <w:rsid w:val="001E73EE"/>
    <w:rsid w:val="001F0710"/>
    <w:rsid w:val="001F3870"/>
    <w:rsid w:val="001F652F"/>
    <w:rsid w:val="001F79C3"/>
    <w:rsid w:val="002152FD"/>
    <w:rsid w:val="002155AD"/>
    <w:rsid w:val="002240A0"/>
    <w:rsid w:val="00224CF5"/>
    <w:rsid w:val="00224F57"/>
    <w:rsid w:val="00233A11"/>
    <w:rsid w:val="0023571C"/>
    <w:rsid w:val="00244938"/>
    <w:rsid w:val="002450AB"/>
    <w:rsid w:val="00246A6F"/>
    <w:rsid w:val="0024790F"/>
    <w:rsid w:val="0025350D"/>
    <w:rsid w:val="00257461"/>
    <w:rsid w:val="00257585"/>
    <w:rsid w:val="00264315"/>
    <w:rsid w:val="00270B2C"/>
    <w:rsid w:val="00271F7C"/>
    <w:rsid w:val="002729BC"/>
    <w:rsid w:val="00274455"/>
    <w:rsid w:val="0027446A"/>
    <w:rsid w:val="002751DB"/>
    <w:rsid w:val="00276ADC"/>
    <w:rsid w:val="002773BC"/>
    <w:rsid w:val="002823BA"/>
    <w:rsid w:val="00284712"/>
    <w:rsid w:val="00285C66"/>
    <w:rsid w:val="002863F5"/>
    <w:rsid w:val="00294B1A"/>
    <w:rsid w:val="00294E1E"/>
    <w:rsid w:val="00296FBB"/>
    <w:rsid w:val="002A452D"/>
    <w:rsid w:val="002B4A09"/>
    <w:rsid w:val="002B4B8C"/>
    <w:rsid w:val="002B4D08"/>
    <w:rsid w:val="002B505C"/>
    <w:rsid w:val="002B77CC"/>
    <w:rsid w:val="002C3403"/>
    <w:rsid w:val="002C4135"/>
    <w:rsid w:val="002C4669"/>
    <w:rsid w:val="002C6366"/>
    <w:rsid w:val="002C7E73"/>
    <w:rsid w:val="002D18E9"/>
    <w:rsid w:val="002D3B7B"/>
    <w:rsid w:val="002D70D2"/>
    <w:rsid w:val="002D78A7"/>
    <w:rsid w:val="002D7D2E"/>
    <w:rsid w:val="002E27FD"/>
    <w:rsid w:val="002E3B4D"/>
    <w:rsid w:val="002F1539"/>
    <w:rsid w:val="002F472F"/>
    <w:rsid w:val="002F533B"/>
    <w:rsid w:val="00306E2E"/>
    <w:rsid w:val="0031192E"/>
    <w:rsid w:val="00320FC9"/>
    <w:rsid w:val="00326C4D"/>
    <w:rsid w:val="0032794B"/>
    <w:rsid w:val="003279A1"/>
    <w:rsid w:val="00334D5C"/>
    <w:rsid w:val="003367B2"/>
    <w:rsid w:val="00340BE1"/>
    <w:rsid w:val="00341C27"/>
    <w:rsid w:val="00345E77"/>
    <w:rsid w:val="00346B1C"/>
    <w:rsid w:val="0034704D"/>
    <w:rsid w:val="0034765C"/>
    <w:rsid w:val="00350782"/>
    <w:rsid w:val="00355982"/>
    <w:rsid w:val="003560BA"/>
    <w:rsid w:val="0035634E"/>
    <w:rsid w:val="003569F9"/>
    <w:rsid w:val="00356A1A"/>
    <w:rsid w:val="0036129D"/>
    <w:rsid w:val="003613F2"/>
    <w:rsid w:val="00363D83"/>
    <w:rsid w:val="00373042"/>
    <w:rsid w:val="003829B1"/>
    <w:rsid w:val="00382B3F"/>
    <w:rsid w:val="00383560"/>
    <w:rsid w:val="00384577"/>
    <w:rsid w:val="003866E7"/>
    <w:rsid w:val="003868AE"/>
    <w:rsid w:val="00387B35"/>
    <w:rsid w:val="00390845"/>
    <w:rsid w:val="003922BA"/>
    <w:rsid w:val="003956A4"/>
    <w:rsid w:val="003A3F96"/>
    <w:rsid w:val="003A7124"/>
    <w:rsid w:val="003B0DE2"/>
    <w:rsid w:val="003B1970"/>
    <w:rsid w:val="003B4F8C"/>
    <w:rsid w:val="003B5861"/>
    <w:rsid w:val="003B614F"/>
    <w:rsid w:val="003D141C"/>
    <w:rsid w:val="003D220D"/>
    <w:rsid w:val="003D27A5"/>
    <w:rsid w:val="003D4102"/>
    <w:rsid w:val="003D4206"/>
    <w:rsid w:val="003D7237"/>
    <w:rsid w:val="003E0B31"/>
    <w:rsid w:val="003E32D2"/>
    <w:rsid w:val="003F0858"/>
    <w:rsid w:val="003F3021"/>
    <w:rsid w:val="003F6A22"/>
    <w:rsid w:val="003F6E09"/>
    <w:rsid w:val="00400CEC"/>
    <w:rsid w:val="004013CB"/>
    <w:rsid w:val="00401E13"/>
    <w:rsid w:val="00402570"/>
    <w:rsid w:val="004050ED"/>
    <w:rsid w:val="00407519"/>
    <w:rsid w:val="00410AD7"/>
    <w:rsid w:val="00411089"/>
    <w:rsid w:val="0041139A"/>
    <w:rsid w:val="004123E8"/>
    <w:rsid w:val="00430156"/>
    <w:rsid w:val="00430604"/>
    <w:rsid w:val="0043284F"/>
    <w:rsid w:val="004334A6"/>
    <w:rsid w:val="00436BA2"/>
    <w:rsid w:val="00436EA4"/>
    <w:rsid w:val="00441CF4"/>
    <w:rsid w:val="00443B82"/>
    <w:rsid w:val="00443D7F"/>
    <w:rsid w:val="004538E2"/>
    <w:rsid w:val="00454AAB"/>
    <w:rsid w:val="0045630E"/>
    <w:rsid w:val="0045763F"/>
    <w:rsid w:val="00462673"/>
    <w:rsid w:val="00462FA7"/>
    <w:rsid w:val="004676E7"/>
    <w:rsid w:val="00467A64"/>
    <w:rsid w:val="00470FF2"/>
    <w:rsid w:val="00475760"/>
    <w:rsid w:val="00476CB5"/>
    <w:rsid w:val="00484AA9"/>
    <w:rsid w:val="004930DB"/>
    <w:rsid w:val="0049582E"/>
    <w:rsid w:val="00496A9E"/>
    <w:rsid w:val="004A18AC"/>
    <w:rsid w:val="004A1CB8"/>
    <w:rsid w:val="004A5E8A"/>
    <w:rsid w:val="004A7448"/>
    <w:rsid w:val="004A799D"/>
    <w:rsid w:val="004B1067"/>
    <w:rsid w:val="004B1E6E"/>
    <w:rsid w:val="004B4FEC"/>
    <w:rsid w:val="004B6888"/>
    <w:rsid w:val="004B7C25"/>
    <w:rsid w:val="004C0A47"/>
    <w:rsid w:val="004C1806"/>
    <w:rsid w:val="004C2627"/>
    <w:rsid w:val="004D06FB"/>
    <w:rsid w:val="004D07D5"/>
    <w:rsid w:val="004D2AD9"/>
    <w:rsid w:val="004E040D"/>
    <w:rsid w:val="004E2169"/>
    <w:rsid w:val="004E2970"/>
    <w:rsid w:val="004E5FFF"/>
    <w:rsid w:val="004F3BA1"/>
    <w:rsid w:val="004F3F6C"/>
    <w:rsid w:val="004F6580"/>
    <w:rsid w:val="004F6EA8"/>
    <w:rsid w:val="004F7CF8"/>
    <w:rsid w:val="00502011"/>
    <w:rsid w:val="005035DD"/>
    <w:rsid w:val="00505307"/>
    <w:rsid w:val="0050613B"/>
    <w:rsid w:val="005079E0"/>
    <w:rsid w:val="00514E35"/>
    <w:rsid w:val="00516368"/>
    <w:rsid w:val="00520939"/>
    <w:rsid w:val="00521B97"/>
    <w:rsid w:val="00521C22"/>
    <w:rsid w:val="0052279D"/>
    <w:rsid w:val="00525FD9"/>
    <w:rsid w:val="005265A2"/>
    <w:rsid w:val="00527CA7"/>
    <w:rsid w:val="00532AED"/>
    <w:rsid w:val="005339EC"/>
    <w:rsid w:val="00534E8B"/>
    <w:rsid w:val="00535489"/>
    <w:rsid w:val="005414AD"/>
    <w:rsid w:val="00544687"/>
    <w:rsid w:val="0054520A"/>
    <w:rsid w:val="005465B9"/>
    <w:rsid w:val="005503B3"/>
    <w:rsid w:val="00550615"/>
    <w:rsid w:val="00552177"/>
    <w:rsid w:val="005524D7"/>
    <w:rsid w:val="00553B34"/>
    <w:rsid w:val="00555F7C"/>
    <w:rsid w:val="00556057"/>
    <w:rsid w:val="005569A9"/>
    <w:rsid w:val="00557ECB"/>
    <w:rsid w:val="00560055"/>
    <w:rsid w:val="00563910"/>
    <w:rsid w:val="00564C09"/>
    <w:rsid w:val="005665DD"/>
    <w:rsid w:val="00570863"/>
    <w:rsid w:val="00576A78"/>
    <w:rsid w:val="00577EC9"/>
    <w:rsid w:val="00580F1A"/>
    <w:rsid w:val="005825AB"/>
    <w:rsid w:val="00582F8D"/>
    <w:rsid w:val="00592853"/>
    <w:rsid w:val="005936F9"/>
    <w:rsid w:val="00596ED7"/>
    <w:rsid w:val="005A0226"/>
    <w:rsid w:val="005A1979"/>
    <w:rsid w:val="005A56EF"/>
    <w:rsid w:val="005B1287"/>
    <w:rsid w:val="005C23AA"/>
    <w:rsid w:val="005C28F5"/>
    <w:rsid w:val="005C373E"/>
    <w:rsid w:val="005C5FFA"/>
    <w:rsid w:val="005D037F"/>
    <w:rsid w:val="005D5B38"/>
    <w:rsid w:val="005D69F5"/>
    <w:rsid w:val="005E7B48"/>
    <w:rsid w:val="005F0381"/>
    <w:rsid w:val="005F147B"/>
    <w:rsid w:val="005F35FA"/>
    <w:rsid w:val="005F74F5"/>
    <w:rsid w:val="0060168C"/>
    <w:rsid w:val="00606B85"/>
    <w:rsid w:val="0060792A"/>
    <w:rsid w:val="00612CBA"/>
    <w:rsid w:val="00615ECC"/>
    <w:rsid w:val="006164C0"/>
    <w:rsid w:val="006178A3"/>
    <w:rsid w:val="006205BE"/>
    <w:rsid w:val="006236CB"/>
    <w:rsid w:val="00625BA0"/>
    <w:rsid w:val="00627C7C"/>
    <w:rsid w:val="00630EA0"/>
    <w:rsid w:val="00645CF9"/>
    <w:rsid w:val="0065112D"/>
    <w:rsid w:val="00660FA4"/>
    <w:rsid w:val="00664AE8"/>
    <w:rsid w:val="00670DE5"/>
    <w:rsid w:val="00672064"/>
    <w:rsid w:val="00675005"/>
    <w:rsid w:val="00675D99"/>
    <w:rsid w:val="006773E0"/>
    <w:rsid w:val="00682549"/>
    <w:rsid w:val="00683D3D"/>
    <w:rsid w:val="0068584D"/>
    <w:rsid w:val="006A1DC5"/>
    <w:rsid w:val="006A480C"/>
    <w:rsid w:val="006A58CC"/>
    <w:rsid w:val="006A6ED6"/>
    <w:rsid w:val="006B2B64"/>
    <w:rsid w:val="006B33D1"/>
    <w:rsid w:val="006B48C5"/>
    <w:rsid w:val="006C3579"/>
    <w:rsid w:val="006C46C2"/>
    <w:rsid w:val="006C572E"/>
    <w:rsid w:val="006C66F4"/>
    <w:rsid w:val="006D05FA"/>
    <w:rsid w:val="006D3410"/>
    <w:rsid w:val="006D567A"/>
    <w:rsid w:val="006E3739"/>
    <w:rsid w:val="006F22F7"/>
    <w:rsid w:val="00703CB8"/>
    <w:rsid w:val="007130AF"/>
    <w:rsid w:val="00720236"/>
    <w:rsid w:val="00723ECD"/>
    <w:rsid w:val="00725A8F"/>
    <w:rsid w:val="00726604"/>
    <w:rsid w:val="007310C6"/>
    <w:rsid w:val="0073125A"/>
    <w:rsid w:val="0073175D"/>
    <w:rsid w:val="00735D99"/>
    <w:rsid w:val="0073601D"/>
    <w:rsid w:val="00737992"/>
    <w:rsid w:val="0074285F"/>
    <w:rsid w:val="007432C9"/>
    <w:rsid w:val="00746C38"/>
    <w:rsid w:val="00750F74"/>
    <w:rsid w:val="00752BEE"/>
    <w:rsid w:val="007537CC"/>
    <w:rsid w:val="0075714A"/>
    <w:rsid w:val="00762576"/>
    <w:rsid w:val="00764EED"/>
    <w:rsid w:val="0077012A"/>
    <w:rsid w:val="007713CF"/>
    <w:rsid w:val="007728D5"/>
    <w:rsid w:val="00773CA3"/>
    <w:rsid w:val="00773EEC"/>
    <w:rsid w:val="0077585A"/>
    <w:rsid w:val="00777145"/>
    <w:rsid w:val="00777707"/>
    <w:rsid w:val="00783EA0"/>
    <w:rsid w:val="00785BA0"/>
    <w:rsid w:val="00787C8E"/>
    <w:rsid w:val="007905B3"/>
    <w:rsid w:val="00795738"/>
    <w:rsid w:val="007A56E3"/>
    <w:rsid w:val="007B2DF4"/>
    <w:rsid w:val="007B53EA"/>
    <w:rsid w:val="007C4476"/>
    <w:rsid w:val="007C51AB"/>
    <w:rsid w:val="007D0595"/>
    <w:rsid w:val="007D096F"/>
    <w:rsid w:val="007D0BE5"/>
    <w:rsid w:val="007D12C9"/>
    <w:rsid w:val="007D68EC"/>
    <w:rsid w:val="007E25F3"/>
    <w:rsid w:val="007E4D95"/>
    <w:rsid w:val="007E56B3"/>
    <w:rsid w:val="007F4F90"/>
    <w:rsid w:val="007F4FC5"/>
    <w:rsid w:val="00800618"/>
    <w:rsid w:val="008058EA"/>
    <w:rsid w:val="008141A4"/>
    <w:rsid w:val="0081500E"/>
    <w:rsid w:val="008167A2"/>
    <w:rsid w:val="00817217"/>
    <w:rsid w:val="00817BF2"/>
    <w:rsid w:val="0082199A"/>
    <w:rsid w:val="00830F72"/>
    <w:rsid w:val="008315A3"/>
    <w:rsid w:val="008368FE"/>
    <w:rsid w:val="00842768"/>
    <w:rsid w:val="00842BFB"/>
    <w:rsid w:val="00843951"/>
    <w:rsid w:val="00844FFB"/>
    <w:rsid w:val="00846741"/>
    <w:rsid w:val="0084789F"/>
    <w:rsid w:val="00850DA2"/>
    <w:rsid w:val="00854430"/>
    <w:rsid w:val="00854922"/>
    <w:rsid w:val="00856055"/>
    <w:rsid w:val="00857646"/>
    <w:rsid w:val="00857724"/>
    <w:rsid w:val="00857DF5"/>
    <w:rsid w:val="008607CB"/>
    <w:rsid w:val="0086211F"/>
    <w:rsid w:val="00864DBD"/>
    <w:rsid w:val="008700B8"/>
    <w:rsid w:val="00872F2B"/>
    <w:rsid w:val="008755AA"/>
    <w:rsid w:val="00876AA7"/>
    <w:rsid w:val="0087724D"/>
    <w:rsid w:val="008803F5"/>
    <w:rsid w:val="00883527"/>
    <w:rsid w:val="008856F2"/>
    <w:rsid w:val="008932FF"/>
    <w:rsid w:val="00897082"/>
    <w:rsid w:val="008A1852"/>
    <w:rsid w:val="008A54A0"/>
    <w:rsid w:val="008A7804"/>
    <w:rsid w:val="008A7C66"/>
    <w:rsid w:val="008B1C5A"/>
    <w:rsid w:val="008B27D0"/>
    <w:rsid w:val="008B7A97"/>
    <w:rsid w:val="008D5179"/>
    <w:rsid w:val="008D5C8E"/>
    <w:rsid w:val="008D662C"/>
    <w:rsid w:val="008D6AA8"/>
    <w:rsid w:val="008E09C1"/>
    <w:rsid w:val="008E1C11"/>
    <w:rsid w:val="008E2139"/>
    <w:rsid w:val="008F0307"/>
    <w:rsid w:val="008F0F83"/>
    <w:rsid w:val="008F3333"/>
    <w:rsid w:val="008F5332"/>
    <w:rsid w:val="008F6F07"/>
    <w:rsid w:val="009026A2"/>
    <w:rsid w:val="009165AA"/>
    <w:rsid w:val="00921FF9"/>
    <w:rsid w:val="009220FD"/>
    <w:rsid w:val="009248D9"/>
    <w:rsid w:val="00924DA7"/>
    <w:rsid w:val="00930187"/>
    <w:rsid w:val="00935B57"/>
    <w:rsid w:val="00941F49"/>
    <w:rsid w:val="00942052"/>
    <w:rsid w:val="009434F7"/>
    <w:rsid w:val="009441DE"/>
    <w:rsid w:val="009446AD"/>
    <w:rsid w:val="00945EE6"/>
    <w:rsid w:val="009469FC"/>
    <w:rsid w:val="0095160A"/>
    <w:rsid w:val="0095284A"/>
    <w:rsid w:val="00955EB8"/>
    <w:rsid w:val="009621CC"/>
    <w:rsid w:val="00962B4E"/>
    <w:rsid w:val="009646EB"/>
    <w:rsid w:val="00974DA7"/>
    <w:rsid w:val="00987592"/>
    <w:rsid w:val="0099210A"/>
    <w:rsid w:val="00994100"/>
    <w:rsid w:val="0099658A"/>
    <w:rsid w:val="00997FDD"/>
    <w:rsid w:val="009A0BC7"/>
    <w:rsid w:val="009A2DB5"/>
    <w:rsid w:val="009A51E5"/>
    <w:rsid w:val="009A70F1"/>
    <w:rsid w:val="009A79E7"/>
    <w:rsid w:val="009B2A93"/>
    <w:rsid w:val="009B3536"/>
    <w:rsid w:val="009B5253"/>
    <w:rsid w:val="009B64BD"/>
    <w:rsid w:val="009B68A2"/>
    <w:rsid w:val="009B7EE5"/>
    <w:rsid w:val="009C114C"/>
    <w:rsid w:val="009D35C1"/>
    <w:rsid w:val="009D55FE"/>
    <w:rsid w:val="009E5FC8"/>
    <w:rsid w:val="009F0555"/>
    <w:rsid w:val="009F2C42"/>
    <w:rsid w:val="009F3267"/>
    <w:rsid w:val="009F3903"/>
    <w:rsid w:val="00A01E28"/>
    <w:rsid w:val="00A101A8"/>
    <w:rsid w:val="00A12EE3"/>
    <w:rsid w:val="00A16B7E"/>
    <w:rsid w:val="00A322B2"/>
    <w:rsid w:val="00A36726"/>
    <w:rsid w:val="00A4064C"/>
    <w:rsid w:val="00A40792"/>
    <w:rsid w:val="00A41AFF"/>
    <w:rsid w:val="00A50898"/>
    <w:rsid w:val="00A51DDD"/>
    <w:rsid w:val="00A56D41"/>
    <w:rsid w:val="00A61D75"/>
    <w:rsid w:val="00A65612"/>
    <w:rsid w:val="00A65724"/>
    <w:rsid w:val="00A7036D"/>
    <w:rsid w:val="00A70706"/>
    <w:rsid w:val="00A725DC"/>
    <w:rsid w:val="00A767BD"/>
    <w:rsid w:val="00A8364E"/>
    <w:rsid w:val="00A86703"/>
    <w:rsid w:val="00A86F1C"/>
    <w:rsid w:val="00A94C44"/>
    <w:rsid w:val="00A9671A"/>
    <w:rsid w:val="00A96BD2"/>
    <w:rsid w:val="00AA50A6"/>
    <w:rsid w:val="00AB3C65"/>
    <w:rsid w:val="00AB5B87"/>
    <w:rsid w:val="00AC5E3F"/>
    <w:rsid w:val="00AD2AAE"/>
    <w:rsid w:val="00AD2F9C"/>
    <w:rsid w:val="00AD66EC"/>
    <w:rsid w:val="00AD6D78"/>
    <w:rsid w:val="00AD7DD9"/>
    <w:rsid w:val="00AE28D0"/>
    <w:rsid w:val="00AE2EC4"/>
    <w:rsid w:val="00AE7FCE"/>
    <w:rsid w:val="00AF0B29"/>
    <w:rsid w:val="00AF11F2"/>
    <w:rsid w:val="00AF2502"/>
    <w:rsid w:val="00AF2AA7"/>
    <w:rsid w:val="00AF3408"/>
    <w:rsid w:val="00AF64A9"/>
    <w:rsid w:val="00AF73FE"/>
    <w:rsid w:val="00B049E4"/>
    <w:rsid w:val="00B05A7B"/>
    <w:rsid w:val="00B06E92"/>
    <w:rsid w:val="00B11932"/>
    <w:rsid w:val="00B12966"/>
    <w:rsid w:val="00B200FD"/>
    <w:rsid w:val="00B259FC"/>
    <w:rsid w:val="00B27CBB"/>
    <w:rsid w:val="00B37225"/>
    <w:rsid w:val="00B37AF9"/>
    <w:rsid w:val="00B45924"/>
    <w:rsid w:val="00B64A37"/>
    <w:rsid w:val="00B6546E"/>
    <w:rsid w:val="00B65EF1"/>
    <w:rsid w:val="00B679E4"/>
    <w:rsid w:val="00B708D7"/>
    <w:rsid w:val="00B7123A"/>
    <w:rsid w:val="00B712A3"/>
    <w:rsid w:val="00B741C4"/>
    <w:rsid w:val="00B7766A"/>
    <w:rsid w:val="00B81B22"/>
    <w:rsid w:val="00B82436"/>
    <w:rsid w:val="00B83626"/>
    <w:rsid w:val="00B86ABA"/>
    <w:rsid w:val="00B874AF"/>
    <w:rsid w:val="00B92898"/>
    <w:rsid w:val="00B92B27"/>
    <w:rsid w:val="00B93E5D"/>
    <w:rsid w:val="00BA1685"/>
    <w:rsid w:val="00BA2AD9"/>
    <w:rsid w:val="00BA4339"/>
    <w:rsid w:val="00BA58BA"/>
    <w:rsid w:val="00BA647E"/>
    <w:rsid w:val="00BB1F46"/>
    <w:rsid w:val="00BB5562"/>
    <w:rsid w:val="00BB7463"/>
    <w:rsid w:val="00BC49A6"/>
    <w:rsid w:val="00BC7221"/>
    <w:rsid w:val="00BC7F0E"/>
    <w:rsid w:val="00BD2F29"/>
    <w:rsid w:val="00BD3C84"/>
    <w:rsid w:val="00BE1143"/>
    <w:rsid w:val="00BE3E8A"/>
    <w:rsid w:val="00BE70EA"/>
    <w:rsid w:val="00BF23F1"/>
    <w:rsid w:val="00BF4FFC"/>
    <w:rsid w:val="00BF6012"/>
    <w:rsid w:val="00BF66CC"/>
    <w:rsid w:val="00BF7BC7"/>
    <w:rsid w:val="00C06283"/>
    <w:rsid w:val="00C078F3"/>
    <w:rsid w:val="00C16E8D"/>
    <w:rsid w:val="00C20E22"/>
    <w:rsid w:val="00C22627"/>
    <w:rsid w:val="00C235BA"/>
    <w:rsid w:val="00C25B50"/>
    <w:rsid w:val="00C271D7"/>
    <w:rsid w:val="00C30FDB"/>
    <w:rsid w:val="00C321B8"/>
    <w:rsid w:val="00C34B4B"/>
    <w:rsid w:val="00C47CBE"/>
    <w:rsid w:val="00C511AC"/>
    <w:rsid w:val="00C53DAE"/>
    <w:rsid w:val="00C64D39"/>
    <w:rsid w:val="00C66135"/>
    <w:rsid w:val="00C70674"/>
    <w:rsid w:val="00C70F2C"/>
    <w:rsid w:val="00C74875"/>
    <w:rsid w:val="00C74D0A"/>
    <w:rsid w:val="00C80835"/>
    <w:rsid w:val="00C82901"/>
    <w:rsid w:val="00C8503D"/>
    <w:rsid w:val="00C87551"/>
    <w:rsid w:val="00C95B88"/>
    <w:rsid w:val="00CA25B1"/>
    <w:rsid w:val="00CA4041"/>
    <w:rsid w:val="00CA4496"/>
    <w:rsid w:val="00CB3914"/>
    <w:rsid w:val="00CB3A25"/>
    <w:rsid w:val="00CC36FD"/>
    <w:rsid w:val="00CC6221"/>
    <w:rsid w:val="00CD0D73"/>
    <w:rsid w:val="00CD20B5"/>
    <w:rsid w:val="00CD3582"/>
    <w:rsid w:val="00CD3EBB"/>
    <w:rsid w:val="00CE05CA"/>
    <w:rsid w:val="00CF3B2F"/>
    <w:rsid w:val="00CF6695"/>
    <w:rsid w:val="00D01AAC"/>
    <w:rsid w:val="00D04CA2"/>
    <w:rsid w:val="00D11FF7"/>
    <w:rsid w:val="00D13A1C"/>
    <w:rsid w:val="00D1469F"/>
    <w:rsid w:val="00D159FD"/>
    <w:rsid w:val="00D16B56"/>
    <w:rsid w:val="00D3216C"/>
    <w:rsid w:val="00D332D0"/>
    <w:rsid w:val="00D3647A"/>
    <w:rsid w:val="00D427C7"/>
    <w:rsid w:val="00D440B2"/>
    <w:rsid w:val="00D4418A"/>
    <w:rsid w:val="00D47926"/>
    <w:rsid w:val="00D54F1F"/>
    <w:rsid w:val="00D66840"/>
    <w:rsid w:val="00D6770A"/>
    <w:rsid w:val="00D67DBA"/>
    <w:rsid w:val="00D737DC"/>
    <w:rsid w:val="00D75AC8"/>
    <w:rsid w:val="00D76EFA"/>
    <w:rsid w:val="00D772A4"/>
    <w:rsid w:val="00D772CF"/>
    <w:rsid w:val="00D80FC0"/>
    <w:rsid w:val="00D81FF5"/>
    <w:rsid w:val="00D84FA6"/>
    <w:rsid w:val="00D85A2D"/>
    <w:rsid w:val="00D85B98"/>
    <w:rsid w:val="00D870B9"/>
    <w:rsid w:val="00D97799"/>
    <w:rsid w:val="00D97DA2"/>
    <w:rsid w:val="00DA00E5"/>
    <w:rsid w:val="00DA1F3B"/>
    <w:rsid w:val="00DA2CB8"/>
    <w:rsid w:val="00DA41C2"/>
    <w:rsid w:val="00DB2B34"/>
    <w:rsid w:val="00DC076A"/>
    <w:rsid w:val="00DC32C0"/>
    <w:rsid w:val="00DC398B"/>
    <w:rsid w:val="00DC4BD7"/>
    <w:rsid w:val="00DC6681"/>
    <w:rsid w:val="00DC67BD"/>
    <w:rsid w:val="00DC69FC"/>
    <w:rsid w:val="00DC7C93"/>
    <w:rsid w:val="00DD5FD3"/>
    <w:rsid w:val="00DD6CBE"/>
    <w:rsid w:val="00DE3CC9"/>
    <w:rsid w:val="00DE6BC5"/>
    <w:rsid w:val="00DE6D0E"/>
    <w:rsid w:val="00DF0A2E"/>
    <w:rsid w:val="00DF0C92"/>
    <w:rsid w:val="00E03F47"/>
    <w:rsid w:val="00E06D2A"/>
    <w:rsid w:val="00E07589"/>
    <w:rsid w:val="00E14B6B"/>
    <w:rsid w:val="00E1553B"/>
    <w:rsid w:val="00E15AAF"/>
    <w:rsid w:val="00E15B4D"/>
    <w:rsid w:val="00E22F07"/>
    <w:rsid w:val="00E23E7B"/>
    <w:rsid w:val="00E25EFF"/>
    <w:rsid w:val="00E266A1"/>
    <w:rsid w:val="00E3148D"/>
    <w:rsid w:val="00E3489D"/>
    <w:rsid w:val="00E45081"/>
    <w:rsid w:val="00E471D7"/>
    <w:rsid w:val="00E472D0"/>
    <w:rsid w:val="00E47EB1"/>
    <w:rsid w:val="00E56FD6"/>
    <w:rsid w:val="00E62DD0"/>
    <w:rsid w:val="00E62FE6"/>
    <w:rsid w:val="00E65150"/>
    <w:rsid w:val="00E6541C"/>
    <w:rsid w:val="00E701F3"/>
    <w:rsid w:val="00E7246C"/>
    <w:rsid w:val="00E74D6E"/>
    <w:rsid w:val="00E80F62"/>
    <w:rsid w:val="00E85C61"/>
    <w:rsid w:val="00E87E62"/>
    <w:rsid w:val="00E909C6"/>
    <w:rsid w:val="00E93C49"/>
    <w:rsid w:val="00E96F72"/>
    <w:rsid w:val="00EA0562"/>
    <w:rsid w:val="00EA3AB3"/>
    <w:rsid w:val="00EA5798"/>
    <w:rsid w:val="00EA6152"/>
    <w:rsid w:val="00EA69EA"/>
    <w:rsid w:val="00EA7285"/>
    <w:rsid w:val="00EA7E5A"/>
    <w:rsid w:val="00EB5650"/>
    <w:rsid w:val="00EC0BC4"/>
    <w:rsid w:val="00EC3CFC"/>
    <w:rsid w:val="00EC6913"/>
    <w:rsid w:val="00EC6929"/>
    <w:rsid w:val="00EC7DC2"/>
    <w:rsid w:val="00ED61DA"/>
    <w:rsid w:val="00ED70DE"/>
    <w:rsid w:val="00EE05D5"/>
    <w:rsid w:val="00EE1104"/>
    <w:rsid w:val="00EE2006"/>
    <w:rsid w:val="00EF1CF3"/>
    <w:rsid w:val="00EF3CDA"/>
    <w:rsid w:val="00EF69D9"/>
    <w:rsid w:val="00F00043"/>
    <w:rsid w:val="00F01DD5"/>
    <w:rsid w:val="00F029A2"/>
    <w:rsid w:val="00F04400"/>
    <w:rsid w:val="00F049B6"/>
    <w:rsid w:val="00F055E6"/>
    <w:rsid w:val="00F11025"/>
    <w:rsid w:val="00F11034"/>
    <w:rsid w:val="00F110D1"/>
    <w:rsid w:val="00F121C1"/>
    <w:rsid w:val="00F12C61"/>
    <w:rsid w:val="00F12F94"/>
    <w:rsid w:val="00F1561B"/>
    <w:rsid w:val="00F213B8"/>
    <w:rsid w:val="00F22D98"/>
    <w:rsid w:val="00F22EBC"/>
    <w:rsid w:val="00F25CD1"/>
    <w:rsid w:val="00F27A93"/>
    <w:rsid w:val="00F30EC3"/>
    <w:rsid w:val="00F33485"/>
    <w:rsid w:val="00F33C59"/>
    <w:rsid w:val="00F343DD"/>
    <w:rsid w:val="00F40E0E"/>
    <w:rsid w:val="00F439CD"/>
    <w:rsid w:val="00F445D9"/>
    <w:rsid w:val="00F476CA"/>
    <w:rsid w:val="00F50E0F"/>
    <w:rsid w:val="00F5647D"/>
    <w:rsid w:val="00F5778D"/>
    <w:rsid w:val="00F6357D"/>
    <w:rsid w:val="00F6596C"/>
    <w:rsid w:val="00F66D44"/>
    <w:rsid w:val="00F75051"/>
    <w:rsid w:val="00F75A5D"/>
    <w:rsid w:val="00F7652E"/>
    <w:rsid w:val="00F80C75"/>
    <w:rsid w:val="00F823C9"/>
    <w:rsid w:val="00F824AE"/>
    <w:rsid w:val="00F93CAA"/>
    <w:rsid w:val="00F940CF"/>
    <w:rsid w:val="00F95EA1"/>
    <w:rsid w:val="00FA010B"/>
    <w:rsid w:val="00FA0FF5"/>
    <w:rsid w:val="00FB0342"/>
    <w:rsid w:val="00FB26C3"/>
    <w:rsid w:val="00FB34F9"/>
    <w:rsid w:val="00FB4E68"/>
    <w:rsid w:val="00FC391D"/>
    <w:rsid w:val="00FC4C17"/>
    <w:rsid w:val="00FD0799"/>
    <w:rsid w:val="00FD1992"/>
    <w:rsid w:val="00FD6EC7"/>
    <w:rsid w:val="00FE001C"/>
    <w:rsid w:val="00FE0408"/>
    <w:rsid w:val="00FE0B42"/>
    <w:rsid w:val="00FE2456"/>
    <w:rsid w:val="00FE259D"/>
    <w:rsid w:val="00FE3B97"/>
    <w:rsid w:val="00FE4647"/>
    <w:rsid w:val="00FE49D9"/>
    <w:rsid w:val="00FE537A"/>
    <w:rsid w:val="00FF109E"/>
    <w:rsid w:val="00FF62F8"/>
    <w:rsid w:val="00FF6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E9FF44D"/>
  <w15:docId w15:val="{99358AF1-AB21-456D-B8C3-62A7742D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EEC"/>
    <w:pPr>
      <w:jc w:val="both"/>
    </w:pPr>
    <w:rPr>
      <w:rFonts w:ascii="Arial" w:hAnsi="Arial"/>
      <w:noProof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qFormat/>
    <w:rsid w:val="00974DA7"/>
    <w:pPr>
      <w:keepNext/>
      <w:tabs>
        <w:tab w:val="left" w:pos="567"/>
      </w:tabs>
      <w:overflowPunct w:val="0"/>
      <w:adjustRightInd w:val="0"/>
      <w:textAlignment w:val="baseline"/>
      <w:outlineLvl w:val="0"/>
    </w:pPr>
    <w:rPr>
      <w:rFonts w:eastAsia="SimSun"/>
      <w:b/>
      <w:sz w:val="28"/>
      <w:szCs w:val="24"/>
      <w:lang w:val="en-US" w:eastAsia="en-US"/>
    </w:rPr>
  </w:style>
  <w:style w:type="paragraph" w:styleId="Balk2">
    <w:name w:val="heading 2"/>
    <w:basedOn w:val="Normal"/>
    <w:next w:val="Normal"/>
    <w:qFormat/>
    <w:rsid w:val="003D7237"/>
    <w:pPr>
      <w:keepNext/>
      <w:outlineLvl w:val="1"/>
    </w:pPr>
    <w:rPr>
      <w:rFonts w:eastAsia="SimSun"/>
      <w:b/>
      <w:bCs/>
      <w:sz w:val="24"/>
      <w:szCs w:val="24"/>
    </w:rPr>
  </w:style>
  <w:style w:type="paragraph" w:styleId="Balk3">
    <w:name w:val="heading 3"/>
    <w:aliases w:val="Heading 3 Char"/>
    <w:basedOn w:val="Normal"/>
    <w:next w:val="Normal"/>
    <w:link w:val="Balk3Char"/>
    <w:qFormat/>
    <w:rsid w:val="0034704D"/>
    <w:pPr>
      <w:keepNext/>
      <w:outlineLvl w:val="2"/>
    </w:pPr>
    <w:rPr>
      <w:rFonts w:cs="Arial"/>
      <w:b/>
      <w:bCs/>
      <w:noProof w:val="0"/>
      <w:sz w:val="22"/>
      <w:szCs w:val="22"/>
    </w:rPr>
  </w:style>
  <w:style w:type="paragraph" w:styleId="Balk4">
    <w:name w:val="heading 4"/>
    <w:basedOn w:val="Normal"/>
    <w:next w:val="Normal"/>
    <w:qFormat/>
    <w:rsid w:val="007130A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130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017D0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9B68A2"/>
    <w:pPr>
      <w:keepNext/>
      <w:outlineLvl w:val="6"/>
    </w:pPr>
    <w:rPr>
      <w:rFonts w:cs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E1553B"/>
    <w:pPr>
      <w:tabs>
        <w:tab w:val="left" w:pos="567"/>
        <w:tab w:val="right" w:leader="dot" w:pos="9628"/>
      </w:tabs>
      <w:spacing w:before="60" w:after="60"/>
      <w:jc w:val="left"/>
    </w:pPr>
    <w:rPr>
      <w:b/>
      <w:lang w:val="en-AU"/>
    </w:rPr>
  </w:style>
  <w:style w:type="paragraph" w:styleId="T2">
    <w:name w:val="toc 2"/>
    <w:basedOn w:val="Normal"/>
    <w:next w:val="Normal"/>
    <w:semiHidden/>
    <w:rsid w:val="00D75AC8"/>
    <w:pPr>
      <w:tabs>
        <w:tab w:val="left" w:pos="567"/>
        <w:tab w:val="right" w:leader="dot" w:pos="9628"/>
      </w:tabs>
      <w:ind w:left="198"/>
    </w:pPr>
    <w:rPr>
      <w:rFonts w:eastAsia="SimSun" w:cs="Arial"/>
      <w:szCs w:val="28"/>
      <w:lang w:val="en-AU"/>
    </w:rPr>
  </w:style>
  <w:style w:type="paragraph" w:styleId="T3">
    <w:name w:val="toc 3"/>
    <w:basedOn w:val="Normal"/>
    <w:next w:val="Normal"/>
    <w:semiHidden/>
    <w:rsid w:val="00484AA9"/>
    <w:pPr>
      <w:tabs>
        <w:tab w:val="right" w:leader="dot" w:pos="567"/>
      </w:tabs>
      <w:ind w:left="403"/>
    </w:pPr>
    <w:rPr>
      <w:rFonts w:eastAsia="SimSun" w:cs="Arial"/>
      <w:bCs/>
      <w:snapToGrid w:val="0"/>
      <w:kern w:val="20"/>
      <w:szCs w:val="28"/>
      <w:lang w:val="en-AU"/>
    </w:rPr>
  </w:style>
  <w:style w:type="paragraph" w:styleId="T4">
    <w:name w:val="toc 4"/>
    <w:basedOn w:val="Normal"/>
    <w:next w:val="Normal"/>
    <w:semiHidden/>
    <w:rsid w:val="00C70674"/>
    <w:pPr>
      <w:ind w:left="600"/>
      <w:jc w:val="left"/>
    </w:pPr>
  </w:style>
  <w:style w:type="paragraph" w:styleId="T5">
    <w:name w:val="toc 5"/>
    <w:basedOn w:val="Normal"/>
    <w:next w:val="Normal"/>
    <w:semiHidden/>
    <w:rsid w:val="00C70674"/>
    <w:pPr>
      <w:ind w:left="800"/>
      <w:jc w:val="left"/>
    </w:pPr>
  </w:style>
  <w:style w:type="paragraph" w:styleId="T9">
    <w:name w:val="toc 9"/>
    <w:basedOn w:val="Normal"/>
    <w:next w:val="Normal"/>
    <w:semiHidden/>
    <w:rsid w:val="00C70674"/>
    <w:pPr>
      <w:ind w:left="1600"/>
      <w:jc w:val="left"/>
    </w:pPr>
  </w:style>
  <w:style w:type="paragraph" w:styleId="T8">
    <w:name w:val="toc 8"/>
    <w:basedOn w:val="Normal"/>
    <w:next w:val="Normal"/>
    <w:semiHidden/>
    <w:rsid w:val="00C70674"/>
    <w:pPr>
      <w:ind w:left="1400"/>
      <w:jc w:val="left"/>
    </w:pPr>
  </w:style>
  <w:style w:type="paragraph" w:styleId="T7">
    <w:name w:val="toc 7"/>
    <w:basedOn w:val="Normal"/>
    <w:next w:val="Normal"/>
    <w:semiHidden/>
    <w:rsid w:val="00C70674"/>
    <w:pPr>
      <w:ind w:left="1200"/>
      <w:jc w:val="left"/>
    </w:pPr>
  </w:style>
  <w:style w:type="paragraph" w:styleId="T6">
    <w:name w:val="toc 6"/>
    <w:basedOn w:val="Normal"/>
    <w:next w:val="Normal"/>
    <w:semiHidden/>
    <w:rsid w:val="00C70674"/>
    <w:pPr>
      <w:ind w:left="1000"/>
      <w:jc w:val="left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stBilgi">
    <w:name w:val="header"/>
    <w:basedOn w:val="Normal"/>
    <w:link w:val="stBilgiChar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NormalWeb">
    <w:name w:val="Normal (Web)"/>
    <w:basedOn w:val="Normal"/>
    <w:rsid w:val="00E56FD6"/>
    <w:rPr>
      <w:szCs w:val="24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link w:val="Balk3"/>
    <w:rsid w:val="0034704D"/>
    <w:rPr>
      <w:rFonts w:ascii="Arial" w:hAnsi="Arial" w:cs="Arial"/>
      <w:b/>
      <w:bCs/>
      <w:sz w:val="22"/>
      <w:szCs w:val="22"/>
    </w:rPr>
  </w:style>
  <w:style w:type="paragraph" w:customStyle="1" w:styleId="StyleHeading2Arial">
    <w:name w:val="Style Heading 2 + Arial"/>
    <w:basedOn w:val="Balk2"/>
    <w:rsid w:val="00C271D7"/>
    <w:rPr>
      <w:bCs w:val="0"/>
    </w:rPr>
  </w:style>
  <w:style w:type="paragraph" w:customStyle="1" w:styleId="StyleHeading211pt">
    <w:name w:val="Style Heading 2 + 11 pt"/>
    <w:basedOn w:val="Balk2"/>
    <w:rsid w:val="003F6E09"/>
    <w:rPr>
      <w:bCs w:val="0"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 w:val="0"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 w:val="0"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rFonts w:cs="Times New Roman"/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 w:val="0"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rFonts w:cs="Times New Roman"/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 w:val="0"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 w:eastAsia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 w:val="0"/>
      <w:sz w:val="22"/>
    </w:rPr>
  </w:style>
  <w:style w:type="paragraph" w:customStyle="1" w:styleId="StyleHeading211pt2">
    <w:name w:val="Style Heading 2 + 11 pt2"/>
    <w:basedOn w:val="Balk2"/>
    <w:rsid w:val="002773BC"/>
    <w:rPr>
      <w:bCs w:val="0"/>
    </w:rPr>
  </w:style>
  <w:style w:type="paragraph" w:customStyle="1" w:styleId="StyleHeading2Italic">
    <w:name w:val="Style Heading 2 + Italic"/>
    <w:basedOn w:val="Balk2"/>
    <w:rsid w:val="006B48C5"/>
    <w:rPr>
      <w:bCs w:val="0"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rsid w:val="007130AF"/>
    <w:rPr>
      <w:b/>
    </w:rPr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5D69F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081544"/>
    <w:rPr>
      <w:strike w:val="0"/>
      <w:dstrike w:val="0"/>
      <w:color w:val="0000FF"/>
      <w:u w:val="none"/>
      <w:effect w:val="none"/>
    </w:rPr>
  </w:style>
  <w:style w:type="paragraph" w:styleId="GvdeMetniGirintisi2">
    <w:name w:val="Body Text Indent 2"/>
    <w:basedOn w:val="Normal"/>
    <w:link w:val="GvdeMetniGirintisi2Char"/>
    <w:rsid w:val="0019492E"/>
    <w:pPr>
      <w:spacing w:after="120" w:line="480" w:lineRule="auto"/>
      <w:ind w:left="283"/>
    </w:pPr>
  </w:style>
  <w:style w:type="character" w:customStyle="1" w:styleId="GvdeMetniGirintisi2Char">
    <w:name w:val="Gövde Metni Girintisi 2 Char"/>
    <w:link w:val="GvdeMetniGirintisi2"/>
    <w:rsid w:val="0019492E"/>
    <w:rPr>
      <w:rFonts w:ascii="Arial" w:hAnsi="Arial"/>
      <w:noProof/>
    </w:rPr>
  </w:style>
  <w:style w:type="character" w:customStyle="1" w:styleId="Balk6Char">
    <w:name w:val="Başlık 6 Char"/>
    <w:link w:val="Balk6"/>
    <w:semiHidden/>
    <w:rsid w:val="00017D01"/>
    <w:rPr>
      <w:rFonts w:ascii="Calibri" w:eastAsia="Times New Roman" w:hAnsi="Calibri" w:cs="Times New Roman"/>
      <w:b/>
      <w:bCs/>
      <w:noProof/>
      <w:sz w:val="22"/>
      <w:szCs w:val="22"/>
    </w:rPr>
  </w:style>
  <w:style w:type="paragraph" w:styleId="GvdeMetniGirintisi">
    <w:name w:val="Body Text Indent"/>
    <w:basedOn w:val="Normal"/>
    <w:link w:val="GvdeMetniGirintisiChar"/>
    <w:rsid w:val="00017D01"/>
    <w:pPr>
      <w:spacing w:after="120"/>
      <w:ind w:left="283"/>
    </w:pPr>
  </w:style>
  <w:style w:type="character" w:customStyle="1" w:styleId="GvdeMetniGirintisiChar">
    <w:name w:val="Gövde Metni Girintisi Char"/>
    <w:link w:val="GvdeMetniGirintisi"/>
    <w:rsid w:val="00017D01"/>
    <w:rPr>
      <w:rFonts w:ascii="Arial" w:hAnsi="Arial"/>
      <w:noProof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F80C75"/>
    <w:rPr>
      <w:rFonts w:ascii="Arial" w:eastAsia="SimSun" w:hAnsi="Arial"/>
      <w:b/>
      <w:noProof/>
      <w:sz w:val="28"/>
      <w:szCs w:val="24"/>
      <w:lang w:val="en-US" w:eastAsia="en-US"/>
    </w:rPr>
  </w:style>
  <w:style w:type="character" w:customStyle="1" w:styleId="stBilgiChar">
    <w:name w:val="Üst Bilgi Char"/>
    <w:link w:val="stBilgi"/>
    <w:rsid w:val="003D141C"/>
    <w:rPr>
      <w:rFonts w:ascii="Arial" w:hAnsi="Arial"/>
      <w:noProof/>
      <w:szCs w:val="24"/>
    </w:rPr>
  </w:style>
  <w:style w:type="paragraph" w:styleId="ListeParagraf">
    <w:name w:val="List Paragraph"/>
    <w:basedOn w:val="Normal"/>
    <w:uiPriority w:val="34"/>
    <w:qFormat/>
    <w:rsid w:val="006C3579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rsid w:val="00703CB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1pt">
    <w:name w:val="Style 11 pt"/>
    <w:basedOn w:val="VarsaylanParagrafYazTipi"/>
    <w:rsid w:val="00F439CD"/>
    <w:rPr>
      <w:rFonts w:ascii="Arial" w:hAnsi="Arial" w:cs="Arial" w:hint="default"/>
      <w:strike w:val="0"/>
      <w:dstrike w:val="0"/>
      <w:sz w:val="20"/>
      <w:szCs w:val="20"/>
      <w:u w:val="none"/>
      <w:effect w:val="none"/>
      <w:vertAlign w:val="baseline"/>
    </w:rPr>
  </w:style>
  <w:style w:type="paragraph" w:styleId="KonuBal">
    <w:name w:val="Title"/>
    <w:basedOn w:val="Normal"/>
    <w:link w:val="KonuBalChar"/>
    <w:qFormat/>
    <w:rsid w:val="00F940CF"/>
    <w:pPr>
      <w:jc w:val="center"/>
    </w:pPr>
    <w:rPr>
      <w:rFonts w:cs="Arial"/>
      <w:noProof w:val="0"/>
      <w:sz w:val="28"/>
      <w:szCs w:val="24"/>
    </w:rPr>
  </w:style>
  <w:style w:type="character" w:customStyle="1" w:styleId="KonuBalChar">
    <w:name w:val="Konu Başlığı Char"/>
    <w:basedOn w:val="VarsaylanParagrafYazTipi"/>
    <w:link w:val="KonuBal"/>
    <w:rsid w:val="00F940CF"/>
    <w:rPr>
      <w:rFonts w:ascii="Arial" w:hAnsi="Arial" w:cs="Arial"/>
      <w:sz w:val="28"/>
      <w:szCs w:val="24"/>
    </w:rPr>
  </w:style>
  <w:style w:type="paragraph" w:styleId="Dzeltme">
    <w:name w:val="Revision"/>
    <w:hidden/>
    <w:uiPriority w:val="99"/>
    <w:semiHidden/>
    <w:rsid w:val="001561E7"/>
    <w:rPr>
      <w:rFonts w:ascii="Arial" w:hAnsi="Arial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4099">
          <w:marLeft w:val="0"/>
          <w:marRight w:val="4200"/>
          <w:marTop w:val="0"/>
          <w:marBottom w:val="0"/>
          <w:divBdr>
            <w:top w:val="none" w:sz="0" w:space="0" w:color="ECE2BF"/>
            <w:left w:val="none" w:sz="0" w:space="15" w:color="ECE2BF"/>
            <w:bottom w:val="none" w:sz="0" w:space="0" w:color="ECE2BF"/>
            <w:right w:val="none" w:sz="0" w:space="15" w:color="ECE2BF"/>
          </w:divBdr>
        </w:div>
      </w:divsChild>
    </w:div>
    <w:div w:id="684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TS_9133_tst_T1_Standard_Tasari_Icerik_(DOC)_231851.docx</FileNam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4A4E8-CDCF-41D5-83B0-9455B1BF3CA9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customXml/itemProps2.xml><?xml version="1.0" encoding="utf-8"?>
<ds:datastoreItem xmlns:ds="http://schemas.openxmlformats.org/officeDocument/2006/customXml" ds:itemID="{04735C1A-DEF1-47B6-99EA-DE4C9F3515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BD51EE-EEA6-441F-AEBA-AD8FC21195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E7414F-CDC2-4C8B-B580-B1703A412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1793</Characters>
  <Application>Microsoft Office Word</Application>
  <DocSecurity>0</DocSecurity>
  <Lines>35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tse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ayinilmez</dc:creator>
  <cp:lastModifiedBy>Seda Nur KARABAŞ</cp:lastModifiedBy>
  <cp:revision>2</cp:revision>
  <cp:lastPrinted>2022-10-07T12:25:00Z</cp:lastPrinted>
  <dcterms:created xsi:type="dcterms:W3CDTF">2022-11-08T06:59:00Z</dcterms:created>
  <dcterms:modified xsi:type="dcterms:W3CDTF">2022-11-08T06:59:00Z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</Properties>
</file>