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4140"/>
        <w:gridCol w:w="3739"/>
        <w:gridCol w:w="34"/>
      </w:tblGrid>
      <w:tr w:rsidR="008700B8" w:rsidRPr="007C5673" w:rsidTr="007C5673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:rsidR="008700B8" w:rsidRPr="007C5673" w:rsidRDefault="008141A4" w:rsidP="008700B8">
            <w:pPr>
              <w:rPr>
                <w:rFonts w:ascii="Cambria" w:hAnsi="Cambria"/>
                <w:sz w:val="24"/>
                <w:szCs w:val="24"/>
              </w:rPr>
            </w:pPr>
            <w:bookmarkStart w:id="0" w:name="_GoBack"/>
            <w:bookmarkEnd w:id="0"/>
            <w:r w:rsidRPr="007C5673">
              <w:rPr>
                <w:rFonts w:ascii="Cambria" w:hAnsi="Cambria"/>
                <w:sz w:val="24"/>
                <w:szCs w:val="24"/>
              </w:rPr>
              <w:drawing>
                <wp:inline distT="0" distB="0" distL="0" distR="0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gridSpan w:val="3"/>
            <w:hideMark/>
          </w:tcPr>
          <w:p w:rsidR="008700B8" w:rsidRPr="007C5673" w:rsidRDefault="008700B8" w:rsidP="00227D79">
            <w:pPr>
              <w:jc w:val="right"/>
              <w:rPr>
                <w:rFonts w:ascii="Cambria" w:hAnsi="Cambria"/>
              </w:rPr>
            </w:pPr>
            <w:r w:rsidRPr="007C5673">
              <w:rPr>
                <w:rFonts w:ascii="Cambria" w:hAnsi="Cambria"/>
              </w:rPr>
              <w:t>Sayfa 1/</w:t>
            </w:r>
            <w:r w:rsidR="0053179A" w:rsidRPr="007C5673">
              <w:rPr>
                <w:rFonts w:ascii="Cambria" w:hAnsi="Cambria"/>
              </w:rPr>
              <w:t>2</w:t>
            </w:r>
          </w:p>
        </w:tc>
      </w:tr>
      <w:tr w:rsidR="008700B8" w:rsidRPr="007C5673" w:rsidTr="007C5673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:rsidR="008700B8" w:rsidRPr="007C5673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  <w:gridSpan w:val="3"/>
            <w:hideMark/>
          </w:tcPr>
          <w:p w:rsidR="00227D79" w:rsidRPr="007C5673" w:rsidRDefault="00227D79" w:rsidP="00FE0A0B">
            <w:pPr>
              <w:pStyle w:val="Balk1"/>
              <w:rPr>
                <w:rFonts w:ascii="Cambria" w:hAnsi="Cambria"/>
                <w:b w:val="0"/>
                <w:sz w:val="24"/>
              </w:rPr>
            </w:pPr>
            <w:bookmarkStart w:id="1" w:name="_Toc56407686"/>
            <w:r w:rsidRPr="007C5673">
              <w:rPr>
                <w:rFonts w:ascii="Cambria" w:hAnsi="Cambria"/>
                <w:sz w:val="24"/>
              </w:rPr>
              <w:t>T</w:t>
            </w:r>
            <w:bookmarkEnd w:id="1"/>
            <w:r w:rsidRPr="007C5673">
              <w:rPr>
                <w:rFonts w:ascii="Cambria" w:hAnsi="Cambria"/>
                <w:sz w:val="24"/>
              </w:rPr>
              <w:t>ADİL TASARISI</w:t>
            </w:r>
          </w:p>
          <w:p w:rsidR="008E2B73" w:rsidRPr="007C5673" w:rsidRDefault="00227D79" w:rsidP="00EE1104">
            <w:pPr>
              <w:rPr>
                <w:rFonts w:ascii="Cambria" w:hAnsi="Cambria"/>
                <w:i/>
              </w:rPr>
            </w:pPr>
            <w:r w:rsidRPr="007C5673">
              <w:rPr>
                <w:rFonts w:ascii="Cambria" w:hAnsi="Cambria"/>
                <w:i/>
              </w:rPr>
              <w:t>DRAFT AMENDMENT</w:t>
            </w:r>
          </w:p>
        </w:tc>
      </w:tr>
      <w:tr w:rsidR="008700B8" w:rsidRPr="007C5673" w:rsidTr="007C5673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:rsidR="008700B8" w:rsidRPr="007C5673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  <w:gridSpan w:val="3"/>
          </w:tcPr>
          <w:p w:rsidR="008700B8" w:rsidRPr="007C5673" w:rsidRDefault="008700B8" w:rsidP="008700B8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7130AF" w:rsidRPr="007C5673" w:rsidTr="007C5673">
        <w:tblPrEx>
          <w:tblLook w:val="0000" w:firstRow="0" w:lastRow="0" w:firstColumn="0" w:lastColumn="0" w:noHBand="0" w:noVBand="0"/>
        </w:tblPrEx>
        <w:trPr>
          <w:gridBefore w:val="2"/>
          <w:gridAfter w:val="1"/>
          <w:wBefore w:w="6008" w:type="dxa"/>
          <w:wAfter w:w="34" w:type="dxa"/>
          <w:cantSplit/>
          <w:trHeight w:val="281"/>
        </w:trPr>
        <w:tc>
          <w:tcPr>
            <w:tcW w:w="3739" w:type="dxa"/>
          </w:tcPr>
          <w:p w:rsidR="007130AF" w:rsidRPr="007C5673" w:rsidRDefault="000A6869" w:rsidP="005E507C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7C5673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3613F2" w:rsidRPr="007C5673">
              <w:rPr>
                <w:rFonts w:ascii="Cambria" w:hAnsi="Cambria" w:cs="Arial"/>
                <w:i w:val="0"/>
                <w:sz w:val="32"/>
                <w:szCs w:val="32"/>
              </w:rPr>
              <w:t>S</w:t>
            </w:r>
            <w:r w:rsidR="000C281A" w:rsidRPr="007C5673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544CE3" w:rsidRPr="007C5673">
              <w:rPr>
                <w:rFonts w:ascii="Cambria" w:hAnsi="Cambria" w:cs="Arial"/>
                <w:i w:val="0"/>
                <w:sz w:val="32"/>
                <w:szCs w:val="32"/>
              </w:rPr>
              <w:t>9053</w:t>
            </w:r>
            <w:r w:rsidR="0082199A" w:rsidRPr="007C5673">
              <w:rPr>
                <w:rFonts w:ascii="Cambria" w:hAnsi="Cambria" w:cs="Arial"/>
                <w:i w:val="0"/>
                <w:sz w:val="32"/>
                <w:szCs w:val="32"/>
              </w:rPr>
              <w:t xml:space="preserve">: </w:t>
            </w:r>
            <w:r w:rsidR="00544CE3" w:rsidRPr="007C5673">
              <w:rPr>
                <w:rFonts w:ascii="Cambria" w:hAnsi="Cambria" w:cs="Arial"/>
                <w:i w:val="0"/>
                <w:sz w:val="32"/>
                <w:szCs w:val="32"/>
              </w:rPr>
              <w:t>2002</w:t>
            </w:r>
          </w:p>
        </w:tc>
      </w:tr>
      <w:tr w:rsidR="007130AF" w:rsidRPr="007C5673" w:rsidTr="007C5673">
        <w:tblPrEx>
          <w:tblLook w:val="0000" w:firstRow="0" w:lastRow="0" w:firstColumn="0" w:lastColumn="0" w:noHBand="0" w:noVBand="0"/>
        </w:tblPrEx>
        <w:trPr>
          <w:gridBefore w:val="2"/>
          <w:gridAfter w:val="1"/>
          <w:wBefore w:w="6008" w:type="dxa"/>
          <w:wAfter w:w="34" w:type="dxa"/>
          <w:cantSplit/>
          <w:trHeight w:val="281"/>
        </w:trPr>
        <w:tc>
          <w:tcPr>
            <w:tcW w:w="3739" w:type="dxa"/>
          </w:tcPr>
          <w:p w:rsidR="007130AF" w:rsidRPr="007C5673" w:rsidRDefault="006057B4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 w:rsidRPr="007C5673">
              <w:rPr>
                <w:rFonts w:ascii="Cambria" w:hAnsi="Cambria" w:cs="Arial"/>
                <w:iCs/>
                <w:sz w:val="32"/>
                <w:szCs w:val="32"/>
              </w:rPr>
              <w:t xml:space="preserve">tst </w:t>
            </w:r>
            <w:r w:rsidR="00224B82" w:rsidRPr="007C5673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544CE3" w:rsidRPr="007C5673">
              <w:rPr>
                <w:rFonts w:ascii="Cambria" w:hAnsi="Cambria" w:cs="Arial"/>
                <w:iCs/>
                <w:sz w:val="32"/>
                <w:szCs w:val="32"/>
              </w:rPr>
              <w:t>2</w:t>
            </w:r>
            <w:r w:rsidR="00227D79" w:rsidRPr="007C5673"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:rsidR="007130AF" w:rsidRPr="007C5673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sz w:val="24"/>
          <w:szCs w:val="24"/>
        </w:rPr>
      </w:pPr>
    </w:p>
    <w:p w:rsidR="007130AF" w:rsidRPr="007C5673" w:rsidRDefault="00373042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7C5673">
        <w:rPr>
          <w:rFonts w:ascii="Cambria" w:hAnsi="Cambria"/>
          <w:bCs/>
          <w:sz w:val="24"/>
          <w:szCs w:val="24"/>
        </w:rPr>
        <w:t>ICS</w:t>
      </w:r>
      <w:r w:rsidRPr="007C5673">
        <w:rPr>
          <w:rFonts w:ascii="Cambria" w:hAnsi="Cambria"/>
          <w:b w:val="0"/>
          <w:sz w:val="24"/>
          <w:szCs w:val="24"/>
        </w:rPr>
        <w:t xml:space="preserve"> 67.</w:t>
      </w:r>
      <w:r w:rsidR="00544CE3" w:rsidRPr="007C5673">
        <w:rPr>
          <w:rFonts w:ascii="Cambria" w:hAnsi="Cambria"/>
          <w:b w:val="0"/>
          <w:sz w:val="24"/>
          <w:szCs w:val="24"/>
        </w:rPr>
        <w:t>220</w:t>
      </w:r>
      <w:r w:rsidR="00620790" w:rsidRPr="007C5673">
        <w:rPr>
          <w:rFonts w:ascii="Cambria" w:hAnsi="Cambria"/>
          <w:b w:val="0"/>
          <w:sz w:val="24"/>
          <w:szCs w:val="24"/>
        </w:rPr>
        <w:t>.20</w:t>
      </w:r>
    </w:p>
    <w:p w:rsidR="007130AF" w:rsidRPr="007C5673" w:rsidRDefault="007130AF" w:rsidP="007130AF">
      <w:pPr>
        <w:jc w:val="center"/>
        <w:rPr>
          <w:rFonts w:ascii="Cambria" w:hAnsi="Cambria" w:cs="Arial"/>
          <w:b/>
          <w:sz w:val="24"/>
          <w:szCs w:val="24"/>
        </w:rPr>
      </w:pPr>
    </w:p>
    <w:p w:rsidR="006057B4" w:rsidRPr="007C5673" w:rsidRDefault="006057B4" w:rsidP="007130AF">
      <w:pPr>
        <w:rPr>
          <w:rFonts w:ascii="Cambria" w:eastAsia="Calibri" w:hAnsi="Cambria" w:cs="Arial"/>
          <w:noProof w:val="0"/>
          <w:sz w:val="22"/>
          <w:szCs w:val="22"/>
          <w:lang w:eastAsia="en-US"/>
        </w:rPr>
      </w:pPr>
      <w:r w:rsidRPr="007C5673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Bu tadil, TSE Gıda, Tarım ve Hayvancılık İhtisas Kurulu’na bağlı </w:t>
      </w:r>
      <w:r w:rsidR="00224B82" w:rsidRPr="007C5673">
        <w:rPr>
          <w:rFonts w:ascii="Cambria" w:eastAsia="Calibri" w:hAnsi="Cambria" w:cs="Arial"/>
          <w:noProof w:val="0"/>
          <w:sz w:val="22"/>
          <w:szCs w:val="22"/>
          <w:lang w:eastAsia="en-US"/>
        </w:rPr>
        <w:t>TK15</w:t>
      </w:r>
      <w:r w:rsidR="0053179A" w:rsidRPr="007C5673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 </w:t>
      </w:r>
      <w:r w:rsidRPr="007C5673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Gıda </w:t>
      </w:r>
      <w:r w:rsidR="00224B82" w:rsidRPr="007C5673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ve Ziraat </w:t>
      </w:r>
      <w:r w:rsidRPr="007C5673">
        <w:rPr>
          <w:rFonts w:ascii="Cambria" w:eastAsia="Calibri" w:hAnsi="Cambria" w:cs="Arial"/>
          <w:noProof w:val="0"/>
          <w:sz w:val="22"/>
          <w:szCs w:val="22"/>
          <w:lang w:eastAsia="en-US"/>
        </w:rPr>
        <w:t>Teknik Komitesi’nce hazırlanmış ve TSE Teknik Kurulu’nun ……</w:t>
      </w:r>
      <w:r w:rsidR="00ED11DC" w:rsidRPr="007C5673">
        <w:rPr>
          <w:rFonts w:ascii="Cambria" w:eastAsia="Calibri" w:hAnsi="Cambria" w:cs="Arial"/>
          <w:noProof w:val="0"/>
          <w:sz w:val="22"/>
          <w:szCs w:val="22"/>
          <w:lang w:eastAsia="en-US"/>
        </w:rPr>
        <w:t>.</w:t>
      </w:r>
      <w:r w:rsidR="00A740D4" w:rsidRPr="007C5673">
        <w:rPr>
          <w:rFonts w:ascii="Cambria" w:eastAsia="Calibri" w:hAnsi="Cambria" w:cs="Arial"/>
          <w:noProof w:val="0"/>
          <w:sz w:val="22"/>
          <w:szCs w:val="22"/>
          <w:lang w:eastAsia="en-US"/>
        </w:rPr>
        <w:t>.</w:t>
      </w:r>
      <w:r w:rsidRPr="007C5673">
        <w:rPr>
          <w:rFonts w:ascii="Cambria" w:eastAsia="Calibri" w:hAnsi="Cambria" w:cs="Arial"/>
          <w:noProof w:val="0"/>
          <w:sz w:val="22"/>
          <w:szCs w:val="22"/>
          <w:lang w:eastAsia="en-US"/>
        </w:rPr>
        <w:t>. tarihli toplantısında kabul edilerek yayımına karar verilmiştir.</w:t>
      </w:r>
    </w:p>
    <w:p w:rsidR="006057B4" w:rsidRPr="007C5673" w:rsidRDefault="006057B4" w:rsidP="007130AF">
      <w:pPr>
        <w:rPr>
          <w:rFonts w:ascii="Cambria" w:eastAsia="Calibri" w:hAnsi="Cambria" w:cs="Arial"/>
          <w:noProof w:val="0"/>
          <w:lang w:eastAsia="en-US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7C5673" w:rsidTr="009B7EE5">
        <w:tc>
          <w:tcPr>
            <w:tcW w:w="9673" w:type="dxa"/>
          </w:tcPr>
          <w:p w:rsidR="00373042" w:rsidRPr="007C5673" w:rsidRDefault="00544CE3" w:rsidP="008141A4">
            <w:pPr>
              <w:pStyle w:val="GvdeMetni"/>
              <w:jc w:val="center"/>
              <w:rPr>
                <w:rFonts w:ascii="Cambria" w:hAnsi="Cambria" w:cs="Arial"/>
                <w:sz w:val="28"/>
                <w:szCs w:val="28"/>
              </w:rPr>
            </w:pPr>
            <w:r w:rsidRPr="007C5673">
              <w:rPr>
                <w:rFonts w:ascii="Cambria" w:hAnsi="Cambria" w:cs="Arial"/>
                <w:sz w:val="28"/>
                <w:szCs w:val="28"/>
              </w:rPr>
              <w:t xml:space="preserve">Kabartma </w:t>
            </w:r>
            <w:r w:rsidR="007C5673" w:rsidRPr="007C5673">
              <w:rPr>
                <w:rFonts w:ascii="Cambria" w:hAnsi="Cambria" w:cs="Arial"/>
                <w:sz w:val="28"/>
                <w:szCs w:val="28"/>
              </w:rPr>
              <w:t>t</w:t>
            </w:r>
            <w:r w:rsidRPr="007C5673">
              <w:rPr>
                <w:rFonts w:ascii="Cambria" w:hAnsi="Cambria" w:cs="Arial"/>
                <w:sz w:val="28"/>
                <w:szCs w:val="28"/>
              </w:rPr>
              <w:t xml:space="preserve">ozu - Hamur </w:t>
            </w:r>
            <w:r w:rsidR="007C5673" w:rsidRPr="007C5673">
              <w:rPr>
                <w:rFonts w:ascii="Cambria" w:hAnsi="Cambria" w:cs="Arial"/>
                <w:sz w:val="28"/>
                <w:szCs w:val="28"/>
              </w:rPr>
              <w:t>i</w:t>
            </w:r>
            <w:r w:rsidRPr="007C5673">
              <w:rPr>
                <w:rFonts w:ascii="Cambria" w:hAnsi="Cambria" w:cs="Arial"/>
                <w:sz w:val="28"/>
                <w:szCs w:val="28"/>
              </w:rPr>
              <w:t>çin</w:t>
            </w:r>
          </w:p>
          <w:p w:rsidR="000A6869" w:rsidRPr="007C5673" w:rsidRDefault="000A6869" w:rsidP="008141A4">
            <w:pPr>
              <w:pStyle w:val="GvdeMetni"/>
              <w:jc w:val="center"/>
              <w:rPr>
                <w:rFonts w:ascii="Cambria" w:hAnsi="Cambria"/>
                <w:b w:val="0"/>
                <w:sz w:val="28"/>
                <w:szCs w:val="28"/>
              </w:rPr>
            </w:pPr>
          </w:p>
          <w:p w:rsidR="004E5FFF" w:rsidRPr="007C5673" w:rsidRDefault="0091287B" w:rsidP="008141A4">
            <w:pPr>
              <w:pStyle w:val="GvdeMetni"/>
              <w:jc w:val="center"/>
              <w:rPr>
                <w:rFonts w:ascii="Cambria" w:hAnsi="Cambria" w:cs="Arial"/>
                <w:b w:val="0"/>
                <w:sz w:val="28"/>
                <w:szCs w:val="28"/>
              </w:rPr>
            </w:pPr>
            <w:r w:rsidRPr="007C5673">
              <w:rPr>
                <w:rFonts w:ascii="Cambria" w:hAnsi="Cambria" w:cs="Arial"/>
                <w:b w:val="0"/>
                <w:bCs/>
                <w:sz w:val="28"/>
                <w:szCs w:val="28"/>
              </w:rPr>
              <w:t xml:space="preserve">Baking powder </w:t>
            </w:r>
          </w:p>
        </w:tc>
      </w:tr>
    </w:tbl>
    <w:p w:rsidR="00A74129" w:rsidRPr="007C5673" w:rsidRDefault="00A74129" w:rsidP="00A74129">
      <w:pPr>
        <w:rPr>
          <w:rFonts w:ascii="Cambria" w:hAnsi="Cambria"/>
        </w:rPr>
      </w:pPr>
    </w:p>
    <w:p w:rsidR="008141A4" w:rsidRPr="007C5673" w:rsidRDefault="008141A4" w:rsidP="00682549">
      <w:pPr>
        <w:rPr>
          <w:rFonts w:ascii="Cambria" w:eastAsia="SimSun" w:hAnsi="Cambria"/>
        </w:rPr>
      </w:pPr>
    </w:p>
    <w:p w:rsidR="00544CE3" w:rsidRPr="007C5673" w:rsidRDefault="00544CE3">
      <w:pPr>
        <w:numPr>
          <w:ilvl w:val="0"/>
          <w:numId w:val="25"/>
        </w:numPr>
        <w:ind w:left="142" w:hanging="142"/>
        <w:contextualSpacing/>
        <w:rPr>
          <w:rFonts w:ascii="Cambria" w:hAnsi="Cambria"/>
          <w:sz w:val="22"/>
          <w:szCs w:val="22"/>
        </w:rPr>
      </w:pPr>
      <w:r w:rsidRPr="007C5673">
        <w:rPr>
          <w:rFonts w:ascii="Cambria" w:hAnsi="Cambria"/>
          <w:sz w:val="22"/>
          <w:szCs w:val="22"/>
        </w:rPr>
        <w:t>A</w:t>
      </w:r>
      <w:r w:rsidR="0091287B" w:rsidRPr="007C5673">
        <w:rPr>
          <w:rFonts w:ascii="Cambria" w:hAnsi="Cambria"/>
          <w:sz w:val="22"/>
          <w:szCs w:val="22"/>
        </w:rPr>
        <w:t>tıf yapılan standart</w:t>
      </w:r>
      <w:r w:rsidRPr="007C5673">
        <w:rPr>
          <w:rFonts w:ascii="Cambria" w:hAnsi="Cambria"/>
          <w:sz w:val="22"/>
          <w:szCs w:val="22"/>
        </w:rPr>
        <w:t>/</w:t>
      </w:r>
      <w:r w:rsidR="0091287B" w:rsidRPr="007C5673">
        <w:rPr>
          <w:rFonts w:ascii="Cambria" w:hAnsi="Cambria"/>
          <w:sz w:val="22"/>
          <w:szCs w:val="22"/>
        </w:rPr>
        <w:t>standart</w:t>
      </w:r>
      <w:r w:rsidRPr="007C5673">
        <w:rPr>
          <w:rFonts w:ascii="Cambria" w:hAnsi="Cambria"/>
          <w:sz w:val="22"/>
          <w:szCs w:val="22"/>
        </w:rPr>
        <w:t>lar</w:t>
      </w:r>
      <w:r w:rsidR="0091287B" w:rsidRPr="007C5673">
        <w:rPr>
          <w:rFonts w:ascii="Cambria" w:hAnsi="Cambria"/>
          <w:sz w:val="22"/>
          <w:szCs w:val="22"/>
        </w:rPr>
        <w:t>'dan aşağıdaki standar</w:t>
      </w:r>
      <w:r w:rsidR="00512AC5" w:rsidRPr="007C5673">
        <w:rPr>
          <w:rFonts w:ascii="Cambria" w:hAnsi="Cambria"/>
          <w:sz w:val="22"/>
          <w:szCs w:val="22"/>
        </w:rPr>
        <w:t>tlar</w:t>
      </w:r>
      <w:r w:rsidR="0053179A" w:rsidRPr="007C5673">
        <w:rPr>
          <w:rFonts w:ascii="Cambria" w:hAnsi="Cambria"/>
          <w:sz w:val="22"/>
          <w:szCs w:val="22"/>
        </w:rPr>
        <w:t xml:space="preserve"> </w:t>
      </w:r>
      <w:r w:rsidRPr="007C5673">
        <w:rPr>
          <w:rFonts w:ascii="Cambria" w:hAnsi="Cambria"/>
          <w:sz w:val="22"/>
          <w:szCs w:val="22"/>
        </w:rPr>
        <w:t>çıkartılmıştır.</w:t>
      </w:r>
    </w:p>
    <w:p w:rsidR="00146A4C" w:rsidRPr="007C5673" w:rsidRDefault="00544CE3" w:rsidP="007C5673">
      <w:pPr>
        <w:tabs>
          <w:tab w:val="left" w:pos="1728"/>
        </w:tabs>
        <w:contextualSpacing/>
        <w:rPr>
          <w:rFonts w:ascii="Cambria" w:hAnsi="Cambria"/>
        </w:rPr>
      </w:pPr>
      <w:r w:rsidRPr="007C5673">
        <w:rPr>
          <w:rFonts w:ascii="Cambria" w:hAnsi="Cambria"/>
        </w:rPr>
        <w:tab/>
      </w:r>
    </w:p>
    <w:tbl>
      <w:tblPr>
        <w:tblStyle w:val="TabloKlavuzu"/>
        <w:tblW w:w="10031" w:type="dxa"/>
        <w:tblLook w:val="04A0" w:firstRow="1" w:lastRow="0" w:firstColumn="1" w:lastColumn="0" w:noHBand="0" w:noVBand="1"/>
      </w:tblPr>
      <w:tblGrid>
        <w:gridCol w:w="1951"/>
        <w:gridCol w:w="3827"/>
        <w:gridCol w:w="4253"/>
      </w:tblGrid>
      <w:tr w:rsidR="00544CE3" w:rsidRPr="007C5673" w:rsidTr="007C5673">
        <w:tc>
          <w:tcPr>
            <w:tcW w:w="1951" w:type="dxa"/>
          </w:tcPr>
          <w:p w:rsidR="00544CE3" w:rsidRPr="007C5673" w:rsidRDefault="000232FF" w:rsidP="00544CE3">
            <w:pPr>
              <w:contextualSpacing/>
              <w:rPr>
                <w:rFonts w:ascii="Cambria" w:hAnsi="Cambria"/>
                <w:b/>
              </w:rPr>
            </w:pPr>
            <w:r w:rsidRPr="007C5673">
              <w:rPr>
                <w:rFonts w:ascii="Cambria" w:hAnsi="Cambria"/>
                <w:b/>
              </w:rPr>
              <w:t>Standard No</w:t>
            </w:r>
          </w:p>
        </w:tc>
        <w:tc>
          <w:tcPr>
            <w:tcW w:w="3827" w:type="dxa"/>
          </w:tcPr>
          <w:p w:rsidR="00146A4C" w:rsidRPr="007C5673" w:rsidRDefault="000232FF" w:rsidP="007C5673">
            <w:pPr>
              <w:contextualSpacing/>
              <w:jc w:val="center"/>
              <w:rPr>
                <w:rFonts w:ascii="Cambria" w:hAnsi="Cambria"/>
                <w:b/>
              </w:rPr>
            </w:pPr>
            <w:r w:rsidRPr="007C5673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4253" w:type="dxa"/>
          </w:tcPr>
          <w:p w:rsidR="00146A4C" w:rsidRPr="007C5673" w:rsidRDefault="000232FF" w:rsidP="007C5673">
            <w:pPr>
              <w:contextualSpacing/>
              <w:jc w:val="center"/>
              <w:rPr>
                <w:rFonts w:ascii="Cambria" w:hAnsi="Cambria"/>
                <w:b/>
              </w:rPr>
            </w:pPr>
            <w:r w:rsidRPr="007C5673">
              <w:rPr>
                <w:rFonts w:ascii="Cambria" w:hAnsi="Cambria"/>
                <w:b/>
              </w:rPr>
              <w:t>İngilizce adı</w:t>
            </w:r>
          </w:p>
        </w:tc>
      </w:tr>
      <w:tr w:rsidR="00544CE3" w:rsidRPr="007C5673" w:rsidTr="007C5673">
        <w:tc>
          <w:tcPr>
            <w:tcW w:w="1951" w:type="dxa"/>
          </w:tcPr>
          <w:p w:rsidR="00544CE3" w:rsidRPr="007C5673" w:rsidRDefault="00544CE3" w:rsidP="00544CE3">
            <w:pPr>
              <w:contextualSpacing/>
              <w:rPr>
                <w:rFonts w:ascii="Cambria" w:hAnsi="Cambria"/>
              </w:rPr>
            </w:pPr>
            <w:r w:rsidRPr="007C5673">
              <w:rPr>
                <w:rFonts w:ascii="Cambria" w:hAnsi="Cambria"/>
              </w:rPr>
              <w:t>TS ISO 7698</w:t>
            </w:r>
          </w:p>
        </w:tc>
        <w:tc>
          <w:tcPr>
            <w:tcW w:w="3827" w:type="dxa"/>
          </w:tcPr>
          <w:p w:rsidR="00146A4C" w:rsidRPr="007C5673" w:rsidRDefault="000232FF" w:rsidP="007C5673">
            <w:pPr>
              <w:autoSpaceDE w:val="0"/>
              <w:autoSpaceDN w:val="0"/>
              <w:adjustRightInd w:val="0"/>
              <w:jc w:val="left"/>
              <w:rPr>
                <w:rFonts w:ascii="Cambria" w:hAnsi="Cambria"/>
              </w:rPr>
            </w:pPr>
            <w:r w:rsidRPr="007C5673">
              <w:rPr>
                <w:rFonts w:ascii="Cambria" w:hAnsi="Cambria" w:cs="Arial,Bold"/>
                <w:bCs/>
                <w:noProof w:val="0"/>
              </w:rPr>
              <w:t>Tah</w:t>
            </w:r>
            <w:r w:rsidR="0091287B" w:rsidRPr="007C5673">
              <w:rPr>
                <w:rFonts w:ascii="Cambria" w:hAnsi="Cambria" w:cs="Arial,Bold+2"/>
                <w:bCs/>
                <w:noProof w:val="0"/>
              </w:rPr>
              <w:t>ı</w:t>
            </w:r>
            <w:r w:rsidRPr="007C5673">
              <w:rPr>
                <w:rFonts w:ascii="Cambria" w:hAnsi="Cambria" w:cs="Arial,Bold"/>
                <w:bCs/>
                <w:noProof w:val="0"/>
              </w:rPr>
              <w:t>l baklagil ve ürünleri -Bakteri -</w:t>
            </w:r>
            <w:r w:rsidR="00BA28CE" w:rsidRPr="007C5673">
              <w:rPr>
                <w:rFonts w:ascii="Cambria" w:hAnsi="Cambria" w:cs="Arial,Bold"/>
                <w:bCs/>
                <w:noProof w:val="0"/>
              </w:rPr>
              <w:t>Küf ve M</w:t>
            </w:r>
            <w:r w:rsidRPr="007C5673">
              <w:rPr>
                <w:rFonts w:ascii="Cambria" w:hAnsi="Cambria" w:cs="Arial,Bold"/>
                <w:bCs/>
                <w:noProof w:val="0"/>
              </w:rPr>
              <w:t>ayalar</w:t>
            </w:r>
            <w:r w:rsidR="0091287B" w:rsidRPr="007C5673">
              <w:rPr>
                <w:rFonts w:ascii="Cambria" w:hAnsi="Cambria" w:cs="Arial,Bold+2"/>
                <w:bCs/>
                <w:noProof w:val="0"/>
              </w:rPr>
              <w:t xml:space="preserve">ın </w:t>
            </w:r>
            <w:r w:rsidRPr="007C5673">
              <w:rPr>
                <w:rFonts w:ascii="Cambria" w:hAnsi="Cambria" w:cs="Arial,Bold"/>
                <w:bCs/>
                <w:noProof w:val="0"/>
              </w:rPr>
              <w:t>say</w:t>
            </w:r>
            <w:r w:rsidR="0091287B" w:rsidRPr="007C5673">
              <w:rPr>
                <w:rFonts w:ascii="Cambria" w:hAnsi="Cambria" w:cs="Arial,Bold+2"/>
                <w:bCs/>
                <w:noProof w:val="0"/>
              </w:rPr>
              <w:t>ımı</w:t>
            </w:r>
          </w:p>
        </w:tc>
        <w:tc>
          <w:tcPr>
            <w:tcW w:w="4253" w:type="dxa"/>
          </w:tcPr>
          <w:p w:rsidR="00544CE3" w:rsidRPr="007C5673" w:rsidRDefault="000232FF" w:rsidP="00544CE3">
            <w:pPr>
              <w:autoSpaceDE w:val="0"/>
              <w:autoSpaceDN w:val="0"/>
              <w:adjustRightInd w:val="0"/>
              <w:jc w:val="left"/>
              <w:rPr>
                <w:rFonts w:ascii="Cambria" w:hAnsi="Cambria" w:cs="Arial"/>
                <w:iCs/>
                <w:noProof w:val="0"/>
              </w:rPr>
            </w:pPr>
            <w:r w:rsidRPr="007C5673">
              <w:rPr>
                <w:rFonts w:ascii="Cambria" w:hAnsi="Cambria" w:cs="Arial"/>
                <w:iCs/>
                <w:noProof w:val="0"/>
              </w:rPr>
              <w:t>Cereals, pulsesand derived products -Enumeration of</w:t>
            </w:r>
          </w:p>
          <w:p w:rsidR="00544CE3" w:rsidRPr="007C5673" w:rsidRDefault="000232FF" w:rsidP="00544CE3">
            <w:pPr>
              <w:contextualSpacing/>
              <w:rPr>
                <w:rFonts w:ascii="Cambria" w:hAnsi="Cambria"/>
              </w:rPr>
            </w:pPr>
            <w:r w:rsidRPr="007C5673">
              <w:rPr>
                <w:rFonts w:ascii="Cambria" w:hAnsi="Cambria" w:cs="Arial"/>
                <w:iCs/>
                <w:noProof w:val="0"/>
              </w:rPr>
              <w:t>bacteria, yeasts and moulds</w:t>
            </w:r>
          </w:p>
        </w:tc>
      </w:tr>
      <w:tr w:rsidR="00063A04" w:rsidRPr="007C5673" w:rsidTr="007C5673">
        <w:tc>
          <w:tcPr>
            <w:tcW w:w="1951" w:type="dxa"/>
          </w:tcPr>
          <w:p w:rsidR="00063A04" w:rsidRPr="007C5673" w:rsidRDefault="00063A04" w:rsidP="00544CE3">
            <w:pPr>
              <w:contextualSpacing/>
              <w:rPr>
                <w:rFonts w:ascii="Cambria" w:hAnsi="Cambria"/>
              </w:rPr>
            </w:pPr>
            <w:r w:rsidRPr="007C5673">
              <w:rPr>
                <w:rFonts w:ascii="Cambria" w:hAnsi="Cambria"/>
              </w:rPr>
              <w:t>TS 7725 ISO 4831</w:t>
            </w:r>
          </w:p>
        </w:tc>
        <w:tc>
          <w:tcPr>
            <w:tcW w:w="3827" w:type="dxa"/>
          </w:tcPr>
          <w:p w:rsidR="00063A04" w:rsidRPr="007C5673" w:rsidRDefault="000232FF">
            <w:pPr>
              <w:autoSpaceDE w:val="0"/>
              <w:autoSpaceDN w:val="0"/>
              <w:adjustRightInd w:val="0"/>
              <w:jc w:val="left"/>
              <w:rPr>
                <w:rFonts w:ascii="Cambria" w:hAnsi="Cambria" w:cs="Arial"/>
                <w:bCs/>
                <w:noProof w:val="0"/>
              </w:rPr>
            </w:pPr>
            <w:r w:rsidRPr="007C5673">
              <w:rPr>
                <w:rFonts w:ascii="Cambria" w:hAnsi="Cambria" w:cs="Arial"/>
                <w:bCs/>
                <w:noProof w:val="0"/>
              </w:rPr>
              <w:t>Mikrobiyoloji-Koliform grubu bakterilerinin sayımı için genel kurallar-En muhtemel sayı tekniği</w:t>
            </w:r>
          </w:p>
        </w:tc>
        <w:tc>
          <w:tcPr>
            <w:tcW w:w="4253" w:type="dxa"/>
          </w:tcPr>
          <w:p w:rsidR="00063A04" w:rsidRPr="007C5673" w:rsidRDefault="000232FF" w:rsidP="00544CE3">
            <w:pPr>
              <w:autoSpaceDE w:val="0"/>
              <w:autoSpaceDN w:val="0"/>
              <w:adjustRightInd w:val="0"/>
              <w:jc w:val="left"/>
              <w:rPr>
                <w:rFonts w:ascii="Cambria" w:hAnsi="Cambria" w:cs="Arial"/>
                <w:iCs/>
                <w:noProof w:val="0"/>
              </w:rPr>
            </w:pPr>
            <w:r w:rsidRPr="007C5673">
              <w:rPr>
                <w:rFonts w:ascii="Cambria" w:hAnsi="Cambria" w:cs="Arial"/>
                <w:bCs/>
                <w:iCs/>
                <w:noProof w:val="0"/>
              </w:rPr>
              <w:t>Microbiology-General Guidance for the Enumeration of Coliforms-Most Probable Number Technique</w:t>
            </w:r>
          </w:p>
        </w:tc>
      </w:tr>
      <w:tr w:rsidR="00EE3728" w:rsidRPr="007C5673" w:rsidTr="007C5673">
        <w:tc>
          <w:tcPr>
            <w:tcW w:w="1951" w:type="dxa"/>
          </w:tcPr>
          <w:p w:rsidR="00EE3728" w:rsidRPr="007C5673" w:rsidRDefault="00EE3728" w:rsidP="00544CE3">
            <w:pPr>
              <w:contextualSpacing/>
              <w:rPr>
                <w:rFonts w:ascii="Cambria" w:hAnsi="Cambria"/>
              </w:rPr>
            </w:pPr>
            <w:r w:rsidRPr="007C5673">
              <w:rPr>
                <w:rFonts w:ascii="Cambria" w:hAnsi="Cambria"/>
              </w:rPr>
              <w:t>TS 6063 ISO 7251</w:t>
            </w:r>
          </w:p>
        </w:tc>
        <w:tc>
          <w:tcPr>
            <w:tcW w:w="3827" w:type="dxa"/>
          </w:tcPr>
          <w:p w:rsidR="00EE3728" w:rsidRPr="007C5673" w:rsidRDefault="000232FF">
            <w:pPr>
              <w:autoSpaceDE w:val="0"/>
              <w:autoSpaceDN w:val="0"/>
              <w:adjustRightInd w:val="0"/>
              <w:jc w:val="left"/>
              <w:rPr>
                <w:rFonts w:ascii="Cambria" w:hAnsi="Cambria" w:cs="Arial"/>
                <w:bCs/>
                <w:noProof w:val="0"/>
              </w:rPr>
            </w:pPr>
            <w:r w:rsidRPr="007C5673">
              <w:rPr>
                <w:rFonts w:ascii="Cambria" w:hAnsi="Cambria" w:cs="Arial"/>
                <w:bCs/>
                <w:noProof w:val="0"/>
              </w:rPr>
              <w:t>Mikrobiyoloji-Muhtemel escherichia coli sayımı için genel kurallar en muhtemel sayı tekniği</w:t>
            </w:r>
          </w:p>
        </w:tc>
        <w:tc>
          <w:tcPr>
            <w:tcW w:w="4253" w:type="dxa"/>
          </w:tcPr>
          <w:p w:rsidR="00EE3728" w:rsidRPr="007C5673" w:rsidRDefault="000232FF" w:rsidP="00544CE3">
            <w:pPr>
              <w:autoSpaceDE w:val="0"/>
              <w:autoSpaceDN w:val="0"/>
              <w:adjustRightInd w:val="0"/>
              <w:jc w:val="left"/>
              <w:rPr>
                <w:rFonts w:ascii="Cambria" w:hAnsi="Cambria" w:cs="Arial"/>
                <w:iCs/>
                <w:noProof w:val="0"/>
              </w:rPr>
            </w:pPr>
            <w:r w:rsidRPr="007C5673">
              <w:rPr>
                <w:rFonts w:ascii="Cambria" w:hAnsi="Cambria" w:cs="Arial"/>
                <w:bCs/>
                <w:iCs/>
                <w:noProof w:val="0"/>
              </w:rPr>
              <w:t>Microbiology-General Guilance For Enumeration of Presumptive Escherichia Coli-Most Probable Number Technique</w:t>
            </w:r>
          </w:p>
        </w:tc>
      </w:tr>
      <w:tr w:rsidR="00063A04" w:rsidRPr="007C5673" w:rsidTr="007C5673">
        <w:tc>
          <w:tcPr>
            <w:tcW w:w="1951" w:type="dxa"/>
          </w:tcPr>
          <w:p w:rsidR="00063A04" w:rsidRPr="007C5673" w:rsidRDefault="00063A04" w:rsidP="00544CE3">
            <w:pPr>
              <w:contextualSpacing/>
              <w:rPr>
                <w:rFonts w:ascii="Cambria" w:hAnsi="Cambria"/>
              </w:rPr>
            </w:pPr>
            <w:r w:rsidRPr="007C5673">
              <w:rPr>
                <w:rFonts w:ascii="Cambria" w:hAnsi="Cambria"/>
              </w:rPr>
              <w:t>TS 6404 EN ISO 7932</w:t>
            </w:r>
          </w:p>
        </w:tc>
        <w:tc>
          <w:tcPr>
            <w:tcW w:w="3827" w:type="dxa"/>
          </w:tcPr>
          <w:p w:rsidR="00063A04" w:rsidRPr="007C5673" w:rsidRDefault="000232FF">
            <w:pPr>
              <w:autoSpaceDE w:val="0"/>
              <w:autoSpaceDN w:val="0"/>
              <w:adjustRightInd w:val="0"/>
              <w:jc w:val="left"/>
              <w:rPr>
                <w:rFonts w:ascii="Cambria" w:hAnsi="Cambria" w:cs="Arial"/>
                <w:bCs/>
                <w:noProof w:val="0"/>
              </w:rPr>
            </w:pPr>
            <w:r w:rsidRPr="007C5673">
              <w:rPr>
                <w:rFonts w:ascii="Cambria" w:hAnsi="Cambria" w:cs="Arial"/>
                <w:bCs/>
                <w:noProof w:val="0"/>
              </w:rPr>
              <w:t>Mikrobiyoloji-Bacillus cereus sayımı için genel kurallar-Koloni sayım tekniği (30 c'da)</w:t>
            </w:r>
          </w:p>
        </w:tc>
        <w:tc>
          <w:tcPr>
            <w:tcW w:w="4253" w:type="dxa"/>
          </w:tcPr>
          <w:p w:rsidR="00063A04" w:rsidRPr="007C5673" w:rsidRDefault="000232FF" w:rsidP="00544CE3">
            <w:pPr>
              <w:autoSpaceDE w:val="0"/>
              <w:autoSpaceDN w:val="0"/>
              <w:adjustRightInd w:val="0"/>
              <w:jc w:val="left"/>
              <w:rPr>
                <w:rFonts w:ascii="Cambria" w:hAnsi="Cambria" w:cs="Arial"/>
                <w:bCs/>
                <w:iCs/>
                <w:noProof w:val="0"/>
              </w:rPr>
            </w:pPr>
            <w:r w:rsidRPr="007C5673">
              <w:rPr>
                <w:rFonts w:ascii="Cambria" w:hAnsi="Cambria" w:cs="Arial"/>
                <w:bCs/>
                <w:iCs/>
                <w:noProof w:val="0"/>
              </w:rPr>
              <w:t>General guirdance for the enumeration of bacillus cereus colony-Count technique at 30 C</w:t>
            </w:r>
          </w:p>
        </w:tc>
      </w:tr>
      <w:tr w:rsidR="00FD287B" w:rsidRPr="007C5673" w:rsidTr="007C5673">
        <w:tc>
          <w:tcPr>
            <w:tcW w:w="1951" w:type="dxa"/>
          </w:tcPr>
          <w:p w:rsidR="00FD287B" w:rsidRPr="007C5673" w:rsidRDefault="00FD287B" w:rsidP="00FD287B">
            <w:pPr>
              <w:contextualSpacing/>
              <w:rPr>
                <w:rFonts w:ascii="Cambria" w:hAnsi="Cambria"/>
              </w:rPr>
            </w:pPr>
            <w:r w:rsidRPr="007C5673">
              <w:rPr>
                <w:rFonts w:ascii="Cambria" w:hAnsi="Cambria"/>
              </w:rPr>
              <w:t>TS 6405</w:t>
            </w:r>
          </w:p>
        </w:tc>
        <w:tc>
          <w:tcPr>
            <w:tcW w:w="3827" w:type="dxa"/>
          </w:tcPr>
          <w:p w:rsidR="00FD287B" w:rsidRPr="007C5673" w:rsidRDefault="00FD287B" w:rsidP="00FD287B">
            <w:pPr>
              <w:autoSpaceDE w:val="0"/>
              <w:autoSpaceDN w:val="0"/>
              <w:adjustRightInd w:val="0"/>
              <w:jc w:val="left"/>
              <w:rPr>
                <w:rFonts w:ascii="Cambria" w:hAnsi="Cambria" w:cs="Arial"/>
                <w:bCs/>
                <w:noProof w:val="0"/>
              </w:rPr>
            </w:pPr>
            <w:r w:rsidRPr="007C5673">
              <w:rPr>
                <w:rFonts w:ascii="Cambria" w:hAnsi="Cambria" w:cs="Arial"/>
                <w:bCs/>
              </w:rPr>
              <w:t>Mikrobiyoloji-Clostridium perfringens sayımı için genel kurallar-Koloni sayım tekniği</w:t>
            </w:r>
          </w:p>
        </w:tc>
        <w:tc>
          <w:tcPr>
            <w:tcW w:w="4253" w:type="dxa"/>
          </w:tcPr>
          <w:p w:rsidR="00FD287B" w:rsidRPr="007C5673" w:rsidRDefault="00FD287B" w:rsidP="00FD287B">
            <w:pPr>
              <w:autoSpaceDE w:val="0"/>
              <w:autoSpaceDN w:val="0"/>
              <w:adjustRightInd w:val="0"/>
              <w:jc w:val="left"/>
              <w:rPr>
                <w:rFonts w:ascii="Cambria" w:hAnsi="Cambria" w:cs="Arial"/>
                <w:bCs/>
                <w:iCs/>
                <w:noProof w:val="0"/>
              </w:rPr>
            </w:pPr>
            <w:r w:rsidRPr="007C5673">
              <w:rPr>
                <w:rFonts w:ascii="Cambria" w:hAnsi="Cambria"/>
                <w:bCs/>
              </w:rPr>
              <w:t>Mikrobiology-General Guidance for Enumeration of Clostridium Perfringens -Colony Count Technique</w:t>
            </w:r>
          </w:p>
        </w:tc>
      </w:tr>
      <w:tr w:rsidR="00FD287B" w:rsidRPr="007C5673" w:rsidTr="007C5673">
        <w:tc>
          <w:tcPr>
            <w:tcW w:w="1951" w:type="dxa"/>
          </w:tcPr>
          <w:p w:rsidR="00FD287B" w:rsidRPr="007C5673" w:rsidRDefault="00654CB0" w:rsidP="00FD287B">
            <w:pPr>
              <w:contextualSpacing/>
              <w:rPr>
                <w:rFonts w:ascii="Cambria" w:hAnsi="Cambria"/>
              </w:rPr>
            </w:pPr>
            <w:r w:rsidRPr="007C5673">
              <w:rPr>
                <w:rFonts w:ascii="Cambria" w:hAnsi="Cambria"/>
              </w:rPr>
              <w:lastRenderedPageBreak/>
              <w:t>TS 6580</w:t>
            </w:r>
          </w:p>
        </w:tc>
        <w:tc>
          <w:tcPr>
            <w:tcW w:w="3827" w:type="dxa"/>
          </w:tcPr>
          <w:p w:rsidR="00FD287B" w:rsidRPr="007C5673" w:rsidRDefault="000232FF" w:rsidP="00FD287B">
            <w:pPr>
              <w:autoSpaceDE w:val="0"/>
              <w:autoSpaceDN w:val="0"/>
              <w:adjustRightInd w:val="0"/>
              <w:jc w:val="left"/>
              <w:rPr>
                <w:rFonts w:ascii="Cambria" w:hAnsi="Cambria" w:cs="Arial"/>
                <w:bCs/>
                <w:noProof w:val="0"/>
              </w:rPr>
            </w:pPr>
            <w:r w:rsidRPr="007C5673">
              <w:rPr>
                <w:rFonts w:ascii="Cambria" w:hAnsi="Cambria" w:cs="Arial"/>
                <w:bCs/>
                <w:noProof w:val="0"/>
              </w:rPr>
              <w:t>Mikrobiyoloji-Maya ve küf sayımında genel kurallar - 25°c'da koloni sayım tekniği</w:t>
            </w:r>
          </w:p>
        </w:tc>
        <w:tc>
          <w:tcPr>
            <w:tcW w:w="4253" w:type="dxa"/>
          </w:tcPr>
          <w:p w:rsidR="00FD287B" w:rsidRPr="007C5673" w:rsidRDefault="000232FF" w:rsidP="00FD287B">
            <w:pPr>
              <w:autoSpaceDE w:val="0"/>
              <w:autoSpaceDN w:val="0"/>
              <w:adjustRightInd w:val="0"/>
              <w:jc w:val="left"/>
              <w:rPr>
                <w:rFonts w:ascii="Cambria" w:hAnsi="Cambria" w:cs="Arial"/>
                <w:bCs/>
                <w:iCs/>
                <w:noProof w:val="0"/>
              </w:rPr>
            </w:pPr>
            <w:r w:rsidRPr="007C5673">
              <w:rPr>
                <w:rFonts w:ascii="Cambria" w:hAnsi="Cambria" w:cs="Arial"/>
                <w:bCs/>
                <w:iCs/>
                <w:noProof w:val="0"/>
              </w:rPr>
              <w:t>Microbiology-General Guidance for Enumeration of Yeasts and Moulds-Colony Count Technique at 25 Degree</w:t>
            </w:r>
          </w:p>
        </w:tc>
      </w:tr>
    </w:tbl>
    <w:p w:rsidR="00146A4C" w:rsidRPr="007C5673" w:rsidRDefault="00146A4C" w:rsidP="007C5673">
      <w:pPr>
        <w:contextualSpacing/>
        <w:rPr>
          <w:rFonts w:ascii="Cambria" w:hAnsi="Cambria"/>
        </w:rPr>
      </w:pPr>
    </w:p>
    <w:p w:rsidR="00544CE3" w:rsidRPr="007C5673" w:rsidRDefault="00544CE3" w:rsidP="00544CE3">
      <w:pPr>
        <w:autoSpaceDE w:val="0"/>
        <w:autoSpaceDN w:val="0"/>
        <w:adjustRightInd w:val="0"/>
        <w:jc w:val="left"/>
        <w:rPr>
          <w:rFonts w:ascii="Cambria" w:hAnsi="Cambria"/>
          <w:sz w:val="22"/>
          <w:szCs w:val="22"/>
        </w:rPr>
      </w:pPr>
      <w:r w:rsidRPr="007C5673">
        <w:rPr>
          <w:rFonts w:ascii="Cambria" w:hAnsi="Cambria"/>
          <w:sz w:val="22"/>
          <w:szCs w:val="22"/>
        </w:rPr>
        <w:t>-  Atıf yapılan standard/standardlar'a aşağıdaki standar</w:t>
      </w:r>
      <w:r w:rsidR="00512AC5" w:rsidRPr="007C5673">
        <w:rPr>
          <w:rFonts w:ascii="Cambria" w:hAnsi="Cambria"/>
          <w:sz w:val="22"/>
          <w:szCs w:val="22"/>
        </w:rPr>
        <w:t>tlar</w:t>
      </w:r>
      <w:r w:rsidRPr="007C5673">
        <w:rPr>
          <w:rFonts w:ascii="Cambria" w:hAnsi="Cambria"/>
          <w:sz w:val="22"/>
          <w:szCs w:val="22"/>
        </w:rPr>
        <w:t xml:space="preserve"> eklenmiştir.</w:t>
      </w:r>
    </w:p>
    <w:p w:rsidR="00544CE3" w:rsidRPr="007C5673" w:rsidRDefault="00544CE3" w:rsidP="00544CE3">
      <w:pPr>
        <w:tabs>
          <w:tab w:val="left" w:pos="1728"/>
        </w:tabs>
        <w:contextualSpacing/>
        <w:rPr>
          <w:rFonts w:ascii="Cambria" w:hAnsi="Cambria"/>
        </w:rPr>
      </w:pPr>
    </w:p>
    <w:tbl>
      <w:tblPr>
        <w:tblStyle w:val="TabloKlavuzu"/>
        <w:tblW w:w="10031" w:type="dxa"/>
        <w:tblLook w:val="04A0" w:firstRow="1" w:lastRow="0" w:firstColumn="1" w:lastColumn="0" w:noHBand="0" w:noVBand="1"/>
      </w:tblPr>
      <w:tblGrid>
        <w:gridCol w:w="1809"/>
        <w:gridCol w:w="4111"/>
        <w:gridCol w:w="4111"/>
      </w:tblGrid>
      <w:tr w:rsidR="00544CE3" w:rsidRPr="007C5673" w:rsidTr="007C5673">
        <w:trPr>
          <w:trHeight w:val="436"/>
          <w:tblHeader/>
        </w:trPr>
        <w:tc>
          <w:tcPr>
            <w:tcW w:w="1809" w:type="dxa"/>
          </w:tcPr>
          <w:p w:rsidR="00544CE3" w:rsidRPr="007C5673" w:rsidRDefault="00544CE3" w:rsidP="00817EFA">
            <w:pPr>
              <w:contextualSpacing/>
              <w:rPr>
                <w:rFonts w:ascii="Cambria" w:hAnsi="Cambria"/>
                <w:b/>
              </w:rPr>
            </w:pPr>
            <w:r w:rsidRPr="007C5673">
              <w:rPr>
                <w:rFonts w:ascii="Cambria" w:hAnsi="Cambria"/>
                <w:b/>
              </w:rPr>
              <w:t>Standard No</w:t>
            </w:r>
          </w:p>
        </w:tc>
        <w:tc>
          <w:tcPr>
            <w:tcW w:w="4111" w:type="dxa"/>
          </w:tcPr>
          <w:p w:rsidR="00544CE3" w:rsidRPr="007C5673" w:rsidRDefault="00544CE3" w:rsidP="00817EFA">
            <w:pPr>
              <w:contextualSpacing/>
              <w:jc w:val="center"/>
              <w:rPr>
                <w:rFonts w:ascii="Cambria" w:hAnsi="Cambria"/>
                <w:b/>
              </w:rPr>
            </w:pPr>
            <w:r w:rsidRPr="007C5673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4111" w:type="dxa"/>
          </w:tcPr>
          <w:p w:rsidR="00544CE3" w:rsidRPr="007C5673" w:rsidRDefault="00544CE3" w:rsidP="00817EFA">
            <w:pPr>
              <w:contextualSpacing/>
              <w:jc w:val="center"/>
              <w:rPr>
                <w:rFonts w:ascii="Cambria" w:hAnsi="Cambria"/>
                <w:b/>
              </w:rPr>
            </w:pPr>
            <w:r w:rsidRPr="007C5673">
              <w:rPr>
                <w:rFonts w:ascii="Cambria" w:hAnsi="Cambria"/>
                <w:b/>
              </w:rPr>
              <w:t>İngilizce adı</w:t>
            </w:r>
          </w:p>
        </w:tc>
      </w:tr>
      <w:tr w:rsidR="005845F9" w:rsidRPr="007C5673" w:rsidTr="007C5673">
        <w:tc>
          <w:tcPr>
            <w:tcW w:w="1809" w:type="dxa"/>
          </w:tcPr>
          <w:p w:rsidR="005845F9" w:rsidRPr="007C5673" w:rsidRDefault="000232FF" w:rsidP="00817EFA">
            <w:pPr>
              <w:contextualSpacing/>
              <w:rPr>
                <w:rFonts w:ascii="Cambria" w:hAnsi="Cambria"/>
              </w:rPr>
            </w:pPr>
            <w:r w:rsidRPr="007C5673">
              <w:rPr>
                <w:rFonts w:ascii="Cambria" w:hAnsi="Cambria"/>
              </w:rPr>
              <w:t>TS ISO 4831</w:t>
            </w:r>
          </w:p>
        </w:tc>
        <w:tc>
          <w:tcPr>
            <w:tcW w:w="4111" w:type="dxa"/>
          </w:tcPr>
          <w:p w:rsidR="00146A4C" w:rsidRPr="007C5673" w:rsidRDefault="000232FF" w:rsidP="007C5673">
            <w:pPr>
              <w:rPr>
                <w:rFonts w:ascii="Cambria" w:hAnsi="Cambria"/>
              </w:rPr>
            </w:pPr>
            <w:r w:rsidRPr="007C5673">
              <w:rPr>
                <w:rFonts w:ascii="Cambria" w:hAnsi="Cambria"/>
              </w:rPr>
              <w:t>Gıda ve hayvan yemleri mikrobiyolojisi - Koliformların tespiti ve sayımı için yatay yöntem - En muhtemel sayı tekniği</w:t>
            </w:r>
          </w:p>
        </w:tc>
        <w:tc>
          <w:tcPr>
            <w:tcW w:w="4111" w:type="dxa"/>
          </w:tcPr>
          <w:p w:rsidR="00146A4C" w:rsidRPr="007C5673" w:rsidRDefault="000232FF" w:rsidP="007C5673">
            <w:pPr>
              <w:contextualSpacing/>
              <w:rPr>
                <w:rFonts w:ascii="Cambria" w:hAnsi="Cambria"/>
              </w:rPr>
            </w:pPr>
            <w:r w:rsidRPr="007C5673">
              <w:rPr>
                <w:rFonts w:ascii="Cambria" w:hAnsi="Cambria"/>
                <w:bCs/>
              </w:rPr>
              <w:t>Microbiology of food and animal feeding stuffs - Horizontal method for the detection and enumeration of coliforms - Most probable number technique</w:t>
            </w:r>
          </w:p>
        </w:tc>
      </w:tr>
      <w:tr w:rsidR="00544CE3" w:rsidRPr="007C5673" w:rsidTr="007C5673">
        <w:tc>
          <w:tcPr>
            <w:tcW w:w="1809" w:type="dxa"/>
          </w:tcPr>
          <w:p w:rsidR="00544CE3" w:rsidRPr="007C5673" w:rsidRDefault="00E6071F" w:rsidP="00817EFA">
            <w:pPr>
              <w:contextualSpacing/>
              <w:rPr>
                <w:rFonts w:ascii="Cambria" w:hAnsi="Cambria"/>
              </w:rPr>
            </w:pPr>
            <w:r w:rsidRPr="007C5673">
              <w:rPr>
                <w:rFonts w:ascii="Cambria" w:hAnsi="Cambria"/>
              </w:rPr>
              <w:t>TS EN ISO 4833-2</w:t>
            </w:r>
          </w:p>
        </w:tc>
        <w:tc>
          <w:tcPr>
            <w:tcW w:w="4111" w:type="dxa"/>
          </w:tcPr>
          <w:p w:rsidR="00544CE3" w:rsidRPr="007C5673" w:rsidRDefault="000232FF" w:rsidP="00817EFA">
            <w:pPr>
              <w:contextualSpacing/>
              <w:rPr>
                <w:rFonts w:ascii="Cambria" w:hAnsi="Cambria"/>
              </w:rPr>
            </w:pPr>
            <w:r w:rsidRPr="007C5673">
              <w:rPr>
                <w:rFonts w:ascii="Cambria" w:hAnsi="Cambria" w:cs="Arial,Bold"/>
                <w:bCs/>
                <w:noProof w:val="0"/>
              </w:rPr>
              <w:t>Gıda zinciri mikrobiyolojisi - Mikroorganizmaların sayımı için yatay yöntem - Bölüm 2: Yayma plak tekniğiyle 30°C’ta koloni sayımı</w:t>
            </w:r>
          </w:p>
        </w:tc>
        <w:tc>
          <w:tcPr>
            <w:tcW w:w="4111" w:type="dxa"/>
          </w:tcPr>
          <w:p w:rsidR="00544CE3" w:rsidRPr="007C5673" w:rsidRDefault="000232FF" w:rsidP="00817EFA">
            <w:pPr>
              <w:contextualSpacing/>
              <w:rPr>
                <w:rFonts w:ascii="Cambria" w:hAnsi="Cambria"/>
              </w:rPr>
            </w:pPr>
            <w:r w:rsidRPr="007C5673">
              <w:rPr>
                <w:rFonts w:ascii="Cambria" w:hAnsi="Cambria" w:cs="Arial"/>
                <w:bCs/>
                <w:iCs/>
                <w:noProof w:val="0"/>
              </w:rPr>
              <w:t>Microbiology of the food chain - Horizontal method for the enumeration of microorganisms - Part 2: Colony count at 30 degrees C by the surface plating technique</w:t>
            </w:r>
          </w:p>
        </w:tc>
      </w:tr>
      <w:tr w:rsidR="005845F9" w:rsidRPr="007C5673" w:rsidTr="007C5673">
        <w:tc>
          <w:tcPr>
            <w:tcW w:w="1809" w:type="dxa"/>
          </w:tcPr>
          <w:p w:rsidR="005845F9" w:rsidRPr="007C5673" w:rsidRDefault="005845F9" w:rsidP="00817EFA">
            <w:pPr>
              <w:contextualSpacing/>
              <w:rPr>
                <w:rFonts w:ascii="Cambria" w:hAnsi="Cambria"/>
              </w:rPr>
            </w:pPr>
            <w:r w:rsidRPr="007C5673">
              <w:rPr>
                <w:rFonts w:ascii="Cambria" w:hAnsi="Cambria"/>
              </w:rPr>
              <w:t>TS EN ISO 7932</w:t>
            </w:r>
          </w:p>
        </w:tc>
        <w:tc>
          <w:tcPr>
            <w:tcW w:w="4111" w:type="dxa"/>
          </w:tcPr>
          <w:p w:rsidR="005845F9" w:rsidRPr="007C5673" w:rsidRDefault="000232FF" w:rsidP="00817EFA">
            <w:pPr>
              <w:contextualSpacing/>
              <w:rPr>
                <w:rFonts w:ascii="Cambria" w:hAnsi="Cambria" w:cs="Arial"/>
                <w:bCs/>
                <w:noProof w:val="0"/>
              </w:rPr>
            </w:pPr>
            <w:r w:rsidRPr="007C5673">
              <w:rPr>
                <w:rFonts w:ascii="Cambria" w:hAnsi="Cambria" w:cs="Arial"/>
                <w:bCs/>
                <w:noProof w:val="0"/>
              </w:rPr>
              <w:t>Mikrobiyoloji-Bacillus cereus sayımı için genel kurallar-Koloni sayım tekniği (30 c'da)</w:t>
            </w:r>
          </w:p>
        </w:tc>
        <w:tc>
          <w:tcPr>
            <w:tcW w:w="4111" w:type="dxa"/>
          </w:tcPr>
          <w:p w:rsidR="005845F9" w:rsidRPr="007C5673" w:rsidRDefault="000232FF" w:rsidP="00817EFA">
            <w:pPr>
              <w:contextualSpacing/>
              <w:rPr>
                <w:rFonts w:ascii="Cambria" w:hAnsi="Cambria" w:cs="Arial"/>
                <w:bCs/>
                <w:iCs/>
                <w:noProof w:val="0"/>
              </w:rPr>
            </w:pPr>
            <w:r w:rsidRPr="007C5673">
              <w:rPr>
                <w:rFonts w:ascii="Cambria" w:hAnsi="Cambria" w:cs="Arial"/>
                <w:bCs/>
                <w:iCs/>
                <w:noProof w:val="0"/>
              </w:rPr>
              <w:t>Microbiology of food and animal feeding stuffs - Horizontal method for the enumeration of presumptive Bacillus cereus - Colony-count technique at 30 degrees C</w:t>
            </w:r>
          </w:p>
        </w:tc>
      </w:tr>
      <w:tr w:rsidR="003834A8" w:rsidRPr="007C5673" w:rsidTr="007C5673">
        <w:tc>
          <w:tcPr>
            <w:tcW w:w="1809" w:type="dxa"/>
          </w:tcPr>
          <w:p w:rsidR="003834A8" w:rsidRPr="007C5673" w:rsidRDefault="003834A8" w:rsidP="00817EFA">
            <w:pPr>
              <w:contextualSpacing/>
              <w:rPr>
                <w:rFonts w:ascii="Cambria" w:hAnsi="Cambria"/>
              </w:rPr>
            </w:pPr>
            <w:r w:rsidRPr="007C5673">
              <w:rPr>
                <w:rFonts w:ascii="Cambria" w:hAnsi="Cambria"/>
              </w:rPr>
              <w:t>TS EN ISO 7937</w:t>
            </w:r>
          </w:p>
        </w:tc>
        <w:tc>
          <w:tcPr>
            <w:tcW w:w="4111" w:type="dxa"/>
          </w:tcPr>
          <w:p w:rsidR="003834A8" w:rsidRPr="007C5673" w:rsidRDefault="000232FF" w:rsidP="00817EFA">
            <w:pPr>
              <w:contextualSpacing/>
              <w:rPr>
                <w:rFonts w:ascii="Cambria" w:hAnsi="Cambria" w:cs="Arial"/>
                <w:bCs/>
                <w:noProof w:val="0"/>
              </w:rPr>
            </w:pPr>
            <w:r w:rsidRPr="007C5673">
              <w:rPr>
                <w:rFonts w:ascii="Cambria" w:hAnsi="Cambria" w:cs="Arial"/>
                <w:bCs/>
                <w:noProof w:val="0"/>
              </w:rPr>
              <w:t>Gıda ve hayvan yemlerinin mikrobiyolojisi - clostridium perfrıngens sayımı için yatay yöntem - koloni sayım tekniği</w:t>
            </w:r>
          </w:p>
        </w:tc>
        <w:tc>
          <w:tcPr>
            <w:tcW w:w="4111" w:type="dxa"/>
          </w:tcPr>
          <w:p w:rsidR="003834A8" w:rsidRPr="007C5673" w:rsidRDefault="000232FF" w:rsidP="00817EFA">
            <w:pPr>
              <w:contextualSpacing/>
              <w:rPr>
                <w:rFonts w:ascii="Cambria" w:hAnsi="Cambria" w:cs="Arial"/>
                <w:bCs/>
                <w:iCs/>
                <w:noProof w:val="0"/>
              </w:rPr>
            </w:pPr>
            <w:r w:rsidRPr="007C5673">
              <w:rPr>
                <w:rFonts w:ascii="Cambria" w:hAnsi="Cambria" w:cs="Arial"/>
                <w:bCs/>
                <w:iCs/>
                <w:noProof w:val="0"/>
              </w:rPr>
              <w:t>Microbiology of food and animal feeding stuffs – Horizontal method for the enumeration of Clostridium perfringens – Colony count technique</w:t>
            </w:r>
          </w:p>
        </w:tc>
      </w:tr>
      <w:tr w:rsidR="00EE3728" w:rsidRPr="007C5673" w:rsidTr="007C5673">
        <w:tc>
          <w:tcPr>
            <w:tcW w:w="1809" w:type="dxa"/>
          </w:tcPr>
          <w:p w:rsidR="00EE3728" w:rsidRPr="007C5673" w:rsidRDefault="00EE3728" w:rsidP="00817EFA">
            <w:pPr>
              <w:contextualSpacing/>
              <w:rPr>
                <w:rFonts w:ascii="Cambria" w:hAnsi="Cambria"/>
              </w:rPr>
            </w:pPr>
            <w:r w:rsidRPr="007C5673">
              <w:rPr>
                <w:rFonts w:ascii="Cambria" w:hAnsi="Cambria"/>
              </w:rPr>
              <w:t>TS EN ISO 16649-3</w:t>
            </w:r>
          </w:p>
        </w:tc>
        <w:tc>
          <w:tcPr>
            <w:tcW w:w="4111" w:type="dxa"/>
          </w:tcPr>
          <w:p w:rsidR="00146A4C" w:rsidRPr="007C5673" w:rsidRDefault="000232FF" w:rsidP="007C5673">
            <w:pPr>
              <w:ind w:left="34"/>
              <w:contextualSpacing/>
              <w:rPr>
                <w:rFonts w:ascii="Cambria" w:hAnsi="Cambria" w:cs="Arial"/>
                <w:bCs/>
                <w:noProof w:val="0"/>
              </w:rPr>
            </w:pPr>
            <w:r w:rsidRPr="007C5673">
              <w:rPr>
                <w:rFonts w:ascii="Cambria" w:hAnsi="Cambria" w:cs="Arial"/>
                <w:bCs/>
                <w:noProof w:val="0"/>
              </w:rPr>
              <w:t>Gıda zinciri mikrobiyolojisi-Beta-Glucuronidase-Positive escherichia coli'nın sayımı için yatay yöntem-Bölüm 3: 5-Bromo-4-Chloro-3-İndolyl beta-D-Glucuronide kullanılarak aranması ve en muhtemel sayı tekniği</w:t>
            </w:r>
          </w:p>
        </w:tc>
        <w:tc>
          <w:tcPr>
            <w:tcW w:w="4111" w:type="dxa"/>
          </w:tcPr>
          <w:p w:rsidR="00EE3728" w:rsidRPr="007C5673" w:rsidRDefault="000232FF" w:rsidP="00817EFA">
            <w:pPr>
              <w:contextualSpacing/>
              <w:rPr>
                <w:rFonts w:ascii="Cambria" w:hAnsi="Cambria" w:cs="Arial"/>
                <w:bCs/>
                <w:iCs/>
                <w:noProof w:val="0"/>
              </w:rPr>
            </w:pPr>
            <w:r w:rsidRPr="007C5673">
              <w:rPr>
                <w:rFonts w:ascii="Cambria" w:hAnsi="Cambria" w:cs="Arial"/>
                <w:bCs/>
                <w:iCs/>
                <w:noProof w:val="0"/>
              </w:rPr>
              <w:t>Microbiology of the food chain - Horizontal method for the enumeration of beta-glucuronidase-positive Escherichia coli - Part 3: Detection and most probable number technique using 5-bromo-4-chloro-3-indolyl-ß-D-glucuronide</w:t>
            </w:r>
          </w:p>
        </w:tc>
      </w:tr>
      <w:tr w:rsidR="00FD287B" w:rsidRPr="007C5673" w:rsidTr="007C5673">
        <w:tc>
          <w:tcPr>
            <w:tcW w:w="1809" w:type="dxa"/>
          </w:tcPr>
          <w:p w:rsidR="00FD287B" w:rsidRPr="007C5673" w:rsidRDefault="00FD287B" w:rsidP="00817EFA">
            <w:pPr>
              <w:contextualSpacing/>
              <w:rPr>
                <w:rFonts w:ascii="Cambria" w:hAnsi="Cambria"/>
              </w:rPr>
            </w:pPr>
            <w:r w:rsidRPr="007C5673">
              <w:rPr>
                <w:rFonts w:ascii="Cambria" w:hAnsi="Cambria"/>
              </w:rPr>
              <w:t>TS ISO 21527-1</w:t>
            </w:r>
          </w:p>
        </w:tc>
        <w:tc>
          <w:tcPr>
            <w:tcW w:w="4111" w:type="dxa"/>
          </w:tcPr>
          <w:p w:rsidR="00FD287B" w:rsidRPr="007C5673" w:rsidRDefault="000232FF" w:rsidP="00817EFA">
            <w:pPr>
              <w:contextualSpacing/>
              <w:rPr>
                <w:rFonts w:ascii="Cambria" w:hAnsi="Cambria" w:cs="Arial"/>
                <w:bCs/>
                <w:noProof w:val="0"/>
              </w:rPr>
            </w:pPr>
            <w:r w:rsidRPr="007C5673">
              <w:rPr>
                <w:rFonts w:ascii="Cambria" w:hAnsi="Cambria" w:cs="Arial"/>
                <w:bCs/>
                <w:noProof w:val="0"/>
              </w:rPr>
              <w:t>Gıda ve hayvan yemleri mikrobiyolojisi - Maya ve küflerin sayımı için yatay yöntem - Bölüm 1: Su aktivitesi 0,95'ten yüksek olan ürünlerde koloni sayım tekniği</w:t>
            </w:r>
          </w:p>
        </w:tc>
        <w:tc>
          <w:tcPr>
            <w:tcW w:w="4111" w:type="dxa"/>
          </w:tcPr>
          <w:p w:rsidR="00FD287B" w:rsidRPr="007C5673" w:rsidRDefault="000232FF" w:rsidP="00817EFA">
            <w:pPr>
              <w:contextualSpacing/>
              <w:rPr>
                <w:rFonts w:ascii="Cambria" w:hAnsi="Cambria" w:cs="Arial"/>
                <w:bCs/>
                <w:iCs/>
                <w:noProof w:val="0"/>
              </w:rPr>
            </w:pPr>
            <w:r w:rsidRPr="007C5673">
              <w:rPr>
                <w:rFonts w:ascii="Cambria" w:hAnsi="Cambria" w:cs="Arial"/>
                <w:bCs/>
                <w:iCs/>
                <w:noProof w:val="0"/>
              </w:rPr>
              <w:t>Microbiology of food and animal feeding stuffs -- Horizontal method for the enumeration of yeasts and moulds -- Part 1: Colony count technique in products with water activity greater than 0,95</w:t>
            </w:r>
          </w:p>
        </w:tc>
      </w:tr>
    </w:tbl>
    <w:p w:rsidR="00146A4C" w:rsidRPr="007C5673" w:rsidRDefault="00146A4C" w:rsidP="007C5673">
      <w:pPr>
        <w:contextualSpacing/>
        <w:rPr>
          <w:rFonts w:ascii="Cambria" w:hAnsi="Cambria"/>
        </w:rPr>
      </w:pPr>
    </w:p>
    <w:p w:rsidR="00146A4C" w:rsidRPr="007C5673" w:rsidRDefault="00273F43" w:rsidP="007C5673">
      <w:pPr>
        <w:ind w:left="142"/>
        <w:contextualSpacing/>
        <w:rPr>
          <w:rFonts w:ascii="Cambria" w:hAnsi="Cambria" w:cs="Arial"/>
          <w:sz w:val="22"/>
          <w:szCs w:val="22"/>
        </w:rPr>
      </w:pPr>
      <w:r w:rsidRPr="007C5673">
        <w:rPr>
          <w:rFonts w:ascii="Cambria" w:hAnsi="Cambria" w:cs="Arial"/>
          <w:sz w:val="22"/>
          <w:szCs w:val="22"/>
        </w:rPr>
        <w:t xml:space="preserve">-  </w:t>
      </w:r>
      <w:r w:rsidR="0091287B" w:rsidRPr="007C5673">
        <w:rPr>
          <w:rFonts w:ascii="Cambria" w:hAnsi="Cambria" w:cs="Arial"/>
          <w:sz w:val="22"/>
          <w:szCs w:val="22"/>
        </w:rPr>
        <w:t>Madde 2.3.5.</w:t>
      </w:r>
      <w:r w:rsidR="00EF1762" w:rsidRPr="007C5673">
        <w:rPr>
          <w:rFonts w:ascii="Cambria" w:hAnsi="Cambria" w:cs="Arial"/>
          <w:sz w:val="22"/>
          <w:szCs w:val="22"/>
        </w:rPr>
        <w:t>1</w:t>
      </w:r>
      <w:r w:rsidR="000C281A" w:rsidRPr="007C5673">
        <w:rPr>
          <w:rFonts w:ascii="Cambria" w:hAnsi="Cambria" w:cs="Arial"/>
          <w:sz w:val="22"/>
          <w:szCs w:val="22"/>
        </w:rPr>
        <w:t xml:space="preserve"> </w:t>
      </w:r>
      <w:r w:rsidR="00EF1762" w:rsidRPr="007C5673">
        <w:rPr>
          <w:rFonts w:ascii="Cambria" w:hAnsi="Cambria" w:cs="Arial"/>
          <w:sz w:val="22"/>
          <w:szCs w:val="22"/>
        </w:rPr>
        <w:t>Aerobik mezofilik bakteri</w:t>
      </w:r>
      <w:r w:rsidR="0091287B" w:rsidRPr="007C5673">
        <w:rPr>
          <w:rFonts w:ascii="Cambria" w:hAnsi="Cambria" w:cs="Arial"/>
          <w:sz w:val="22"/>
          <w:szCs w:val="22"/>
        </w:rPr>
        <w:t xml:space="preserve"> sayımı</w:t>
      </w:r>
      <w:r w:rsidRPr="007C5673">
        <w:rPr>
          <w:rFonts w:ascii="Cambria" w:hAnsi="Cambria" w:cs="Arial"/>
          <w:sz w:val="22"/>
          <w:szCs w:val="22"/>
        </w:rPr>
        <w:t xml:space="preserve"> aşağıdaki şekilde değiştirilmiştir;</w:t>
      </w:r>
    </w:p>
    <w:p w:rsidR="00146A4C" w:rsidRPr="007C5673" w:rsidRDefault="00146A4C" w:rsidP="007C5673">
      <w:pPr>
        <w:ind w:left="142"/>
        <w:contextualSpacing/>
        <w:rPr>
          <w:rFonts w:ascii="Cambria" w:hAnsi="Cambria" w:cs="Arial"/>
          <w:sz w:val="22"/>
          <w:szCs w:val="22"/>
        </w:rPr>
      </w:pPr>
    </w:p>
    <w:p w:rsidR="00146A4C" w:rsidRPr="007C5673" w:rsidRDefault="000232FF" w:rsidP="007C5673">
      <w:pPr>
        <w:ind w:left="142"/>
        <w:contextualSpacing/>
        <w:rPr>
          <w:rFonts w:ascii="Cambria" w:hAnsi="Cambria" w:cs="Arial"/>
          <w:b/>
          <w:sz w:val="22"/>
          <w:szCs w:val="22"/>
        </w:rPr>
      </w:pPr>
      <w:r w:rsidRPr="007C5673">
        <w:rPr>
          <w:rFonts w:ascii="Cambria" w:hAnsi="Cambria" w:cs="Arial"/>
          <w:b/>
          <w:sz w:val="22"/>
          <w:szCs w:val="22"/>
        </w:rPr>
        <w:t>2.3.</w:t>
      </w:r>
      <w:r w:rsidR="00865B2F" w:rsidRPr="007C5673">
        <w:rPr>
          <w:rFonts w:ascii="Cambria" w:hAnsi="Cambria" w:cs="Arial"/>
          <w:b/>
          <w:sz w:val="22"/>
          <w:szCs w:val="22"/>
        </w:rPr>
        <w:t>5.</w:t>
      </w:r>
      <w:r w:rsidR="00EF1762" w:rsidRPr="007C5673">
        <w:rPr>
          <w:rFonts w:ascii="Cambria" w:hAnsi="Cambria" w:cs="Arial"/>
          <w:b/>
          <w:sz w:val="22"/>
          <w:szCs w:val="22"/>
        </w:rPr>
        <w:t>1</w:t>
      </w:r>
      <w:r w:rsidR="0053179A" w:rsidRPr="007C5673">
        <w:rPr>
          <w:rFonts w:ascii="Cambria" w:hAnsi="Cambria" w:cs="Arial"/>
          <w:b/>
          <w:sz w:val="22"/>
          <w:szCs w:val="22"/>
        </w:rPr>
        <w:t xml:space="preserve"> </w:t>
      </w:r>
      <w:r w:rsidR="00EF1762" w:rsidRPr="007C5673">
        <w:rPr>
          <w:rFonts w:ascii="Cambria" w:hAnsi="Cambria" w:cs="Arial"/>
          <w:b/>
          <w:sz w:val="22"/>
          <w:szCs w:val="22"/>
        </w:rPr>
        <w:t>Aerobik mezofilik bakteri sayımı</w:t>
      </w:r>
    </w:p>
    <w:p w:rsidR="00146A4C" w:rsidRPr="007C5673" w:rsidRDefault="00EF1762" w:rsidP="007C5673">
      <w:pPr>
        <w:ind w:left="142"/>
        <w:contextualSpacing/>
        <w:rPr>
          <w:rFonts w:ascii="Cambria" w:hAnsi="Cambria"/>
          <w:sz w:val="22"/>
          <w:szCs w:val="22"/>
        </w:rPr>
      </w:pPr>
      <w:r w:rsidRPr="007C5673">
        <w:rPr>
          <w:rFonts w:ascii="Cambria" w:hAnsi="Cambria" w:cs="Arial"/>
          <w:sz w:val="22"/>
          <w:szCs w:val="22"/>
        </w:rPr>
        <w:t>Aerobik mezofilik bakteri sayımı</w:t>
      </w:r>
      <w:r w:rsidRPr="007C5673">
        <w:rPr>
          <w:rFonts w:ascii="Cambria" w:hAnsi="Cambria" w:cs="Arial"/>
          <w:noProof w:val="0"/>
          <w:sz w:val="22"/>
          <w:szCs w:val="22"/>
        </w:rPr>
        <w:t>,</w:t>
      </w:r>
      <w:r w:rsidR="00E6071F" w:rsidRPr="007C5673">
        <w:rPr>
          <w:rFonts w:ascii="Cambria" w:hAnsi="Cambria" w:cs="Arial"/>
          <w:noProof w:val="0"/>
          <w:sz w:val="22"/>
          <w:szCs w:val="22"/>
        </w:rPr>
        <w:t>TS EN ISO 4833-2</w:t>
      </w:r>
      <w:r w:rsidR="0091287B" w:rsidRPr="007C5673">
        <w:rPr>
          <w:rFonts w:ascii="Cambria" w:hAnsi="Cambria"/>
          <w:sz w:val="22"/>
          <w:szCs w:val="22"/>
        </w:rPr>
        <w:t>'</w:t>
      </w:r>
      <w:r w:rsidR="0053179A" w:rsidRPr="007C5673">
        <w:rPr>
          <w:rFonts w:ascii="Cambria" w:hAnsi="Cambria"/>
          <w:sz w:val="22"/>
          <w:szCs w:val="22"/>
        </w:rPr>
        <w:t>y</w:t>
      </w:r>
      <w:r w:rsidR="0091287B" w:rsidRPr="007C5673">
        <w:rPr>
          <w:rFonts w:ascii="Cambria" w:hAnsi="Cambria"/>
          <w:sz w:val="22"/>
          <w:szCs w:val="22"/>
        </w:rPr>
        <w:t>e</w:t>
      </w:r>
      <w:r w:rsidR="00273F43" w:rsidRPr="007C5673">
        <w:rPr>
          <w:rFonts w:ascii="Cambria" w:hAnsi="Cambria" w:cs="Arial"/>
          <w:noProof w:val="0"/>
          <w:sz w:val="22"/>
          <w:szCs w:val="22"/>
        </w:rPr>
        <w:t xml:space="preserve"> göre yap</w:t>
      </w:r>
      <w:r w:rsidR="002662ED" w:rsidRPr="007C5673">
        <w:rPr>
          <w:rFonts w:ascii="Cambria" w:hAnsi="Cambria" w:cs="Arial+2"/>
          <w:noProof w:val="0"/>
          <w:sz w:val="22"/>
          <w:szCs w:val="22"/>
        </w:rPr>
        <w:t>ılır.</w:t>
      </w:r>
      <w:r w:rsidR="0053179A" w:rsidRPr="007C5673">
        <w:rPr>
          <w:rFonts w:ascii="Cambria" w:hAnsi="Cambria" w:cs="Arial+2"/>
          <w:noProof w:val="0"/>
          <w:sz w:val="22"/>
          <w:szCs w:val="22"/>
        </w:rPr>
        <w:t xml:space="preserve"> </w:t>
      </w:r>
      <w:r w:rsidR="00273F43" w:rsidRPr="007C5673">
        <w:rPr>
          <w:rFonts w:ascii="Cambria" w:hAnsi="Cambria" w:cs="Arial"/>
          <w:noProof w:val="0"/>
          <w:sz w:val="22"/>
          <w:szCs w:val="22"/>
        </w:rPr>
        <w:t>Sonucun Madde 1.2.3</w:t>
      </w:r>
      <w:r w:rsidR="0053179A" w:rsidRPr="007C5673">
        <w:rPr>
          <w:rFonts w:ascii="Cambria" w:hAnsi="Cambria" w:cs="Arial"/>
          <w:noProof w:val="0"/>
          <w:sz w:val="22"/>
          <w:szCs w:val="22"/>
        </w:rPr>
        <w:t>'</w:t>
      </w:r>
      <w:r w:rsidR="00273F43" w:rsidRPr="007C5673">
        <w:rPr>
          <w:rFonts w:ascii="Cambria" w:hAnsi="Cambria" w:cs="Arial"/>
          <w:noProof w:val="0"/>
          <w:sz w:val="22"/>
          <w:szCs w:val="22"/>
        </w:rPr>
        <w:t>e uygun olup olmad</w:t>
      </w:r>
      <w:r w:rsidR="009B1524" w:rsidRPr="007C5673">
        <w:rPr>
          <w:rFonts w:ascii="Cambria" w:hAnsi="Cambria" w:cs="Arial+2"/>
          <w:noProof w:val="0"/>
          <w:sz w:val="22"/>
          <w:szCs w:val="22"/>
        </w:rPr>
        <w:t>ığına</w:t>
      </w:r>
      <w:r w:rsidR="00273F43" w:rsidRPr="007C5673">
        <w:rPr>
          <w:rFonts w:ascii="Cambria" w:hAnsi="Cambria" w:cs="Arial"/>
          <w:noProof w:val="0"/>
          <w:sz w:val="22"/>
          <w:szCs w:val="22"/>
        </w:rPr>
        <w:t xml:space="preserve"> bak</w:t>
      </w:r>
      <w:r w:rsidR="009B1524" w:rsidRPr="007C5673">
        <w:rPr>
          <w:rFonts w:ascii="Cambria" w:hAnsi="Cambria" w:cs="Arial+2"/>
          <w:noProof w:val="0"/>
          <w:sz w:val="22"/>
          <w:szCs w:val="22"/>
        </w:rPr>
        <w:t>ılır.</w:t>
      </w:r>
    </w:p>
    <w:p w:rsidR="00146A4C" w:rsidRPr="007C5673" w:rsidRDefault="00146A4C" w:rsidP="007C5673">
      <w:pPr>
        <w:ind w:left="142"/>
        <w:contextualSpacing/>
        <w:rPr>
          <w:rFonts w:ascii="Cambria" w:hAnsi="Cambria"/>
          <w:sz w:val="22"/>
          <w:szCs w:val="22"/>
        </w:rPr>
      </w:pPr>
    </w:p>
    <w:p w:rsidR="00146A4C" w:rsidRPr="007C5673" w:rsidRDefault="00654CB0" w:rsidP="007C5673">
      <w:pPr>
        <w:pStyle w:val="ListeParagraf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7C5673">
        <w:rPr>
          <w:rFonts w:ascii="Cambria" w:hAnsi="Cambria" w:cs="Arial"/>
          <w:sz w:val="22"/>
          <w:szCs w:val="22"/>
        </w:rPr>
        <w:t>Madde 2.3.5.2</w:t>
      </w:r>
      <w:r w:rsidR="0053179A" w:rsidRPr="007C5673">
        <w:rPr>
          <w:rFonts w:ascii="Cambria" w:hAnsi="Cambria" w:cs="Arial"/>
          <w:sz w:val="22"/>
          <w:szCs w:val="22"/>
        </w:rPr>
        <w:t xml:space="preserve"> </w:t>
      </w:r>
      <w:r w:rsidR="00AC05F5" w:rsidRPr="007C5673">
        <w:rPr>
          <w:rFonts w:ascii="Cambria" w:hAnsi="Cambria" w:cs="Arial"/>
          <w:sz w:val="22"/>
          <w:szCs w:val="22"/>
        </w:rPr>
        <w:t>Koliform</w:t>
      </w:r>
      <w:r w:rsidRPr="007C5673">
        <w:rPr>
          <w:rFonts w:ascii="Cambria" w:hAnsi="Cambria" w:cs="Arial"/>
          <w:sz w:val="22"/>
          <w:szCs w:val="22"/>
        </w:rPr>
        <w:t xml:space="preserve"> bakteri sayımı aşağıdaki şekilde değiştirilmiştir;</w:t>
      </w:r>
    </w:p>
    <w:p w:rsidR="00146A4C" w:rsidRPr="007C5673" w:rsidRDefault="00146A4C" w:rsidP="007C5673">
      <w:pPr>
        <w:rPr>
          <w:rFonts w:ascii="Cambria" w:hAnsi="Cambria"/>
          <w:b/>
          <w:sz w:val="22"/>
          <w:szCs w:val="22"/>
        </w:rPr>
      </w:pPr>
    </w:p>
    <w:p w:rsidR="00146A4C" w:rsidRPr="007C5673" w:rsidRDefault="000232FF" w:rsidP="007C5673">
      <w:pPr>
        <w:rPr>
          <w:rFonts w:ascii="Cambria" w:hAnsi="Cambria"/>
          <w:b/>
          <w:sz w:val="22"/>
          <w:szCs w:val="22"/>
        </w:rPr>
      </w:pPr>
      <w:r w:rsidRPr="007C5673">
        <w:rPr>
          <w:rFonts w:ascii="Cambria" w:hAnsi="Cambria"/>
          <w:b/>
          <w:sz w:val="22"/>
          <w:szCs w:val="22"/>
        </w:rPr>
        <w:t>2.3.5.2</w:t>
      </w:r>
      <w:r w:rsidRPr="007C5673">
        <w:rPr>
          <w:rFonts w:ascii="Cambria" w:hAnsi="Cambria"/>
          <w:b/>
          <w:sz w:val="22"/>
          <w:szCs w:val="22"/>
        </w:rPr>
        <w:tab/>
        <w:t>Koliform bakteri sayımı</w:t>
      </w:r>
    </w:p>
    <w:p w:rsidR="00146A4C" w:rsidRPr="007C5673" w:rsidRDefault="00AC05F5" w:rsidP="007C5673">
      <w:pPr>
        <w:rPr>
          <w:rFonts w:ascii="Cambria" w:hAnsi="Cambria"/>
          <w:sz w:val="22"/>
          <w:szCs w:val="22"/>
        </w:rPr>
      </w:pPr>
      <w:r w:rsidRPr="007C5673">
        <w:rPr>
          <w:rFonts w:ascii="Cambria" w:hAnsi="Cambria"/>
          <w:sz w:val="22"/>
          <w:szCs w:val="22"/>
        </w:rPr>
        <w:t>Koliform bakteri sayımı</w:t>
      </w:r>
      <w:r w:rsidR="0053179A" w:rsidRPr="007C5673">
        <w:rPr>
          <w:rFonts w:ascii="Cambria" w:hAnsi="Cambria"/>
          <w:sz w:val="22"/>
          <w:szCs w:val="22"/>
        </w:rPr>
        <w:t>,</w:t>
      </w:r>
      <w:r w:rsidRPr="007C5673">
        <w:rPr>
          <w:rFonts w:ascii="Cambria" w:hAnsi="Cambria"/>
          <w:sz w:val="22"/>
          <w:szCs w:val="22"/>
        </w:rPr>
        <w:t xml:space="preserve"> TS ISO 4831’e göre yapılır. Sonucun Madde 1.2.3’e uygun olup olmadığına bakılır.</w:t>
      </w:r>
    </w:p>
    <w:p w:rsidR="00541544" w:rsidRPr="007C5673" w:rsidRDefault="00541544">
      <w:pPr>
        <w:rPr>
          <w:rFonts w:ascii="Cambria" w:hAnsi="Cambria"/>
          <w:sz w:val="22"/>
          <w:szCs w:val="22"/>
        </w:rPr>
      </w:pPr>
    </w:p>
    <w:p w:rsidR="00146A4C" w:rsidRPr="007C5673" w:rsidRDefault="00654CB0" w:rsidP="007C5673">
      <w:pPr>
        <w:pStyle w:val="ListeParagraf"/>
        <w:numPr>
          <w:ilvl w:val="0"/>
          <w:numId w:val="25"/>
        </w:numPr>
        <w:rPr>
          <w:rFonts w:ascii="Cambria" w:hAnsi="Cambria"/>
          <w:sz w:val="22"/>
          <w:szCs w:val="22"/>
        </w:rPr>
      </w:pPr>
      <w:r w:rsidRPr="007C5673">
        <w:rPr>
          <w:rFonts w:ascii="Cambria" w:hAnsi="Cambria" w:cs="Arial"/>
          <w:sz w:val="22"/>
          <w:szCs w:val="22"/>
        </w:rPr>
        <w:t xml:space="preserve">Madde 2.3.5.3 </w:t>
      </w:r>
      <w:r w:rsidR="000232FF" w:rsidRPr="007C5673">
        <w:rPr>
          <w:rFonts w:ascii="Cambria" w:hAnsi="Cambria" w:cs="Arial"/>
          <w:i/>
          <w:sz w:val="22"/>
          <w:szCs w:val="22"/>
        </w:rPr>
        <w:t xml:space="preserve">Escherichia coli </w:t>
      </w:r>
      <w:r w:rsidR="000232FF" w:rsidRPr="007C5673">
        <w:rPr>
          <w:rFonts w:ascii="Cambria" w:hAnsi="Cambria" w:cs="Arial"/>
          <w:sz w:val="22"/>
          <w:szCs w:val="22"/>
        </w:rPr>
        <w:t>sayımı</w:t>
      </w:r>
      <w:r w:rsidRPr="007C5673">
        <w:rPr>
          <w:rFonts w:ascii="Cambria" w:hAnsi="Cambria" w:cs="Arial"/>
          <w:sz w:val="22"/>
          <w:szCs w:val="22"/>
        </w:rPr>
        <w:t xml:space="preserve"> aşağıdaki şekilde değiştirilmiştir;</w:t>
      </w:r>
    </w:p>
    <w:p w:rsidR="00541544" w:rsidRPr="007C5673" w:rsidRDefault="00541544">
      <w:pPr>
        <w:rPr>
          <w:rFonts w:ascii="Cambria" w:hAnsi="Cambria"/>
          <w:sz w:val="22"/>
          <w:szCs w:val="22"/>
        </w:rPr>
      </w:pPr>
    </w:p>
    <w:p w:rsidR="00AC05F5" w:rsidRPr="007C5673" w:rsidRDefault="00AC05F5" w:rsidP="00AC05F5">
      <w:pPr>
        <w:rPr>
          <w:rFonts w:ascii="Cambria" w:hAnsi="Cambria"/>
          <w:b/>
          <w:sz w:val="22"/>
          <w:szCs w:val="22"/>
        </w:rPr>
      </w:pPr>
      <w:r w:rsidRPr="007C5673">
        <w:rPr>
          <w:rFonts w:ascii="Cambria" w:hAnsi="Cambria"/>
          <w:b/>
          <w:sz w:val="22"/>
          <w:szCs w:val="22"/>
        </w:rPr>
        <w:t>2.3.5.3</w:t>
      </w:r>
      <w:r w:rsidRPr="007C5673">
        <w:rPr>
          <w:rFonts w:ascii="Cambria" w:hAnsi="Cambria"/>
          <w:b/>
          <w:sz w:val="22"/>
          <w:szCs w:val="22"/>
        </w:rPr>
        <w:tab/>
      </w:r>
      <w:r w:rsidR="000232FF" w:rsidRPr="007C5673">
        <w:rPr>
          <w:rFonts w:ascii="Cambria" w:hAnsi="Cambria"/>
          <w:b/>
          <w:i/>
          <w:sz w:val="22"/>
          <w:szCs w:val="22"/>
        </w:rPr>
        <w:t>Escherichia coli</w:t>
      </w:r>
      <w:r w:rsidRPr="007C5673">
        <w:rPr>
          <w:rFonts w:ascii="Cambria" w:hAnsi="Cambria"/>
          <w:b/>
          <w:sz w:val="22"/>
          <w:szCs w:val="22"/>
        </w:rPr>
        <w:t xml:space="preserve"> sayımı</w:t>
      </w:r>
    </w:p>
    <w:p w:rsidR="00AC05F5" w:rsidRPr="007C5673" w:rsidRDefault="000232FF" w:rsidP="00AC05F5">
      <w:pPr>
        <w:pStyle w:val="stBilgi"/>
        <w:rPr>
          <w:rFonts w:ascii="Cambria" w:hAnsi="Cambria"/>
          <w:sz w:val="22"/>
          <w:szCs w:val="22"/>
        </w:rPr>
      </w:pPr>
      <w:r w:rsidRPr="007C5673">
        <w:rPr>
          <w:rFonts w:ascii="Cambria" w:hAnsi="Cambria"/>
          <w:i/>
          <w:sz w:val="22"/>
          <w:szCs w:val="22"/>
          <w:u w:val="single"/>
        </w:rPr>
        <w:t>Escherichia</w:t>
      </w:r>
      <w:r w:rsidR="0053179A" w:rsidRPr="007C5673">
        <w:rPr>
          <w:rFonts w:ascii="Cambria" w:hAnsi="Cambria"/>
          <w:i/>
          <w:sz w:val="22"/>
          <w:szCs w:val="22"/>
          <w:u w:val="single"/>
        </w:rPr>
        <w:t xml:space="preserve"> </w:t>
      </w:r>
      <w:r w:rsidRPr="007C5673">
        <w:rPr>
          <w:rFonts w:ascii="Cambria" w:hAnsi="Cambria"/>
          <w:i/>
          <w:sz w:val="22"/>
          <w:szCs w:val="22"/>
          <w:u w:val="single"/>
        </w:rPr>
        <w:t>coli</w:t>
      </w:r>
      <w:r w:rsidR="00AC05F5" w:rsidRPr="007C5673">
        <w:rPr>
          <w:rFonts w:ascii="Cambria" w:hAnsi="Cambria"/>
          <w:sz w:val="22"/>
          <w:szCs w:val="22"/>
        </w:rPr>
        <w:t xml:space="preserve"> sayımı</w:t>
      </w:r>
      <w:r w:rsidR="0053179A" w:rsidRPr="007C5673">
        <w:rPr>
          <w:rFonts w:ascii="Cambria" w:hAnsi="Cambria"/>
          <w:sz w:val="22"/>
          <w:szCs w:val="22"/>
        </w:rPr>
        <w:t>,</w:t>
      </w:r>
      <w:r w:rsidR="00AC05F5" w:rsidRPr="007C5673">
        <w:rPr>
          <w:rFonts w:ascii="Cambria" w:hAnsi="Cambria"/>
          <w:sz w:val="22"/>
          <w:szCs w:val="22"/>
        </w:rPr>
        <w:t xml:space="preserve"> </w:t>
      </w:r>
      <w:r w:rsidR="00EE3728" w:rsidRPr="007C5673">
        <w:rPr>
          <w:rFonts w:ascii="Cambria" w:hAnsi="Cambria"/>
          <w:sz w:val="22"/>
          <w:szCs w:val="22"/>
        </w:rPr>
        <w:t>TS EN ISO 16649-3</w:t>
      </w:r>
      <w:r w:rsidR="00AC05F5" w:rsidRPr="007C5673">
        <w:rPr>
          <w:rFonts w:ascii="Cambria" w:hAnsi="Cambria"/>
          <w:sz w:val="22"/>
          <w:szCs w:val="22"/>
        </w:rPr>
        <w:t>’e göre yapılır. Sonucun Made 1.2.3’e uygun olup olmadığına bakılır.</w:t>
      </w:r>
    </w:p>
    <w:p w:rsidR="00541544" w:rsidRPr="007C5673" w:rsidRDefault="00541544">
      <w:pPr>
        <w:rPr>
          <w:rFonts w:ascii="Cambria" w:hAnsi="Cambria"/>
          <w:sz w:val="22"/>
          <w:szCs w:val="22"/>
        </w:rPr>
      </w:pPr>
    </w:p>
    <w:p w:rsidR="00146A4C" w:rsidRPr="007C5673" w:rsidRDefault="00654CB0" w:rsidP="007C5673">
      <w:pPr>
        <w:pStyle w:val="ListeParagraf"/>
        <w:numPr>
          <w:ilvl w:val="0"/>
          <w:numId w:val="25"/>
        </w:numPr>
        <w:rPr>
          <w:rFonts w:ascii="Cambria" w:hAnsi="Cambria" w:cs="Arial"/>
          <w:sz w:val="22"/>
          <w:szCs w:val="22"/>
        </w:rPr>
      </w:pPr>
      <w:r w:rsidRPr="007C5673">
        <w:rPr>
          <w:rFonts w:ascii="Cambria" w:hAnsi="Cambria" w:cs="Arial"/>
          <w:sz w:val="22"/>
          <w:szCs w:val="22"/>
        </w:rPr>
        <w:t xml:space="preserve">Madde 2.3.5.5 </w:t>
      </w:r>
      <w:r w:rsidR="000232FF" w:rsidRPr="007C5673">
        <w:rPr>
          <w:rFonts w:ascii="Cambria" w:hAnsi="Cambria" w:cs="Arial"/>
          <w:i/>
          <w:sz w:val="22"/>
          <w:szCs w:val="22"/>
        </w:rPr>
        <w:t>Bacillus cereus</w:t>
      </w:r>
      <w:r w:rsidRPr="007C5673">
        <w:rPr>
          <w:rFonts w:ascii="Cambria" w:hAnsi="Cambria" w:cs="Arial"/>
          <w:sz w:val="22"/>
          <w:szCs w:val="22"/>
        </w:rPr>
        <w:t xml:space="preserve"> sayımı aşağıdaki şekilde değiştirilmiştir;</w:t>
      </w:r>
    </w:p>
    <w:p w:rsidR="00541544" w:rsidRPr="007C5673" w:rsidRDefault="00541544">
      <w:pPr>
        <w:rPr>
          <w:rFonts w:ascii="Cambria" w:hAnsi="Cambria" w:cs="Arial"/>
          <w:sz w:val="22"/>
          <w:szCs w:val="22"/>
        </w:rPr>
      </w:pPr>
    </w:p>
    <w:p w:rsidR="00063A04" w:rsidRPr="007C5673" w:rsidRDefault="00063A04" w:rsidP="00063A04">
      <w:pPr>
        <w:rPr>
          <w:rFonts w:ascii="Cambria" w:hAnsi="Cambria"/>
          <w:sz w:val="22"/>
          <w:szCs w:val="22"/>
        </w:rPr>
      </w:pPr>
      <w:r w:rsidRPr="007C5673">
        <w:rPr>
          <w:rFonts w:ascii="Cambria" w:hAnsi="Cambria"/>
          <w:b/>
          <w:sz w:val="22"/>
          <w:szCs w:val="22"/>
        </w:rPr>
        <w:t>2.3.5.5</w:t>
      </w:r>
      <w:r w:rsidRPr="007C5673">
        <w:rPr>
          <w:rFonts w:ascii="Cambria" w:hAnsi="Cambria"/>
          <w:b/>
          <w:sz w:val="22"/>
          <w:szCs w:val="22"/>
        </w:rPr>
        <w:tab/>
      </w:r>
      <w:r w:rsidR="000232FF" w:rsidRPr="007C5673">
        <w:rPr>
          <w:rFonts w:ascii="Cambria" w:hAnsi="Cambria"/>
          <w:b/>
          <w:i/>
          <w:sz w:val="22"/>
          <w:szCs w:val="22"/>
        </w:rPr>
        <w:t xml:space="preserve">Bacillus cereus </w:t>
      </w:r>
      <w:r w:rsidRPr="007C5673">
        <w:rPr>
          <w:rFonts w:ascii="Cambria" w:hAnsi="Cambria"/>
          <w:b/>
          <w:sz w:val="22"/>
          <w:szCs w:val="22"/>
        </w:rPr>
        <w:t>sayımı</w:t>
      </w:r>
    </w:p>
    <w:p w:rsidR="00541544" w:rsidRPr="007C5673" w:rsidRDefault="000232FF">
      <w:pPr>
        <w:rPr>
          <w:rFonts w:ascii="Cambria" w:hAnsi="Cambria"/>
          <w:sz w:val="22"/>
          <w:szCs w:val="22"/>
        </w:rPr>
      </w:pPr>
      <w:r w:rsidRPr="007C5673">
        <w:rPr>
          <w:rFonts w:ascii="Cambria" w:hAnsi="Cambria"/>
          <w:i/>
          <w:sz w:val="22"/>
          <w:szCs w:val="22"/>
        </w:rPr>
        <w:t>Bacillus cereus</w:t>
      </w:r>
      <w:r w:rsidR="00063A04" w:rsidRPr="007C5673">
        <w:rPr>
          <w:rFonts w:ascii="Cambria" w:hAnsi="Cambria"/>
          <w:sz w:val="22"/>
          <w:szCs w:val="22"/>
        </w:rPr>
        <w:t xml:space="preserve"> sayımı</w:t>
      </w:r>
      <w:r w:rsidR="0053179A" w:rsidRPr="007C5673">
        <w:rPr>
          <w:rFonts w:ascii="Cambria" w:hAnsi="Cambria"/>
          <w:sz w:val="22"/>
          <w:szCs w:val="22"/>
        </w:rPr>
        <w:t>,</w:t>
      </w:r>
      <w:r w:rsidR="00063A04" w:rsidRPr="007C5673">
        <w:rPr>
          <w:rFonts w:ascii="Cambria" w:hAnsi="Cambria"/>
          <w:sz w:val="22"/>
          <w:szCs w:val="22"/>
        </w:rPr>
        <w:t xml:space="preserve"> TS EN ISO 7932’ye göre yapılır. Sonucun Made 1.2.3’e uygun olup olmadığına bakılır.</w:t>
      </w:r>
    </w:p>
    <w:p w:rsidR="00541544" w:rsidRPr="007C5673" w:rsidRDefault="00541544">
      <w:pPr>
        <w:rPr>
          <w:rFonts w:ascii="Cambria" w:hAnsi="Cambria"/>
          <w:sz w:val="22"/>
          <w:szCs w:val="22"/>
        </w:rPr>
      </w:pPr>
    </w:p>
    <w:p w:rsidR="003834A8" w:rsidRPr="007C5673" w:rsidRDefault="003834A8" w:rsidP="003834A8">
      <w:pPr>
        <w:pStyle w:val="ListeParagraf"/>
        <w:numPr>
          <w:ilvl w:val="0"/>
          <w:numId w:val="25"/>
        </w:numPr>
        <w:rPr>
          <w:rFonts w:ascii="Cambria" w:hAnsi="Cambria" w:cs="Arial"/>
          <w:sz w:val="22"/>
          <w:szCs w:val="22"/>
        </w:rPr>
      </w:pPr>
      <w:r w:rsidRPr="007C5673">
        <w:rPr>
          <w:rFonts w:ascii="Cambria" w:hAnsi="Cambria" w:cs="Arial"/>
          <w:sz w:val="22"/>
          <w:szCs w:val="22"/>
        </w:rPr>
        <w:t xml:space="preserve">Madde 2.3.5.6 </w:t>
      </w:r>
      <w:r w:rsidR="000232FF" w:rsidRPr="007C5673">
        <w:rPr>
          <w:rFonts w:ascii="Cambria" w:hAnsi="Cambria" w:cs="Arial"/>
          <w:i/>
          <w:sz w:val="22"/>
          <w:szCs w:val="22"/>
        </w:rPr>
        <w:t>Clostridium perfringens</w:t>
      </w:r>
      <w:r w:rsidRPr="007C5673">
        <w:rPr>
          <w:rFonts w:ascii="Cambria" w:hAnsi="Cambria" w:cs="Arial"/>
          <w:sz w:val="22"/>
          <w:szCs w:val="22"/>
        </w:rPr>
        <w:t xml:space="preserve"> sayımı aşağıdaki şekilde değiştirilmiştir;</w:t>
      </w:r>
    </w:p>
    <w:p w:rsidR="00541544" w:rsidRPr="007C5673" w:rsidRDefault="00541544">
      <w:pPr>
        <w:rPr>
          <w:rFonts w:ascii="Cambria" w:hAnsi="Cambria"/>
          <w:sz w:val="22"/>
          <w:szCs w:val="22"/>
        </w:rPr>
      </w:pPr>
    </w:p>
    <w:p w:rsidR="003834A8" w:rsidRPr="007C5673" w:rsidRDefault="00104589" w:rsidP="003834A8">
      <w:pPr>
        <w:rPr>
          <w:rFonts w:ascii="Cambria" w:hAnsi="Cambria"/>
          <w:b/>
          <w:sz w:val="22"/>
          <w:szCs w:val="22"/>
        </w:rPr>
      </w:pPr>
      <w:r w:rsidRPr="007C5673">
        <w:rPr>
          <w:rFonts w:ascii="Cambria" w:hAnsi="Cambria"/>
          <w:b/>
          <w:sz w:val="22"/>
          <w:szCs w:val="22"/>
        </w:rPr>
        <w:t>2.3.5.6</w:t>
      </w:r>
      <w:r w:rsidRPr="007C5673">
        <w:rPr>
          <w:rFonts w:ascii="Cambria" w:hAnsi="Cambria"/>
          <w:b/>
          <w:sz w:val="22"/>
          <w:szCs w:val="22"/>
        </w:rPr>
        <w:tab/>
      </w:r>
      <w:r w:rsidR="000232FF" w:rsidRPr="007C5673">
        <w:rPr>
          <w:rFonts w:ascii="Cambria" w:hAnsi="Cambria"/>
          <w:b/>
          <w:i/>
          <w:sz w:val="22"/>
          <w:szCs w:val="22"/>
        </w:rPr>
        <w:t>Clostridium perfringens</w:t>
      </w:r>
      <w:r w:rsidRPr="007C5673">
        <w:rPr>
          <w:rFonts w:ascii="Cambria" w:hAnsi="Cambria"/>
          <w:b/>
          <w:sz w:val="22"/>
          <w:szCs w:val="22"/>
        </w:rPr>
        <w:t xml:space="preserve"> sayımı</w:t>
      </w:r>
    </w:p>
    <w:p w:rsidR="00541544" w:rsidRPr="007C5673" w:rsidRDefault="000232FF">
      <w:pPr>
        <w:rPr>
          <w:rFonts w:ascii="Cambria" w:hAnsi="Cambria"/>
          <w:sz w:val="22"/>
          <w:szCs w:val="22"/>
        </w:rPr>
      </w:pPr>
      <w:r w:rsidRPr="007C5673">
        <w:rPr>
          <w:rFonts w:ascii="Cambria" w:hAnsi="Cambria"/>
          <w:i/>
          <w:sz w:val="22"/>
          <w:szCs w:val="22"/>
        </w:rPr>
        <w:t>Clostridium perfringens</w:t>
      </w:r>
      <w:r w:rsidR="003834A8" w:rsidRPr="007C5673">
        <w:rPr>
          <w:rFonts w:ascii="Cambria" w:hAnsi="Cambria"/>
          <w:sz w:val="22"/>
          <w:szCs w:val="22"/>
        </w:rPr>
        <w:t xml:space="preserve"> sayımı</w:t>
      </w:r>
      <w:r w:rsidR="0053179A" w:rsidRPr="007C5673">
        <w:rPr>
          <w:rFonts w:ascii="Cambria" w:hAnsi="Cambria"/>
          <w:sz w:val="22"/>
          <w:szCs w:val="22"/>
        </w:rPr>
        <w:t>,</w:t>
      </w:r>
      <w:r w:rsidR="003834A8" w:rsidRPr="007C5673">
        <w:rPr>
          <w:rFonts w:ascii="Cambria" w:hAnsi="Cambria"/>
          <w:sz w:val="22"/>
          <w:szCs w:val="22"/>
        </w:rPr>
        <w:t xml:space="preserve"> TS EN ISO 7937’ye göre yapılır. Sonucun Madde 1.2.3’e uygun olup olmadığına bakılır.</w:t>
      </w:r>
    </w:p>
    <w:p w:rsidR="00541544" w:rsidRPr="007C5673" w:rsidRDefault="00541544">
      <w:pPr>
        <w:rPr>
          <w:rFonts w:ascii="Cambria" w:hAnsi="Cambria"/>
          <w:sz w:val="22"/>
          <w:szCs w:val="22"/>
        </w:rPr>
      </w:pPr>
    </w:p>
    <w:p w:rsidR="00817EFA" w:rsidRPr="007C5673" w:rsidRDefault="00817EFA" w:rsidP="00817EFA">
      <w:pPr>
        <w:pStyle w:val="ListeParagraf"/>
        <w:numPr>
          <w:ilvl w:val="0"/>
          <w:numId w:val="25"/>
        </w:numPr>
        <w:rPr>
          <w:rFonts w:ascii="Cambria" w:hAnsi="Cambria" w:cs="Arial"/>
          <w:sz w:val="22"/>
          <w:szCs w:val="22"/>
        </w:rPr>
      </w:pPr>
      <w:r w:rsidRPr="007C5673">
        <w:rPr>
          <w:rFonts w:ascii="Cambria" w:hAnsi="Cambria" w:cs="Arial"/>
          <w:sz w:val="22"/>
          <w:szCs w:val="22"/>
        </w:rPr>
        <w:t xml:space="preserve">Madde 2.3.5.7 </w:t>
      </w:r>
      <w:r w:rsidR="0053179A" w:rsidRPr="007C5673">
        <w:rPr>
          <w:rFonts w:ascii="Cambria" w:hAnsi="Cambria" w:cs="Arial"/>
          <w:sz w:val="22"/>
          <w:szCs w:val="22"/>
        </w:rPr>
        <w:t>Küf sayımı</w:t>
      </w:r>
      <w:r w:rsidRPr="007C5673">
        <w:rPr>
          <w:rFonts w:ascii="Cambria" w:hAnsi="Cambria" w:cs="Arial"/>
          <w:sz w:val="22"/>
          <w:szCs w:val="22"/>
        </w:rPr>
        <w:t xml:space="preserve"> aşağıdaki şekilde değiştirilmiştir;</w:t>
      </w:r>
    </w:p>
    <w:p w:rsidR="00541544" w:rsidRPr="007C5673" w:rsidRDefault="00541544">
      <w:pPr>
        <w:rPr>
          <w:rFonts w:ascii="Cambria" w:hAnsi="Cambria"/>
          <w:sz w:val="22"/>
          <w:szCs w:val="22"/>
        </w:rPr>
      </w:pPr>
    </w:p>
    <w:p w:rsidR="00817EFA" w:rsidRPr="007C5673" w:rsidRDefault="00817EFA" w:rsidP="00817EFA">
      <w:pPr>
        <w:rPr>
          <w:rFonts w:ascii="Cambria" w:hAnsi="Cambria"/>
          <w:b/>
          <w:sz w:val="22"/>
          <w:szCs w:val="22"/>
        </w:rPr>
      </w:pPr>
      <w:r w:rsidRPr="007C5673">
        <w:rPr>
          <w:rFonts w:ascii="Cambria" w:hAnsi="Cambria"/>
          <w:b/>
          <w:sz w:val="22"/>
          <w:szCs w:val="22"/>
        </w:rPr>
        <w:t>2.3.5.7</w:t>
      </w:r>
      <w:r w:rsidRPr="007C5673">
        <w:rPr>
          <w:rFonts w:ascii="Cambria" w:hAnsi="Cambria"/>
          <w:b/>
          <w:sz w:val="22"/>
          <w:szCs w:val="22"/>
        </w:rPr>
        <w:tab/>
        <w:t>Küf sayımı</w:t>
      </w:r>
    </w:p>
    <w:p w:rsidR="00817EFA" w:rsidRPr="007C5673" w:rsidRDefault="00817EFA" w:rsidP="00817EFA">
      <w:pPr>
        <w:rPr>
          <w:rFonts w:ascii="Cambria" w:hAnsi="Cambria"/>
          <w:sz w:val="22"/>
          <w:szCs w:val="22"/>
        </w:rPr>
      </w:pPr>
      <w:r w:rsidRPr="007C5673">
        <w:rPr>
          <w:rFonts w:ascii="Cambria" w:hAnsi="Cambria"/>
          <w:sz w:val="22"/>
          <w:szCs w:val="22"/>
        </w:rPr>
        <w:t>Küf sayımı</w:t>
      </w:r>
      <w:r w:rsidR="0053179A" w:rsidRPr="007C5673">
        <w:rPr>
          <w:rFonts w:ascii="Cambria" w:hAnsi="Cambria"/>
          <w:sz w:val="22"/>
          <w:szCs w:val="22"/>
        </w:rPr>
        <w:t>,</w:t>
      </w:r>
      <w:r w:rsidRPr="007C5673">
        <w:rPr>
          <w:rFonts w:ascii="Cambria" w:hAnsi="Cambria"/>
          <w:sz w:val="22"/>
          <w:szCs w:val="22"/>
        </w:rPr>
        <w:t xml:space="preserve"> </w:t>
      </w:r>
      <w:r w:rsidR="00FD287B" w:rsidRPr="007C5673">
        <w:rPr>
          <w:rFonts w:ascii="Cambria" w:hAnsi="Cambria"/>
          <w:sz w:val="22"/>
          <w:szCs w:val="22"/>
        </w:rPr>
        <w:t>TS ISO 21527-1</w:t>
      </w:r>
      <w:r w:rsidRPr="007C5673">
        <w:rPr>
          <w:rFonts w:ascii="Cambria" w:hAnsi="Cambria"/>
          <w:sz w:val="22"/>
          <w:szCs w:val="22"/>
        </w:rPr>
        <w:t>’e göre yapılır. Sonucun Madde 1.2.3’e uygun olup olmadığına bakılır.</w:t>
      </w:r>
    </w:p>
    <w:p w:rsidR="00541544" w:rsidRPr="007C5673" w:rsidRDefault="00541544">
      <w:pPr>
        <w:rPr>
          <w:rFonts w:ascii="Cambria" w:hAnsi="Cambria"/>
          <w:sz w:val="22"/>
          <w:szCs w:val="22"/>
        </w:rPr>
      </w:pPr>
    </w:p>
    <w:sectPr w:rsidR="00541544" w:rsidRPr="007C5673" w:rsidSect="00C64D39">
      <w:headerReference w:type="even" r:id="rId12"/>
      <w:pgSz w:w="11906" w:h="16838" w:code="9"/>
      <w:pgMar w:top="1418" w:right="1134" w:bottom="1134" w:left="113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471" w:rsidRDefault="00FD0471" w:rsidP="00512AC5">
      <w:r>
        <w:separator/>
      </w:r>
    </w:p>
  </w:endnote>
  <w:endnote w:type="continuationSeparator" w:id="0">
    <w:p w:rsidR="00FD0471" w:rsidRDefault="00FD0471" w:rsidP="00512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,Bold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11" w:csb1="00000000"/>
  </w:font>
  <w:font w:name="Arial,Bold+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+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471" w:rsidRDefault="00FD0471" w:rsidP="00512AC5">
      <w:r>
        <w:separator/>
      </w:r>
    </w:p>
  </w:footnote>
  <w:footnote w:type="continuationSeparator" w:id="0">
    <w:p w:rsidR="00FD0471" w:rsidRDefault="00FD0471" w:rsidP="00512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Cs w:val="20"/>
      </w:rPr>
      <w:id w:val="-1318336367"/>
      <w:docPartObj>
        <w:docPartGallery w:val="Page Numbers (Top of Page)"/>
        <w:docPartUnique/>
      </w:docPartObj>
    </w:sdtPr>
    <w:sdtEndPr/>
    <w:sdtContent>
      <w:p w:rsidR="00512AC5" w:rsidRDefault="00512AC5" w:rsidP="00512AC5">
        <w:pPr>
          <w:pStyle w:val="stBilgi"/>
          <w:jc w:val="right"/>
          <w:rPr>
            <w:b/>
            <w:bCs/>
            <w:sz w:val="24"/>
          </w:rPr>
        </w:pPr>
        <w:r>
          <w:t xml:space="preserve">Sayfa </w:t>
        </w:r>
        <w:r w:rsidR="000232FF"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 w:rsidR="000232FF">
          <w:rPr>
            <w:b/>
            <w:bCs/>
            <w:sz w:val="24"/>
          </w:rPr>
          <w:fldChar w:fldCharType="separate"/>
        </w:r>
        <w:r w:rsidR="00E92C83">
          <w:rPr>
            <w:b/>
            <w:bCs/>
          </w:rPr>
          <w:t>2</w:t>
        </w:r>
        <w:r w:rsidR="000232FF">
          <w:rPr>
            <w:b/>
            <w:bCs/>
            <w:sz w:val="24"/>
          </w:rPr>
          <w:fldChar w:fldCharType="end"/>
        </w:r>
        <w:r>
          <w:t xml:space="preserve"> / </w:t>
        </w:r>
        <w:r w:rsidR="000232FF"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 w:rsidR="000232FF">
          <w:rPr>
            <w:b/>
            <w:bCs/>
            <w:sz w:val="24"/>
          </w:rPr>
          <w:fldChar w:fldCharType="separate"/>
        </w:r>
        <w:r w:rsidR="00E92C83">
          <w:rPr>
            <w:b/>
            <w:bCs/>
          </w:rPr>
          <w:t>2</w:t>
        </w:r>
        <w:r w:rsidR="000232FF">
          <w:rPr>
            <w:b/>
            <w:bCs/>
            <w:sz w:val="24"/>
          </w:rPr>
          <w:fldChar w:fldCharType="end"/>
        </w:r>
      </w:p>
      <w:p w:rsidR="00512AC5" w:rsidRPr="006E6B3E" w:rsidRDefault="00512AC5" w:rsidP="00512AC5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 xml:space="preserve">ICS 67.220.20     </w:t>
        </w:r>
        <w:r>
          <w:rPr>
            <w:rFonts w:cs="Arial"/>
            <w:u w:val="single"/>
          </w:rPr>
          <w:tab/>
          <w:t xml:space="preserve">     TS 9053:2002</w:t>
        </w:r>
        <w:r w:rsidRPr="00092417">
          <w:rPr>
            <w:rFonts w:cs="Arial"/>
            <w:u w:val="single"/>
          </w:rPr>
          <w:t>/tst T</w:t>
        </w:r>
        <w:r>
          <w:rPr>
            <w:rFonts w:cs="Arial"/>
            <w:u w:val="single"/>
          </w:rPr>
          <w:t>2</w:t>
        </w:r>
      </w:p>
    </w:sdtContent>
  </w:sdt>
  <w:p w:rsidR="00512AC5" w:rsidRDefault="00512AC5" w:rsidP="00512AC5">
    <w:pPr>
      <w:pStyle w:val="stBilgi"/>
    </w:pPr>
  </w:p>
  <w:p w:rsidR="00512AC5" w:rsidRDefault="00512AC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9411D"/>
    <w:multiLevelType w:val="hybridMultilevel"/>
    <w:tmpl w:val="A89864A0"/>
    <w:lvl w:ilvl="0" w:tplc="9A8A0B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6274E"/>
    <w:multiLevelType w:val="hybridMultilevel"/>
    <w:tmpl w:val="F6D6F426"/>
    <w:lvl w:ilvl="0" w:tplc="D0865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8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74BCA"/>
    <w:multiLevelType w:val="hybridMultilevel"/>
    <w:tmpl w:val="C9CE6C3E"/>
    <w:lvl w:ilvl="0" w:tplc="F93C31C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1"/>
  </w:num>
  <w:num w:numId="4">
    <w:abstractNumId w:val="22"/>
  </w:num>
  <w:num w:numId="5">
    <w:abstractNumId w:val="16"/>
  </w:num>
  <w:num w:numId="6">
    <w:abstractNumId w:val="5"/>
  </w:num>
  <w:num w:numId="7">
    <w:abstractNumId w:val="20"/>
  </w:num>
  <w:num w:numId="8">
    <w:abstractNumId w:val="15"/>
  </w:num>
  <w:num w:numId="9">
    <w:abstractNumId w:val="8"/>
  </w:num>
  <w:num w:numId="10">
    <w:abstractNumId w:val="11"/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2"/>
  </w:num>
  <w:num w:numId="14">
    <w:abstractNumId w:val="19"/>
  </w:num>
  <w:num w:numId="15">
    <w:abstractNumId w:val="13"/>
  </w:num>
  <w:num w:numId="16">
    <w:abstractNumId w:val="9"/>
  </w:num>
  <w:num w:numId="17">
    <w:abstractNumId w:val="6"/>
  </w:num>
  <w:num w:numId="18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>
    <w:abstractNumId w:val="18"/>
  </w:num>
  <w:num w:numId="20">
    <w:abstractNumId w:val="1"/>
  </w:num>
  <w:num w:numId="21">
    <w:abstractNumId w:val="23"/>
  </w:num>
  <w:num w:numId="22">
    <w:abstractNumId w:val="4"/>
  </w:num>
  <w:num w:numId="23">
    <w:abstractNumId w:val="3"/>
  </w:num>
  <w:num w:numId="24">
    <w:abstractNumId w:val="17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activeWritingStyle w:appName="MSWord" w:lang="en-AU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Gs6fuYAGsoPPgentaIL0mgKdQnIZQAzU+/ZXz1TR08rxFYULCG+U17uOFp0lDlijtpa2/yJe3SLBhVlwHrJyHw==" w:salt="QQtDyclmUt0BKCDTTpjDZw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77"/>
    <w:rsid w:val="00002341"/>
    <w:rsid w:val="00003F61"/>
    <w:rsid w:val="0001046D"/>
    <w:rsid w:val="00012169"/>
    <w:rsid w:val="00013269"/>
    <w:rsid w:val="00017806"/>
    <w:rsid w:val="00017D01"/>
    <w:rsid w:val="000232FF"/>
    <w:rsid w:val="00027AF0"/>
    <w:rsid w:val="00027CE2"/>
    <w:rsid w:val="000300AA"/>
    <w:rsid w:val="0003013C"/>
    <w:rsid w:val="00032838"/>
    <w:rsid w:val="00033355"/>
    <w:rsid w:val="00035928"/>
    <w:rsid w:val="00044885"/>
    <w:rsid w:val="000513F2"/>
    <w:rsid w:val="00060642"/>
    <w:rsid w:val="00063A04"/>
    <w:rsid w:val="00063C7A"/>
    <w:rsid w:val="0006491C"/>
    <w:rsid w:val="00081544"/>
    <w:rsid w:val="0009026D"/>
    <w:rsid w:val="0009502F"/>
    <w:rsid w:val="0009787A"/>
    <w:rsid w:val="000A390B"/>
    <w:rsid w:val="000A6869"/>
    <w:rsid w:val="000B12D1"/>
    <w:rsid w:val="000B1859"/>
    <w:rsid w:val="000B1A86"/>
    <w:rsid w:val="000B6135"/>
    <w:rsid w:val="000C281A"/>
    <w:rsid w:val="000C39E9"/>
    <w:rsid w:val="000C762F"/>
    <w:rsid w:val="000D3F1E"/>
    <w:rsid w:val="000D532C"/>
    <w:rsid w:val="000D6C66"/>
    <w:rsid w:val="000D7B12"/>
    <w:rsid w:val="000E077A"/>
    <w:rsid w:val="000E4287"/>
    <w:rsid w:val="000E77D9"/>
    <w:rsid w:val="000F6FA7"/>
    <w:rsid w:val="001014EF"/>
    <w:rsid w:val="00104589"/>
    <w:rsid w:val="00105E8D"/>
    <w:rsid w:val="00111DD9"/>
    <w:rsid w:val="0011407F"/>
    <w:rsid w:val="00114F93"/>
    <w:rsid w:val="00116435"/>
    <w:rsid w:val="00116B8F"/>
    <w:rsid w:val="00132BAE"/>
    <w:rsid w:val="00135633"/>
    <w:rsid w:val="0013758E"/>
    <w:rsid w:val="00144080"/>
    <w:rsid w:val="001468A6"/>
    <w:rsid w:val="00146A4C"/>
    <w:rsid w:val="0014700C"/>
    <w:rsid w:val="00150C9E"/>
    <w:rsid w:val="0015407B"/>
    <w:rsid w:val="00156F9D"/>
    <w:rsid w:val="0017796D"/>
    <w:rsid w:val="00181FB3"/>
    <w:rsid w:val="00184586"/>
    <w:rsid w:val="0019077F"/>
    <w:rsid w:val="00191B57"/>
    <w:rsid w:val="0019492E"/>
    <w:rsid w:val="0019521F"/>
    <w:rsid w:val="001A2100"/>
    <w:rsid w:val="001B6676"/>
    <w:rsid w:val="001D0DF1"/>
    <w:rsid w:val="001D3C63"/>
    <w:rsid w:val="001E39C6"/>
    <w:rsid w:val="001E410E"/>
    <w:rsid w:val="001E5483"/>
    <w:rsid w:val="001E5E85"/>
    <w:rsid w:val="001E73EE"/>
    <w:rsid w:val="001F0710"/>
    <w:rsid w:val="001F3870"/>
    <w:rsid w:val="002152FD"/>
    <w:rsid w:val="002155AD"/>
    <w:rsid w:val="002240A0"/>
    <w:rsid w:val="00224B82"/>
    <w:rsid w:val="00224F57"/>
    <w:rsid w:val="0022753D"/>
    <w:rsid w:val="00227D79"/>
    <w:rsid w:val="00237D19"/>
    <w:rsid w:val="00244938"/>
    <w:rsid w:val="002450AB"/>
    <w:rsid w:val="00246A6F"/>
    <w:rsid w:val="00257461"/>
    <w:rsid w:val="00257585"/>
    <w:rsid w:val="00264315"/>
    <w:rsid w:val="002662ED"/>
    <w:rsid w:val="002729BC"/>
    <w:rsid w:val="00273F43"/>
    <w:rsid w:val="00274455"/>
    <w:rsid w:val="0027446A"/>
    <w:rsid w:val="002751DB"/>
    <w:rsid w:val="00276ADC"/>
    <w:rsid w:val="002773BC"/>
    <w:rsid w:val="00284712"/>
    <w:rsid w:val="00285C66"/>
    <w:rsid w:val="002863F5"/>
    <w:rsid w:val="00290DB1"/>
    <w:rsid w:val="00294B1A"/>
    <w:rsid w:val="00296FBB"/>
    <w:rsid w:val="002A36CC"/>
    <w:rsid w:val="002A452D"/>
    <w:rsid w:val="002B4A09"/>
    <w:rsid w:val="002B4B8C"/>
    <w:rsid w:val="002B505C"/>
    <w:rsid w:val="002C3403"/>
    <w:rsid w:val="002C4669"/>
    <w:rsid w:val="002C7E73"/>
    <w:rsid w:val="002D68E4"/>
    <w:rsid w:val="002D70D2"/>
    <w:rsid w:val="002D7D2E"/>
    <w:rsid w:val="002E27FD"/>
    <w:rsid w:val="002F1539"/>
    <w:rsid w:val="002F472F"/>
    <w:rsid w:val="00301660"/>
    <w:rsid w:val="00306E2E"/>
    <w:rsid w:val="00314631"/>
    <w:rsid w:val="00315246"/>
    <w:rsid w:val="00320FC9"/>
    <w:rsid w:val="00326C4D"/>
    <w:rsid w:val="0032794B"/>
    <w:rsid w:val="003279A1"/>
    <w:rsid w:val="00334D5C"/>
    <w:rsid w:val="003367B2"/>
    <w:rsid w:val="00340BE1"/>
    <w:rsid w:val="0034704D"/>
    <w:rsid w:val="0034765C"/>
    <w:rsid w:val="00350782"/>
    <w:rsid w:val="00355982"/>
    <w:rsid w:val="003560BA"/>
    <w:rsid w:val="00356844"/>
    <w:rsid w:val="00356A1A"/>
    <w:rsid w:val="0036095B"/>
    <w:rsid w:val="0036129D"/>
    <w:rsid w:val="003613F2"/>
    <w:rsid w:val="00373042"/>
    <w:rsid w:val="003829B1"/>
    <w:rsid w:val="003834A8"/>
    <w:rsid w:val="00384577"/>
    <w:rsid w:val="003868AE"/>
    <w:rsid w:val="00387B35"/>
    <w:rsid w:val="00390845"/>
    <w:rsid w:val="003922BA"/>
    <w:rsid w:val="003956A4"/>
    <w:rsid w:val="003A3F96"/>
    <w:rsid w:val="003A7124"/>
    <w:rsid w:val="003B1970"/>
    <w:rsid w:val="003B4F8C"/>
    <w:rsid w:val="003B5861"/>
    <w:rsid w:val="003B614F"/>
    <w:rsid w:val="003D141C"/>
    <w:rsid w:val="003D220D"/>
    <w:rsid w:val="003D25D2"/>
    <w:rsid w:val="003D4102"/>
    <w:rsid w:val="003D7237"/>
    <w:rsid w:val="003E32D2"/>
    <w:rsid w:val="003E4366"/>
    <w:rsid w:val="003F0858"/>
    <w:rsid w:val="003F3021"/>
    <w:rsid w:val="003F6E09"/>
    <w:rsid w:val="00400CEC"/>
    <w:rsid w:val="00401E13"/>
    <w:rsid w:val="00402570"/>
    <w:rsid w:val="004050ED"/>
    <w:rsid w:val="00407519"/>
    <w:rsid w:val="00411089"/>
    <w:rsid w:val="00430604"/>
    <w:rsid w:val="0043284F"/>
    <w:rsid w:val="004334A6"/>
    <w:rsid w:val="00436BA2"/>
    <w:rsid w:val="00441CF4"/>
    <w:rsid w:val="00443D7F"/>
    <w:rsid w:val="004538E2"/>
    <w:rsid w:val="00454AAB"/>
    <w:rsid w:val="0045630E"/>
    <w:rsid w:val="00462673"/>
    <w:rsid w:val="004676E7"/>
    <w:rsid w:val="00467A64"/>
    <w:rsid w:val="00470FF2"/>
    <w:rsid w:val="00475760"/>
    <w:rsid w:val="00484AA9"/>
    <w:rsid w:val="0049582E"/>
    <w:rsid w:val="00496A9E"/>
    <w:rsid w:val="004A1CB8"/>
    <w:rsid w:val="004A7448"/>
    <w:rsid w:val="004A799D"/>
    <w:rsid w:val="004B1067"/>
    <w:rsid w:val="004B1E6E"/>
    <w:rsid w:val="004B6752"/>
    <w:rsid w:val="004B6888"/>
    <w:rsid w:val="004B7C25"/>
    <w:rsid w:val="004C0A47"/>
    <w:rsid w:val="004D06FB"/>
    <w:rsid w:val="004D07D5"/>
    <w:rsid w:val="004D0F2F"/>
    <w:rsid w:val="004E2169"/>
    <w:rsid w:val="004E2970"/>
    <w:rsid w:val="004E5FFF"/>
    <w:rsid w:val="004F3F6C"/>
    <w:rsid w:val="004F6580"/>
    <w:rsid w:val="005035DD"/>
    <w:rsid w:val="00505087"/>
    <w:rsid w:val="00505307"/>
    <w:rsid w:val="005079E0"/>
    <w:rsid w:val="00512AC5"/>
    <w:rsid w:val="00520939"/>
    <w:rsid w:val="00521B97"/>
    <w:rsid w:val="00521C22"/>
    <w:rsid w:val="0052279D"/>
    <w:rsid w:val="005265A2"/>
    <w:rsid w:val="00527CA7"/>
    <w:rsid w:val="0053179A"/>
    <w:rsid w:val="005339EC"/>
    <w:rsid w:val="00534E8B"/>
    <w:rsid w:val="00535489"/>
    <w:rsid w:val="005414AD"/>
    <w:rsid w:val="00541544"/>
    <w:rsid w:val="00544687"/>
    <w:rsid w:val="00544CE3"/>
    <w:rsid w:val="0054520A"/>
    <w:rsid w:val="005465B9"/>
    <w:rsid w:val="005503B3"/>
    <w:rsid w:val="005524D7"/>
    <w:rsid w:val="00552B0D"/>
    <w:rsid w:val="00553855"/>
    <w:rsid w:val="00553B34"/>
    <w:rsid w:val="00555F7C"/>
    <w:rsid w:val="00556057"/>
    <w:rsid w:val="005569A9"/>
    <w:rsid w:val="00560055"/>
    <w:rsid w:val="00563910"/>
    <w:rsid w:val="00564C09"/>
    <w:rsid w:val="005665DD"/>
    <w:rsid w:val="005766F6"/>
    <w:rsid w:val="00576A78"/>
    <w:rsid w:val="00577EC9"/>
    <w:rsid w:val="00580F1A"/>
    <w:rsid w:val="005845F9"/>
    <w:rsid w:val="00592853"/>
    <w:rsid w:val="00596ED7"/>
    <w:rsid w:val="005A0226"/>
    <w:rsid w:val="005A56EF"/>
    <w:rsid w:val="005B1287"/>
    <w:rsid w:val="005C23AA"/>
    <w:rsid w:val="005C28F5"/>
    <w:rsid w:val="005C373E"/>
    <w:rsid w:val="005C5CE2"/>
    <w:rsid w:val="005D037F"/>
    <w:rsid w:val="005D5B38"/>
    <w:rsid w:val="005D69F5"/>
    <w:rsid w:val="005E507C"/>
    <w:rsid w:val="005E6354"/>
    <w:rsid w:val="005E7B48"/>
    <w:rsid w:val="005F35FA"/>
    <w:rsid w:val="005F74F5"/>
    <w:rsid w:val="0060168C"/>
    <w:rsid w:val="006057B4"/>
    <w:rsid w:val="00607537"/>
    <w:rsid w:val="00615ECC"/>
    <w:rsid w:val="006164C0"/>
    <w:rsid w:val="00620790"/>
    <w:rsid w:val="00620BAE"/>
    <w:rsid w:val="006236CB"/>
    <w:rsid w:val="00625BA0"/>
    <w:rsid w:val="00626FEF"/>
    <w:rsid w:val="00645CF9"/>
    <w:rsid w:val="0065112D"/>
    <w:rsid w:val="00654CB0"/>
    <w:rsid w:val="00660FA4"/>
    <w:rsid w:val="00664AE8"/>
    <w:rsid w:val="00670DE5"/>
    <w:rsid w:val="00672064"/>
    <w:rsid w:val="00675D99"/>
    <w:rsid w:val="006773E0"/>
    <w:rsid w:val="00682549"/>
    <w:rsid w:val="0069326D"/>
    <w:rsid w:val="006A1DC5"/>
    <w:rsid w:val="006A480C"/>
    <w:rsid w:val="006B2B64"/>
    <w:rsid w:val="006B48C5"/>
    <w:rsid w:val="006C3579"/>
    <w:rsid w:val="006C572E"/>
    <w:rsid w:val="006C66F4"/>
    <w:rsid w:val="006D05FA"/>
    <w:rsid w:val="006D567A"/>
    <w:rsid w:val="006E3739"/>
    <w:rsid w:val="006F22F7"/>
    <w:rsid w:val="006F5253"/>
    <w:rsid w:val="006F5EAC"/>
    <w:rsid w:val="006F69FC"/>
    <w:rsid w:val="007130AF"/>
    <w:rsid w:val="00720236"/>
    <w:rsid w:val="00723ECD"/>
    <w:rsid w:val="007310C6"/>
    <w:rsid w:val="0073125A"/>
    <w:rsid w:val="0073175D"/>
    <w:rsid w:val="00735D44"/>
    <w:rsid w:val="00735D99"/>
    <w:rsid w:val="0073601D"/>
    <w:rsid w:val="00737992"/>
    <w:rsid w:val="0074285F"/>
    <w:rsid w:val="007432C9"/>
    <w:rsid w:val="00750F74"/>
    <w:rsid w:val="00752BEE"/>
    <w:rsid w:val="007537CC"/>
    <w:rsid w:val="0075714A"/>
    <w:rsid w:val="00764EED"/>
    <w:rsid w:val="0077012A"/>
    <w:rsid w:val="007713CF"/>
    <w:rsid w:val="007728D5"/>
    <w:rsid w:val="00773EEC"/>
    <w:rsid w:val="00777145"/>
    <w:rsid w:val="00777707"/>
    <w:rsid w:val="00787C8E"/>
    <w:rsid w:val="007905B3"/>
    <w:rsid w:val="00795738"/>
    <w:rsid w:val="007B53EA"/>
    <w:rsid w:val="007C35C3"/>
    <w:rsid w:val="007C51AB"/>
    <w:rsid w:val="007C5673"/>
    <w:rsid w:val="007D0595"/>
    <w:rsid w:val="007D096F"/>
    <w:rsid w:val="007D0BE5"/>
    <w:rsid w:val="007D68EC"/>
    <w:rsid w:val="007E4D95"/>
    <w:rsid w:val="007F4F90"/>
    <w:rsid w:val="007F4FC5"/>
    <w:rsid w:val="00800618"/>
    <w:rsid w:val="008058EA"/>
    <w:rsid w:val="00807F37"/>
    <w:rsid w:val="008141A4"/>
    <w:rsid w:val="0081500E"/>
    <w:rsid w:val="008158E7"/>
    <w:rsid w:val="00816032"/>
    <w:rsid w:val="008167A2"/>
    <w:rsid w:val="00817217"/>
    <w:rsid w:val="00817BF2"/>
    <w:rsid w:val="00817EFA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50DA2"/>
    <w:rsid w:val="00854430"/>
    <w:rsid w:val="00854922"/>
    <w:rsid w:val="00856055"/>
    <w:rsid w:val="00857646"/>
    <w:rsid w:val="00857DF5"/>
    <w:rsid w:val="008607CB"/>
    <w:rsid w:val="0086211F"/>
    <w:rsid w:val="00864DBD"/>
    <w:rsid w:val="00865B2F"/>
    <w:rsid w:val="00867A6E"/>
    <w:rsid w:val="008700B8"/>
    <w:rsid w:val="008755AA"/>
    <w:rsid w:val="0087724D"/>
    <w:rsid w:val="008803F5"/>
    <w:rsid w:val="008804A7"/>
    <w:rsid w:val="00883527"/>
    <w:rsid w:val="008932FF"/>
    <w:rsid w:val="00897082"/>
    <w:rsid w:val="008A1852"/>
    <w:rsid w:val="008A7804"/>
    <w:rsid w:val="008B27D0"/>
    <w:rsid w:val="008B7A97"/>
    <w:rsid w:val="008D5179"/>
    <w:rsid w:val="008D662C"/>
    <w:rsid w:val="008D6AA8"/>
    <w:rsid w:val="008E09C1"/>
    <w:rsid w:val="008E1C11"/>
    <w:rsid w:val="008E2B73"/>
    <w:rsid w:val="008F3333"/>
    <w:rsid w:val="009026A2"/>
    <w:rsid w:val="0091287B"/>
    <w:rsid w:val="009165AA"/>
    <w:rsid w:val="009220FD"/>
    <w:rsid w:val="009248D9"/>
    <w:rsid w:val="00924DA7"/>
    <w:rsid w:val="00942052"/>
    <w:rsid w:val="009434F7"/>
    <w:rsid w:val="009441DE"/>
    <w:rsid w:val="00945EE6"/>
    <w:rsid w:val="009469FC"/>
    <w:rsid w:val="0095160A"/>
    <w:rsid w:val="0095284A"/>
    <w:rsid w:val="00955EB8"/>
    <w:rsid w:val="009621CC"/>
    <w:rsid w:val="00962B4E"/>
    <w:rsid w:val="00974DA7"/>
    <w:rsid w:val="0097737A"/>
    <w:rsid w:val="00987592"/>
    <w:rsid w:val="00991480"/>
    <w:rsid w:val="00994100"/>
    <w:rsid w:val="0099658A"/>
    <w:rsid w:val="009A0BC7"/>
    <w:rsid w:val="009A2DB5"/>
    <w:rsid w:val="009A70F1"/>
    <w:rsid w:val="009A79E7"/>
    <w:rsid w:val="009B1524"/>
    <w:rsid w:val="009B2A93"/>
    <w:rsid w:val="009B3536"/>
    <w:rsid w:val="009B5253"/>
    <w:rsid w:val="009B64BD"/>
    <w:rsid w:val="009B68A2"/>
    <w:rsid w:val="009B7EE5"/>
    <w:rsid w:val="009D0976"/>
    <w:rsid w:val="009D35C1"/>
    <w:rsid w:val="009D55FE"/>
    <w:rsid w:val="009E5FC8"/>
    <w:rsid w:val="009F0555"/>
    <w:rsid w:val="009F2C42"/>
    <w:rsid w:val="009F3267"/>
    <w:rsid w:val="009F3903"/>
    <w:rsid w:val="00A01E28"/>
    <w:rsid w:val="00A057BC"/>
    <w:rsid w:val="00A101A8"/>
    <w:rsid w:val="00A12EE3"/>
    <w:rsid w:val="00A16B7E"/>
    <w:rsid w:val="00A2149C"/>
    <w:rsid w:val="00A322B2"/>
    <w:rsid w:val="00A36726"/>
    <w:rsid w:val="00A4064C"/>
    <w:rsid w:val="00A40792"/>
    <w:rsid w:val="00A41AFF"/>
    <w:rsid w:val="00A44AD1"/>
    <w:rsid w:val="00A50898"/>
    <w:rsid w:val="00A509E2"/>
    <w:rsid w:val="00A56D41"/>
    <w:rsid w:val="00A65612"/>
    <w:rsid w:val="00A65724"/>
    <w:rsid w:val="00A7036D"/>
    <w:rsid w:val="00A725DC"/>
    <w:rsid w:val="00A740D4"/>
    <w:rsid w:val="00A74129"/>
    <w:rsid w:val="00A767BD"/>
    <w:rsid w:val="00A8364E"/>
    <w:rsid w:val="00A86F1C"/>
    <w:rsid w:val="00A94C44"/>
    <w:rsid w:val="00A9671A"/>
    <w:rsid w:val="00A96BD2"/>
    <w:rsid w:val="00AA50A6"/>
    <w:rsid w:val="00AB3C65"/>
    <w:rsid w:val="00AB5B87"/>
    <w:rsid w:val="00AC05F5"/>
    <w:rsid w:val="00AC5E3F"/>
    <w:rsid w:val="00AD2AAE"/>
    <w:rsid w:val="00AD2F9C"/>
    <w:rsid w:val="00AD6D78"/>
    <w:rsid w:val="00AD7DD9"/>
    <w:rsid w:val="00AE2EC4"/>
    <w:rsid w:val="00AE7FCE"/>
    <w:rsid w:val="00AF0B29"/>
    <w:rsid w:val="00AF0D21"/>
    <w:rsid w:val="00AF5CD3"/>
    <w:rsid w:val="00AF64A9"/>
    <w:rsid w:val="00AF73FE"/>
    <w:rsid w:val="00B049E4"/>
    <w:rsid w:val="00B05A7B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EF1"/>
    <w:rsid w:val="00B708D7"/>
    <w:rsid w:val="00B7123A"/>
    <w:rsid w:val="00B712A3"/>
    <w:rsid w:val="00B741C4"/>
    <w:rsid w:val="00B7766A"/>
    <w:rsid w:val="00B82436"/>
    <w:rsid w:val="00B83626"/>
    <w:rsid w:val="00B86ABA"/>
    <w:rsid w:val="00B874AF"/>
    <w:rsid w:val="00B92898"/>
    <w:rsid w:val="00B93E5D"/>
    <w:rsid w:val="00BA28CE"/>
    <w:rsid w:val="00BA4339"/>
    <w:rsid w:val="00BA58BA"/>
    <w:rsid w:val="00BA647E"/>
    <w:rsid w:val="00BB1F46"/>
    <w:rsid w:val="00BB5562"/>
    <w:rsid w:val="00BB7463"/>
    <w:rsid w:val="00BC49A6"/>
    <w:rsid w:val="00BC669E"/>
    <w:rsid w:val="00BC7221"/>
    <w:rsid w:val="00BC7CCC"/>
    <w:rsid w:val="00BC7F0E"/>
    <w:rsid w:val="00BD2F29"/>
    <w:rsid w:val="00BE1143"/>
    <w:rsid w:val="00BF4FFC"/>
    <w:rsid w:val="00BF6012"/>
    <w:rsid w:val="00BF66CC"/>
    <w:rsid w:val="00BF7BC7"/>
    <w:rsid w:val="00C06283"/>
    <w:rsid w:val="00C078F3"/>
    <w:rsid w:val="00C16E8D"/>
    <w:rsid w:val="00C20E22"/>
    <w:rsid w:val="00C21A2D"/>
    <w:rsid w:val="00C22627"/>
    <w:rsid w:val="00C235BA"/>
    <w:rsid w:val="00C25B50"/>
    <w:rsid w:val="00C271D7"/>
    <w:rsid w:val="00C30FDB"/>
    <w:rsid w:val="00C321B8"/>
    <w:rsid w:val="00C34B4B"/>
    <w:rsid w:val="00C53DAE"/>
    <w:rsid w:val="00C5473B"/>
    <w:rsid w:val="00C64D39"/>
    <w:rsid w:val="00C70674"/>
    <w:rsid w:val="00C70F2C"/>
    <w:rsid w:val="00C74875"/>
    <w:rsid w:val="00C74D0A"/>
    <w:rsid w:val="00C82901"/>
    <w:rsid w:val="00C8503D"/>
    <w:rsid w:val="00C87551"/>
    <w:rsid w:val="00C95B88"/>
    <w:rsid w:val="00CA25B1"/>
    <w:rsid w:val="00CA4041"/>
    <w:rsid w:val="00CA4496"/>
    <w:rsid w:val="00CB3A25"/>
    <w:rsid w:val="00CB53B7"/>
    <w:rsid w:val="00CC2D68"/>
    <w:rsid w:val="00CC6221"/>
    <w:rsid w:val="00CD0296"/>
    <w:rsid w:val="00CD3582"/>
    <w:rsid w:val="00CD3EBB"/>
    <w:rsid w:val="00CE057A"/>
    <w:rsid w:val="00D04CA2"/>
    <w:rsid w:val="00D11FF7"/>
    <w:rsid w:val="00D13A1C"/>
    <w:rsid w:val="00D1469F"/>
    <w:rsid w:val="00D159FD"/>
    <w:rsid w:val="00D16B56"/>
    <w:rsid w:val="00D3216C"/>
    <w:rsid w:val="00D3647A"/>
    <w:rsid w:val="00D427C7"/>
    <w:rsid w:val="00D440B2"/>
    <w:rsid w:val="00D53C54"/>
    <w:rsid w:val="00D54F1F"/>
    <w:rsid w:val="00D67DBA"/>
    <w:rsid w:val="00D737DC"/>
    <w:rsid w:val="00D75AC8"/>
    <w:rsid w:val="00D76EFA"/>
    <w:rsid w:val="00D772A4"/>
    <w:rsid w:val="00D772CF"/>
    <w:rsid w:val="00D77A93"/>
    <w:rsid w:val="00D80FC0"/>
    <w:rsid w:val="00D81FF5"/>
    <w:rsid w:val="00D85A2D"/>
    <w:rsid w:val="00D85B98"/>
    <w:rsid w:val="00D92347"/>
    <w:rsid w:val="00D97799"/>
    <w:rsid w:val="00D97DA2"/>
    <w:rsid w:val="00DA00E5"/>
    <w:rsid w:val="00DA41C2"/>
    <w:rsid w:val="00DC076A"/>
    <w:rsid w:val="00DC32C0"/>
    <w:rsid w:val="00DC4BD7"/>
    <w:rsid w:val="00DC6681"/>
    <w:rsid w:val="00DC67BD"/>
    <w:rsid w:val="00DC69FC"/>
    <w:rsid w:val="00DD5FD3"/>
    <w:rsid w:val="00DD6CBE"/>
    <w:rsid w:val="00DE099F"/>
    <w:rsid w:val="00DE3CC9"/>
    <w:rsid w:val="00DE6BC5"/>
    <w:rsid w:val="00DF0A2E"/>
    <w:rsid w:val="00E06D2A"/>
    <w:rsid w:val="00E14B6B"/>
    <w:rsid w:val="00E1553B"/>
    <w:rsid w:val="00E15AAF"/>
    <w:rsid w:val="00E22F07"/>
    <w:rsid w:val="00E23E7B"/>
    <w:rsid w:val="00E25EFF"/>
    <w:rsid w:val="00E266A1"/>
    <w:rsid w:val="00E27272"/>
    <w:rsid w:val="00E30054"/>
    <w:rsid w:val="00E3148D"/>
    <w:rsid w:val="00E3489D"/>
    <w:rsid w:val="00E40D61"/>
    <w:rsid w:val="00E471D7"/>
    <w:rsid w:val="00E472D0"/>
    <w:rsid w:val="00E47EB1"/>
    <w:rsid w:val="00E56FD6"/>
    <w:rsid w:val="00E6071F"/>
    <w:rsid w:val="00E62DD0"/>
    <w:rsid w:val="00E65150"/>
    <w:rsid w:val="00E701F3"/>
    <w:rsid w:val="00E7246C"/>
    <w:rsid w:val="00E74D6E"/>
    <w:rsid w:val="00E85C61"/>
    <w:rsid w:val="00E909C6"/>
    <w:rsid w:val="00E92C83"/>
    <w:rsid w:val="00EA0562"/>
    <w:rsid w:val="00EA3AB3"/>
    <w:rsid w:val="00EA6152"/>
    <w:rsid w:val="00EA69EA"/>
    <w:rsid w:val="00EA7285"/>
    <w:rsid w:val="00EA7E5A"/>
    <w:rsid w:val="00EB061D"/>
    <w:rsid w:val="00EB5650"/>
    <w:rsid w:val="00EC0BC4"/>
    <w:rsid w:val="00EC3CFC"/>
    <w:rsid w:val="00EC6929"/>
    <w:rsid w:val="00EC7DC2"/>
    <w:rsid w:val="00ED11DC"/>
    <w:rsid w:val="00ED61DA"/>
    <w:rsid w:val="00ED70DE"/>
    <w:rsid w:val="00EE1104"/>
    <w:rsid w:val="00EE2006"/>
    <w:rsid w:val="00EE3728"/>
    <w:rsid w:val="00EF1762"/>
    <w:rsid w:val="00EF1CF3"/>
    <w:rsid w:val="00EF3CDA"/>
    <w:rsid w:val="00F00043"/>
    <w:rsid w:val="00F01DD5"/>
    <w:rsid w:val="00F029A2"/>
    <w:rsid w:val="00F04400"/>
    <w:rsid w:val="00F049B6"/>
    <w:rsid w:val="00F11025"/>
    <w:rsid w:val="00F121C1"/>
    <w:rsid w:val="00F12C61"/>
    <w:rsid w:val="00F213B8"/>
    <w:rsid w:val="00F22D98"/>
    <w:rsid w:val="00F22EBC"/>
    <w:rsid w:val="00F25CD1"/>
    <w:rsid w:val="00F27A93"/>
    <w:rsid w:val="00F30EC3"/>
    <w:rsid w:val="00F33C59"/>
    <w:rsid w:val="00F40A71"/>
    <w:rsid w:val="00F445D9"/>
    <w:rsid w:val="00F476CA"/>
    <w:rsid w:val="00F50E0F"/>
    <w:rsid w:val="00F5647D"/>
    <w:rsid w:val="00F6357D"/>
    <w:rsid w:val="00F75051"/>
    <w:rsid w:val="00F7652E"/>
    <w:rsid w:val="00F76877"/>
    <w:rsid w:val="00F80C75"/>
    <w:rsid w:val="00F823C9"/>
    <w:rsid w:val="00F84261"/>
    <w:rsid w:val="00F9440A"/>
    <w:rsid w:val="00F95EA1"/>
    <w:rsid w:val="00FA010B"/>
    <w:rsid w:val="00FA4291"/>
    <w:rsid w:val="00FB0342"/>
    <w:rsid w:val="00FB26C3"/>
    <w:rsid w:val="00FB34F9"/>
    <w:rsid w:val="00FB4E68"/>
    <w:rsid w:val="00FC4C17"/>
    <w:rsid w:val="00FC56ED"/>
    <w:rsid w:val="00FD0471"/>
    <w:rsid w:val="00FD0799"/>
    <w:rsid w:val="00FD1992"/>
    <w:rsid w:val="00FD287B"/>
    <w:rsid w:val="00FE0A0B"/>
    <w:rsid w:val="00FE2456"/>
    <w:rsid w:val="00FE49D9"/>
    <w:rsid w:val="00FE537A"/>
    <w:rsid w:val="00FF1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EFADD6B-A239-43C5-A16C-D2936C9D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8E4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34704D"/>
    <w:pPr>
      <w:keepNext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34704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link w:val="stBilgi"/>
    <w:rsid w:val="003D141C"/>
    <w:rPr>
      <w:rFonts w:ascii="Arial" w:hAnsi="Arial"/>
      <w:noProof/>
      <w:szCs w:val="24"/>
    </w:rPr>
  </w:style>
  <w:style w:type="paragraph" w:styleId="ListeParagraf">
    <w:name w:val="List Paragraph"/>
    <w:basedOn w:val="Normal"/>
    <w:uiPriority w:val="34"/>
    <w:qFormat/>
    <w:rsid w:val="006C3579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rsid w:val="005E507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8253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TS_9053_tst_T2_Standard_Tasari_Icerik_(DOC)_206074.docx</FileName>
    <SecurityToken xmlns="311808c2-3f59-4ae3-a703-d96772a2eca4">DE7A5FC8-ED3A-4EAC-8DA4-03F84174A4C3</SecurityToke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F2279-3A52-488B-B45E-3FB38BD104BF}">
  <ds:schemaRefs>
    <ds:schemaRef ds:uri="http://schemas.microsoft.com/office/2006/metadata/properties"/>
    <ds:schemaRef ds:uri="http://schemas.microsoft.com/office/infopath/2007/PartnerControls"/>
    <ds:schemaRef ds:uri="311808c2-3f59-4ae3-a703-d96772a2eca4"/>
  </ds:schemaRefs>
</ds:datastoreItem>
</file>

<file path=customXml/itemProps2.xml><?xml version="1.0" encoding="utf-8"?>
<ds:datastoreItem xmlns:ds="http://schemas.openxmlformats.org/officeDocument/2006/customXml" ds:itemID="{8FDE2F5C-1C66-46B3-8111-57D9B4F2DB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15E5CB-2BDB-4DB3-8022-D1787C645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808c2-3f59-4ae3-a703-d96772a2e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E56528-BF8F-4129-9F53-104301CE6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Selda ERK</cp:lastModifiedBy>
  <cp:revision>2</cp:revision>
  <cp:lastPrinted>2014-10-13T18:51:00Z</cp:lastPrinted>
  <dcterms:created xsi:type="dcterms:W3CDTF">2021-07-05T12:17:00Z</dcterms:created>
  <dcterms:modified xsi:type="dcterms:W3CDTF">2021-07-05T12:17:00Z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1877651230</vt:i4>
  </property>
  <property fmtid="{D5CDD505-2E9C-101B-9397-08002B2CF9AE}" pid="3" name="_EmailSubject">
    <vt:lpwstr>TS_1466_tst_T1_73785.doc</vt:lpwstr>
  </property>
  <property fmtid="{D5CDD505-2E9C-101B-9397-08002B2CF9AE}" pid="4" name="_AuthorEmail">
    <vt:lpwstr>ziraat.hg@tse.org.tr</vt:lpwstr>
  </property>
  <property fmtid="{D5CDD505-2E9C-101B-9397-08002B2CF9AE}" pid="5" name="_AuthorEmailDisplayName">
    <vt:lpwstr>TSE-Ziraat İhtisas Grubu</vt:lpwstr>
  </property>
  <property fmtid="{D5CDD505-2E9C-101B-9397-08002B2CF9AE}" pid="6" name="_ReviewingToolsShownOnce">
    <vt:lpwstr/>
  </property>
  <property fmtid="{D5CDD505-2E9C-101B-9397-08002B2CF9AE}" pid="7" name="ContentTypeId">
    <vt:lpwstr>0x0101005B34AD4A5F9D234EA4D8AD463B39FB32</vt:lpwstr>
  </property>
</Properties>
</file>