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D6938" w14:textId="77777777" w:rsidR="00334A77" w:rsidRDefault="00334A77" w:rsidP="00B2012B">
      <w:pPr>
        <w:rPr>
          <w:b/>
          <w:color w:val="0000FF"/>
          <w:sz w:val="26"/>
        </w:rPr>
      </w:pPr>
      <w:bookmarkStart w:id="0" w:name="_Toc480626177"/>
      <w:bookmarkStart w:id="1" w:name="_Toc480626327"/>
      <w:bookmarkStart w:id="2" w:name="_Toc480626476"/>
      <w:bookmarkEnd w:id="0"/>
      <w:bookmarkEnd w:id="1"/>
      <w:bookmarkEnd w:id="2"/>
      <w:r>
        <w:rPr>
          <w:b/>
          <w:color w:val="0000FF"/>
          <w:sz w:val="26"/>
        </w:rPr>
        <w:t>TÜRK STANDARDI TASARISI</w:t>
      </w:r>
    </w:p>
    <w:p w14:paraId="212A3D6C" w14:textId="61688157" w:rsidR="00334A77" w:rsidRPr="00C24C4D" w:rsidRDefault="00165DD3"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proofErr w:type="spellStart"/>
      <w:proofErr w:type="gramStart"/>
      <w:r w:rsidR="00F81AA1">
        <w:rPr>
          <w:b/>
          <w:color w:val="0000FF"/>
          <w:sz w:val="26"/>
        </w:rPr>
        <w:t>tst</w:t>
      </w:r>
      <w:proofErr w:type="spellEnd"/>
      <w:proofErr w:type="gramEnd"/>
      <w:r w:rsidR="00F81AA1">
        <w:rPr>
          <w:b/>
          <w:color w:val="0000FF"/>
          <w:sz w:val="26"/>
        </w:rPr>
        <w:t xml:space="preserve"> 7896</w:t>
      </w:r>
      <w:r w:rsidRPr="00C24C4D">
        <w:rPr>
          <w:b/>
          <w:color w:val="0000FF"/>
          <w:sz w:val="26"/>
        </w:rPr>
        <w:fldChar w:fldCharType="end"/>
      </w:r>
    </w:p>
    <w:p w14:paraId="6C8314ED" w14:textId="305E7A99" w:rsidR="00334A77" w:rsidRDefault="003723FA" w:rsidP="00B2012B">
      <w:pPr>
        <w:jc w:val="right"/>
        <w:rPr>
          <w:color w:val="365F91" w:themeColor="accent1" w:themeShade="BF"/>
        </w:rPr>
      </w:pPr>
      <w:r>
        <w:fldChar w:fldCharType="begin"/>
      </w:r>
      <w:r>
        <w:instrText xml:space="preserve"> DOCPROPERTY STANDART_YAYIN_TARIHI \* MERGEFORMAT </w:instrText>
      </w:r>
      <w:r>
        <w:fldChar w:fldCharType="separate"/>
      </w:r>
      <w:r w:rsidR="00F81AA1" w:rsidRPr="00F81AA1">
        <w:rPr>
          <w:color w:val="365F91" w:themeColor="accent1" w:themeShade="BF"/>
        </w:rPr>
        <w:t xml:space="preserve"> </w:t>
      </w:r>
      <w:r>
        <w:rPr>
          <w:color w:val="365F91" w:themeColor="accent1" w:themeShade="BF"/>
        </w:rPr>
        <w:fldChar w:fldCharType="end"/>
      </w:r>
    </w:p>
    <w:p w14:paraId="7BC6A6E1" w14:textId="0719DF15" w:rsidR="00334A77" w:rsidRDefault="003723FA" w:rsidP="00B2012B">
      <w:pPr>
        <w:jc w:val="right"/>
        <w:rPr>
          <w:b/>
          <w:color w:val="FF0000"/>
        </w:rPr>
      </w:pPr>
      <w:r>
        <w:fldChar w:fldCharType="begin"/>
      </w:r>
      <w:r>
        <w:instrText xml:space="preserve"> DOCPROPERTY YERINE_ALDIGI_STANDART \* MERGEFORMAT </w:instrText>
      </w:r>
      <w:r>
        <w:fldChar w:fldCharType="separate"/>
      </w:r>
      <w:r w:rsidR="00F81AA1" w:rsidRPr="00F81AA1">
        <w:rPr>
          <w:bCs/>
          <w:color w:val="365F91" w:themeColor="accent1" w:themeShade="BF"/>
        </w:rPr>
        <w:t>TS</w:t>
      </w:r>
      <w:r w:rsidR="00F81AA1" w:rsidRPr="00F81AA1">
        <w:rPr>
          <w:color w:val="365F91" w:themeColor="accent1" w:themeShade="BF"/>
        </w:rPr>
        <w:t xml:space="preserve"> 7896:1990 </w:t>
      </w:r>
      <w:r>
        <w:rPr>
          <w:color w:val="365F91" w:themeColor="accent1" w:themeShade="BF"/>
        </w:rPr>
        <w:fldChar w:fldCharType="end"/>
      </w:r>
      <w:r w:rsidR="00334A77">
        <w:rPr>
          <w:b/>
          <w:color w:val="365F91" w:themeColor="accent1" w:themeShade="BF"/>
        </w:rPr>
        <w:t xml:space="preserve"> </w:t>
      </w:r>
      <w:r w:rsidR="00334A77">
        <w:rPr>
          <w:b/>
          <w:color w:val="FF0000"/>
        </w:rPr>
        <w:t>yerine</w:t>
      </w:r>
    </w:p>
    <w:p w14:paraId="0EFCFD67" w14:textId="5A7E3C93" w:rsidR="00334A77" w:rsidRDefault="00334A77" w:rsidP="00B2012B">
      <w:pPr>
        <w:jc w:val="right"/>
        <w:rPr>
          <w:color w:val="365F91" w:themeColor="accent1" w:themeShade="BF"/>
        </w:rPr>
      </w:pPr>
      <w:r>
        <w:rPr>
          <w:color w:val="FF0000"/>
        </w:rPr>
        <w:t>ICS</w:t>
      </w:r>
      <w:r>
        <w:rPr>
          <w:color w:val="365F91" w:themeColor="accent1" w:themeShade="BF"/>
        </w:rPr>
        <w:t xml:space="preserve"> </w:t>
      </w:r>
      <w:r w:rsidR="003723FA">
        <w:fldChar w:fldCharType="begin"/>
      </w:r>
      <w:r w:rsidR="003723FA">
        <w:instrText xml:space="preserve"> DOCPROPERTY ICS_NUMARASI \* MERGEFORMAT </w:instrText>
      </w:r>
      <w:r w:rsidR="003723FA">
        <w:fldChar w:fldCharType="separate"/>
      </w:r>
      <w:r w:rsidR="00F81AA1" w:rsidRPr="00F81AA1">
        <w:rPr>
          <w:color w:val="365F91" w:themeColor="accent1" w:themeShade="BF"/>
        </w:rPr>
        <w:t>67.080.20</w:t>
      </w:r>
      <w:r w:rsidR="003723FA">
        <w:rPr>
          <w:color w:val="365F91" w:themeColor="accent1" w:themeShade="BF"/>
        </w:rPr>
        <w:fldChar w:fldCharType="end"/>
      </w:r>
    </w:p>
    <w:p w14:paraId="1A920F0B" w14:textId="77777777" w:rsidR="00334A77" w:rsidRDefault="00334A77" w:rsidP="00B2012B">
      <w:pPr>
        <w:rPr>
          <w:color w:val="365F91" w:themeColor="accent1" w:themeShade="BF"/>
        </w:rPr>
      </w:pPr>
    </w:p>
    <w:p w14:paraId="7057DC6E" w14:textId="77777777" w:rsidR="00334A77" w:rsidRDefault="00334A77" w:rsidP="00B2012B">
      <w:pPr>
        <w:rPr>
          <w:color w:val="365F91" w:themeColor="accent1" w:themeShade="BF"/>
        </w:rPr>
      </w:pPr>
    </w:p>
    <w:p w14:paraId="75B05414" w14:textId="77777777" w:rsidR="00334A77" w:rsidRDefault="00334A77" w:rsidP="00B2012B">
      <w:pPr>
        <w:rPr>
          <w:color w:val="365F91" w:themeColor="accent1" w:themeShade="BF"/>
        </w:rPr>
      </w:pPr>
    </w:p>
    <w:p w14:paraId="089687AB" w14:textId="2A52A57C" w:rsidR="00334A77" w:rsidRPr="004218A9" w:rsidRDefault="003723FA" w:rsidP="00B2012B">
      <w:pPr>
        <w:rPr>
          <w:b/>
          <w:color w:val="365F91" w:themeColor="accent1" w:themeShade="BF"/>
          <w:sz w:val="30"/>
        </w:rPr>
      </w:pPr>
      <w:r>
        <w:fldChar w:fldCharType="begin"/>
      </w:r>
      <w:r>
        <w:instrText xml:space="preserve"> DOCPROPERTY TURKCE_ADI \* MERGEFORMAT </w:instrText>
      </w:r>
      <w:r>
        <w:fldChar w:fldCharType="separate"/>
      </w:r>
      <w:r w:rsidR="00F81AA1" w:rsidRPr="00F81AA1">
        <w:rPr>
          <w:b/>
          <w:color w:val="365F91" w:themeColor="accent1" w:themeShade="BF"/>
          <w:sz w:val="30"/>
        </w:rPr>
        <w:t>Biber salçası ve püresi</w:t>
      </w:r>
      <w:r>
        <w:rPr>
          <w:b/>
          <w:color w:val="365F91" w:themeColor="accent1" w:themeShade="BF"/>
          <w:sz w:val="30"/>
        </w:rPr>
        <w:fldChar w:fldCharType="end"/>
      </w:r>
    </w:p>
    <w:p w14:paraId="11DF5D1A" w14:textId="77777777" w:rsidR="00334A77" w:rsidRDefault="00334A77" w:rsidP="00B2012B">
      <w:pPr>
        <w:rPr>
          <w:b/>
          <w:color w:val="365F91" w:themeColor="accent1" w:themeShade="BF"/>
          <w:sz w:val="30"/>
        </w:rPr>
      </w:pPr>
    </w:p>
    <w:p w14:paraId="410367D7" w14:textId="77F32C88" w:rsidR="00334A77" w:rsidRPr="00AD636B" w:rsidRDefault="00165DD3" w:rsidP="00B2012B">
      <w:pPr>
        <w:rPr>
          <w:i/>
          <w:color w:val="365F91" w:themeColor="accent1" w:themeShade="BF"/>
          <w:lang w:val="en-GB"/>
        </w:rPr>
      </w:pPr>
      <w:r w:rsidRPr="00AD636B">
        <w:rPr>
          <w:i/>
          <w:color w:val="365F91" w:themeColor="accent1" w:themeShade="BF"/>
          <w:lang w:val="en-GB"/>
        </w:rPr>
        <w:fldChar w:fldCharType="begin"/>
      </w:r>
      <w:r w:rsidR="00334A77" w:rsidRPr="00AD636B">
        <w:rPr>
          <w:i/>
          <w:color w:val="365F91" w:themeColor="accent1" w:themeShade="BF"/>
          <w:lang w:val="en-GB"/>
        </w:rPr>
        <w:instrText xml:space="preserve"> DOCPROPERTY INGILIZCE_ADI \* MERGEFORMAT </w:instrText>
      </w:r>
      <w:r w:rsidRPr="00AD636B">
        <w:rPr>
          <w:i/>
          <w:color w:val="365F91" w:themeColor="accent1" w:themeShade="BF"/>
          <w:lang w:val="en-GB"/>
        </w:rPr>
        <w:fldChar w:fldCharType="separate"/>
      </w:r>
      <w:r w:rsidR="00F81AA1" w:rsidRPr="00F81AA1">
        <w:rPr>
          <w:i/>
          <w:color w:val="365F91" w:themeColor="accent1" w:themeShade="BF"/>
        </w:rPr>
        <w:t>Paprika</w:t>
      </w:r>
      <w:r w:rsidR="00F81AA1">
        <w:rPr>
          <w:i/>
          <w:color w:val="365F91" w:themeColor="accent1" w:themeShade="BF"/>
          <w:lang w:val="en-GB"/>
        </w:rPr>
        <w:t xml:space="preserve"> paste and puree</w:t>
      </w:r>
      <w:r w:rsidRPr="00AD636B">
        <w:rPr>
          <w:i/>
          <w:color w:val="365F91" w:themeColor="accent1" w:themeShade="BF"/>
          <w:lang w:val="en-GB"/>
        </w:rPr>
        <w:fldChar w:fldCharType="end"/>
      </w:r>
    </w:p>
    <w:p w14:paraId="3AB38231" w14:textId="74A974B1" w:rsidR="00334A77" w:rsidRPr="00AD636B" w:rsidRDefault="003723FA" w:rsidP="00B2012B">
      <w:pPr>
        <w:rPr>
          <w:i/>
          <w:color w:val="365F91" w:themeColor="accent1" w:themeShade="BF"/>
          <w:lang w:val="fr-FR"/>
        </w:rPr>
      </w:pPr>
      <w:r>
        <w:fldChar w:fldCharType="begin"/>
      </w:r>
      <w:r>
        <w:instrText xml:space="preserve"> DOCPROPERTY FRANSIZCA_ADI \* MERGEFORMAT </w:instrText>
      </w:r>
      <w:r>
        <w:fldChar w:fldCharType="separate"/>
      </w:r>
      <w:r w:rsidR="00F81AA1" w:rsidRPr="00F81AA1">
        <w:rPr>
          <w:bCs/>
          <w:i/>
          <w:color w:val="365F91" w:themeColor="accent1" w:themeShade="BF"/>
          <w:lang w:val="fr-FR"/>
        </w:rPr>
        <w:t xml:space="preserve"> </w:t>
      </w:r>
      <w:r>
        <w:rPr>
          <w:bCs/>
          <w:i/>
          <w:color w:val="365F91" w:themeColor="accent1" w:themeShade="BF"/>
          <w:lang w:val="fr-FR"/>
        </w:rPr>
        <w:fldChar w:fldCharType="end"/>
      </w:r>
    </w:p>
    <w:p w14:paraId="13965889" w14:textId="13ABA43C" w:rsidR="00334A77" w:rsidRPr="00AD636B" w:rsidRDefault="003723FA" w:rsidP="00B2012B">
      <w:pPr>
        <w:rPr>
          <w:i/>
          <w:color w:val="365F91" w:themeColor="accent1" w:themeShade="BF"/>
          <w:lang w:val="de-DE"/>
        </w:rPr>
      </w:pPr>
      <w:r>
        <w:fldChar w:fldCharType="begin"/>
      </w:r>
      <w:r>
        <w:instrText xml:space="preserve"> DOCPROPERTY ALMANCA_ADI \* MERGEFORMAT </w:instrText>
      </w:r>
      <w:r>
        <w:fldChar w:fldCharType="separate"/>
      </w:r>
      <w:r w:rsidR="00F81AA1" w:rsidRPr="00F81AA1">
        <w:rPr>
          <w:i/>
          <w:color w:val="365F91" w:themeColor="accent1" w:themeShade="BF"/>
          <w:lang w:val="de-DE"/>
        </w:rPr>
        <w:t xml:space="preserve"> </w:t>
      </w:r>
      <w:r>
        <w:rPr>
          <w:i/>
          <w:color w:val="365F91" w:themeColor="accent1" w:themeShade="BF"/>
          <w:lang w:val="de-DE"/>
        </w:rPr>
        <w:fldChar w:fldCharType="end"/>
      </w:r>
    </w:p>
    <w:p w14:paraId="09CF453B" w14:textId="77777777" w:rsidR="00334A77" w:rsidRDefault="00334A77" w:rsidP="00B2012B">
      <w:pPr>
        <w:rPr>
          <w:i/>
          <w:color w:val="365F91" w:themeColor="accent1" w:themeShade="BF"/>
        </w:rPr>
      </w:pPr>
    </w:p>
    <w:p w14:paraId="6F9FAA85" w14:textId="77777777" w:rsidR="00D402AF" w:rsidRDefault="00D402AF">
      <w:pPr>
        <w:rPr>
          <w:color w:val="365F91" w:themeColor="accent1" w:themeShade="BF"/>
        </w:rPr>
      </w:pPr>
      <w:r>
        <w:rPr>
          <w:color w:val="365F91" w:themeColor="accent1" w:themeShade="BF"/>
        </w:rPr>
        <w:br w:type="page"/>
      </w:r>
    </w:p>
    <w:p w14:paraId="5B5D9219" w14:textId="77777777" w:rsidR="00334A77" w:rsidRDefault="00334A77" w:rsidP="00B2012B">
      <w:pPr>
        <w:rPr>
          <w:color w:val="365F91" w:themeColor="accent1" w:themeShade="BF"/>
        </w:rPr>
      </w:pPr>
    </w:p>
    <w:p w14:paraId="2FBAA492" w14:textId="77777777" w:rsidR="00D402AF" w:rsidRDefault="00D402AF" w:rsidP="00B2012B">
      <w:pPr>
        <w:rPr>
          <w:color w:val="365F91" w:themeColor="accent1" w:themeShade="BF"/>
        </w:rPr>
      </w:pPr>
      <w:r>
        <w:rPr>
          <w:color w:val="365F91" w:themeColor="accent1" w:themeShade="BF"/>
        </w:rPr>
        <w:t>Mütalaa sayfası</w:t>
      </w:r>
    </w:p>
    <w:p w14:paraId="26484690" w14:textId="77777777" w:rsidR="008821B3" w:rsidRDefault="00D402AF" w:rsidP="008821B3">
      <w:pPr>
        <w:tabs>
          <w:tab w:val="left" w:pos="1695"/>
          <w:tab w:val="center" w:pos="4875"/>
        </w:tabs>
        <w:rPr>
          <w:b/>
          <w:lang w:val="de-DE"/>
        </w:rPr>
      </w:pPr>
      <w:r>
        <w:rPr>
          <w:b/>
          <w:lang w:val="de-DE"/>
        </w:rPr>
        <w:tab/>
      </w:r>
    </w:p>
    <w:p w14:paraId="3DC7CDC4" w14:textId="77777777" w:rsidR="00D402AF" w:rsidRDefault="00D402AF" w:rsidP="00B2012B">
      <w:pPr>
        <w:rPr>
          <w:color w:val="365F91" w:themeColor="accent1" w:themeShade="BF"/>
        </w:rPr>
      </w:pPr>
    </w:p>
    <w:p w14:paraId="352DAEAC" w14:textId="77777777" w:rsidR="00D402AF" w:rsidRPr="00CD6F28" w:rsidRDefault="00D402AF" w:rsidP="00B2012B">
      <w:pPr>
        <w:rPr>
          <w:color w:val="365F91" w:themeColor="accent1" w:themeShade="BF"/>
        </w:rPr>
        <w:sectPr w:rsidR="00D402AF" w:rsidRPr="00CD6F28" w:rsidSect="00B2012B">
          <w:footerReference w:type="default" r:id="rId11"/>
          <w:footerReference w:type="first" r:id="rId12"/>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41D134B1" w14:textId="77777777" w:rsidTr="00B2012B">
        <w:trPr>
          <w:trHeight w:val="250"/>
        </w:trPr>
        <w:tc>
          <w:tcPr>
            <w:tcW w:w="2268" w:type="dxa"/>
            <w:vMerge w:val="restart"/>
            <w:shd w:val="clear" w:color="auto" w:fill="auto"/>
            <w:vAlign w:val="center"/>
          </w:tcPr>
          <w:p w14:paraId="3492C77D"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43DE43B2" wp14:editId="40D7CA52">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7DFBD96D" w14:textId="77777777" w:rsidR="00334A77" w:rsidRPr="00436183" w:rsidRDefault="00334A77" w:rsidP="00B2012B">
            <w:pPr>
              <w:spacing w:after="0"/>
              <w:rPr>
                <w:rFonts w:eastAsia="Cambria" w:cs="Cambria"/>
                <w:b/>
                <w:sz w:val="16"/>
                <w:szCs w:val="16"/>
              </w:rPr>
            </w:pPr>
          </w:p>
        </w:tc>
      </w:tr>
      <w:tr w:rsidR="00334A77" w14:paraId="6AAC17F8" w14:textId="77777777" w:rsidTr="00B2012B">
        <w:trPr>
          <w:trHeight w:val="970"/>
        </w:trPr>
        <w:tc>
          <w:tcPr>
            <w:tcW w:w="2268" w:type="dxa"/>
            <w:vMerge/>
            <w:tcBorders>
              <w:right w:val="nil"/>
            </w:tcBorders>
            <w:shd w:val="clear" w:color="auto" w:fill="auto"/>
            <w:vAlign w:val="center"/>
          </w:tcPr>
          <w:p w14:paraId="11DF3B27"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3BECFA45"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0D49FE43" w14:textId="77777777" w:rsidR="00334A77" w:rsidRPr="00926A35" w:rsidRDefault="00334A77" w:rsidP="00B2012B">
            <w:pPr>
              <w:pStyle w:val="tseTrkStandard"/>
              <w:rPr>
                <w:rFonts w:cs="Arial"/>
                <w:sz w:val="32"/>
                <w:szCs w:val="26"/>
              </w:rPr>
            </w:pPr>
            <w:r w:rsidRPr="00926A35">
              <w:t>Türk Standardı</w:t>
            </w:r>
          </w:p>
        </w:tc>
      </w:tr>
      <w:tr w:rsidR="00334A77" w14:paraId="36F7DD3A" w14:textId="77777777" w:rsidTr="00B2012B">
        <w:trPr>
          <w:trHeight w:val="236"/>
        </w:trPr>
        <w:tc>
          <w:tcPr>
            <w:tcW w:w="2268" w:type="dxa"/>
            <w:vMerge/>
            <w:tcBorders>
              <w:bottom w:val="nil"/>
            </w:tcBorders>
            <w:shd w:val="clear" w:color="auto" w:fill="auto"/>
            <w:vAlign w:val="center"/>
          </w:tcPr>
          <w:p w14:paraId="672077CF"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63A11D8F" w14:textId="77777777" w:rsidR="00334A77" w:rsidRPr="00436183" w:rsidRDefault="00334A77" w:rsidP="00B2012B">
            <w:pPr>
              <w:spacing w:after="0"/>
              <w:rPr>
                <w:rFonts w:cs="Arial"/>
                <w:b/>
                <w:color w:val="FF3300"/>
                <w:sz w:val="16"/>
                <w:szCs w:val="16"/>
              </w:rPr>
            </w:pPr>
          </w:p>
        </w:tc>
      </w:tr>
      <w:tr w:rsidR="00334A77" w14:paraId="361C2135" w14:textId="77777777" w:rsidTr="00B2012B">
        <w:trPr>
          <w:trHeight w:hRule="exact" w:val="833"/>
        </w:trPr>
        <w:tc>
          <w:tcPr>
            <w:tcW w:w="2268" w:type="dxa"/>
            <w:tcBorders>
              <w:top w:val="nil"/>
            </w:tcBorders>
            <w:shd w:val="clear" w:color="auto" w:fill="auto"/>
            <w:vAlign w:val="center"/>
          </w:tcPr>
          <w:p w14:paraId="5DEED196"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2DEB4754" w14:textId="77777777" w:rsidR="00334A77" w:rsidRPr="00C2543B" w:rsidRDefault="00334A77" w:rsidP="00B2012B">
            <w:pPr>
              <w:spacing w:after="0"/>
              <w:jc w:val="right"/>
              <w:rPr>
                <w:rFonts w:eastAsia="Cambria" w:cs="Cambria"/>
                <w:b/>
                <w:sz w:val="44"/>
              </w:rPr>
            </w:pPr>
          </w:p>
        </w:tc>
      </w:tr>
      <w:tr w:rsidR="00334A77" w:rsidRPr="00E950C3" w14:paraId="2411259D" w14:textId="77777777" w:rsidTr="00B2012B">
        <w:trPr>
          <w:trHeight w:hRule="exact" w:val="834"/>
        </w:trPr>
        <w:tc>
          <w:tcPr>
            <w:tcW w:w="2268" w:type="dxa"/>
            <w:shd w:val="clear" w:color="auto" w:fill="auto"/>
            <w:vAlign w:val="center"/>
          </w:tcPr>
          <w:p w14:paraId="7032B0DD"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3B7FA7B" w14:textId="316C70B7" w:rsidR="00334A77" w:rsidRPr="00DD28D1" w:rsidRDefault="003723FA" w:rsidP="00B2012B">
            <w:pPr>
              <w:pStyle w:val="tseStandartNo"/>
              <w:rPr>
                <w:rFonts w:cs="Cambria"/>
              </w:rPr>
            </w:pPr>
            <w:r>
              <w:fldChar w:fldCharType="begin"/>
            </w:r>
            <w:r>
              <w:instrText xml:space="preserve"> DOCPROPERTY STANDART_NUMARASI \* MERGEFORMAT </w:instrText>
            </w:r>
            <w:r>
              <w:fldChar w:fldCharType="separate"/>
            </w:r>
            <w:proofErr w:type="spellStart"/>
            <w:proofErr w:type="gramStart"/>
            <w:r w:rsidR="00F81AA1">
              <w:t>tst</w:t>
            </w:r>
            <w:proofErr w:type="spellEnd"/>
            <w:proofErr w:type="gramEnd"/>
            <w:r w:rsidR="00F81AA1">
              <w:t xml:space="preserve"> 7896</w:t>
            </w:r>
            <w:r>
              <w:fldChar w:fldCharType="end"/>
            </w:r>
          </w:p>
        </w:tc>
      </w:tr>
      <w:tr w:rsidR="00334A77" w:rsidRPr="00801BF7" w14:paraId="73CBCE39" w14:textId="77777777" w:rsidTr="00B2012B">
        <w:trPr>
          <w:trHeight w:hRule="exact" w:val="567"/>
        </w:trPr>
        <w:tc>
          <w:tcPr>
            <w:tcW w:w="2268" w:type="dxa"/>
            <w:shd w:val="clear" w:color="auto" w:fill="auto"/>
            <w:vAlign w:val="center"/>
          </w:tcPr>
          <w:p w14:paraId="40DCC536"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708685E6" w14:textId="77777777" w:rsidR="00334A77" w:rsidRPr="00801BF7" w:rsidRDefault="00334A77" w:rsidP="00B2012B">
            <w:pPr>
              <w:pStyle w:val="tseStandartTarihi"/>
              <w:rPr>
                <w:rFonts w:cs="Cambria"/>
              </w:rPr>
            </w:pPr>
          </w:p>
        </w:tc>
      </w:tr>
      <w:tr w:rsidR="00334A77" w14:paraId="4EAB7623" w14:textId="77777777" w:rsidTr="00B2012B">
        <w:trPr>
          <w:trHeight w:hRule="exact" w:val="567"/>
        </w:trPr>
        <w:tc>
          <w:tcPr>
            <w:tcW w:w="2268" w:type="dxa"/>
            <w:shd w:val="clear" w:color="auto" w:fill="auto"/>
            <w:vAlign w:val="center"/>
          </w:tcPr>
          <w:p w14:paraId="6CB362B5"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38DE994A" w14:textId="5B608E18" w:rsidR="00334A77" w:rsidRPr="00801BF7" w:rsidRDefault="003723FA" w:rsidP="00B2012B">
            <w:pPr>
              <w:pStyle w:val="tseYerine"/>
              <w:rPr>
                <w:rFonts w:cs="Cambria"/>
              </w:rPr>
            </w:pPr>
            <w:r>
              <w:fldChar w:fldCharType="begin"/>
            </w:r>
            <w:r>
              <w:instrText xml:space="preserve"> DOCPROPERTY YERINE_ALDIGI_STANDART \* MERGEFORMAT </w:instrText>
            </w:r>
            <w:r>
              <w:fldChar w:fldCharType="separate"/>
            </w:r>
            <w:r w:rsidR="00F81AA1">
              <w:t xml:space="preserve">TS 7896:1990 </w:t>
            </w:r>
            <w:r>
              <w:fldChar w:fldCharType="end"/>
            </w:r>
            <w:r w:rsidR="00334A77">
              <w:rPr>
                <w:rFonts w:cs="Cambria"/>
              </w:rPr>
              <w:t xml:space="preserve"> yerine</w:t>
            </w:r>
          </w:p>
        </w:tc>
      </w:tr>
      <w:tr w:rsidR="00334A77" w14:paraId="1579360A" w14:textId="77777777" w:rsidTr="00B2012B">
        <w:trPr>
          <w:trHeight w:hRule="exact" w:val="567"/>
        </w:trPr>
        <w:tc>
          <w:tcPr>
            <w:tcW w:w="2268" w:type="dxa"/>
            <w:shd w:val="clear" w:color="auto" w:fill="auto"/>
            <w:vAlign w:val="center"/>
          </w:tcPr>
          <w:p w14:paraId="22DFF6C8"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050B16E0" w14:textId="77777777" w:rsidR="00334A77" w:rsidRPr="00801BF7" w:rsidRDefault="00334A77" w:rsidP="00B2012B">
            <w:pPr>
              <w:spacing w:after="0"/>
              <w:rPr>
                <w:rFonts w:eastAsia="Cambria" w:cs="Cambria"/>
              </w:rPr>
            </w:pPr>
          </w:p>
        </w:tc>
      </w:tr>
      <w:tr w:rsidR="00334A77" w:rsidRPr="00801BF7" w14:paraId="1B7A4730" w14:textId="77777777" w:rsidTr="00B2012B">
        <w:trPr>
          <w:trHeight w:hRule="exact" w:val="567"/>
        </w:trPr>
        <w:tc>
          <w:tcPr>
            <w:tcW w:w="2268" w:type="dxa"/>
            <w:shd w:val="clear" w:color="auto" w:fill="auto"/>
          </w:tcPr>
          <w:p w14:paraId="661AECFB" w14:textId="77777777" w:rsidR="00334A77" w:rsidRDefault="00334A77" w:rsidP="00B2012B">
            <w:pPr>
              <w:spacing w:after="0"/>
            </w:pPr>
          </w:p>
        </w:tc>
        <w:tc>
          <w:tcPr>
            <w:tcW w:w="7341" w:type="dxa"/>
            <w:gridSpan w:val="3"/>
            <w:shd w:val="clear" w:color="auto" w:fill="auto"/>
            <w:vAlign w:val="bottom"/>
          </w:tcPr>
          <w:p w14:paraId="320240BC" w14:textId="5EC098AD" w:rsidR="00334A77" w:rsidRDefault="00334A77" w:rsidP="00B2012B">
            <w:pPr>
              <w:pStyle w:val="tseICS"/>
            </w:pPr>
            <w:r>
              <w:t xml:space="preserve">ICS </w:t>
            </w:r>
            <w:r w:rsidR="003723FA">
              <w:fldChar w:fldCharType="begin"/>
            </w:r>
            <w:r w:rsidR="003723FA">
              <w:instrText xml:space="preserve"> DOCPROPERTY ICS_NUMARASI \* MERGEFORMAT </w:instrText>
            </w:r>
            <w:r w:rsidR="003723FA">
              <w:fldChar w:fldCharType="separate"/>
            </w:r>
            <w:r w:rsidR="00F81AA1">
              <w:t>67.080.20</w:t>
            </w:r>
            <w:r w:rsidR="003723FA">
              <w:fldChar w:fldCharType="end"/>
            </w:r>
          </w:p>
        </w:tc>
      </w:tr>
      <w:tr w:rsidR="00334A77" w14:paraId="07615520" w14:textId="77777777" w:rsidTr="00B2012B">
        <w:trPr>
          <w:trHeight w:hRule="exact" w:val="311"/>
        </w:trPr>
        <w:tc>
          <w:tcPr>
            <w:tcW w:w="2268" w:type="dxa"/>
            <w:shd w:val="clear" w:color="auto" w:fill="auto"/>
            <w:vAlign w:val="center"/>
          </w:tcPr>
          <w:p w14:paraId="3D09BC94"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39943FD3" w14:textId="77777777" w:rsidR="00334A77" w:rsidRPr="00801BF7" w:rsidRDefault="00334A77" w:rsidP="00B2012B">
            <w:pPr>
              <w:spacing w:after="0"/>
              <w:rPr>
                <w:rFonts w:eastAsia="Cambria" w:cs="Cambria"/>
              </w:rPr>
            </w:pPr>
          </w:p>
        </w:tc>
      </w:tr>
      <w:tr w:rsidR="00334A77" w14:paraId="4311D3D3" w14:textId="77777777" w:rsidTr="00B2012B">
        <w:trPr>
          <w:trHeight w:hRule="exact" w:val="1590"/>
        </w:trPr>
        <w:tc>
          <w:tcPr>
            <w:tcW w:w="2268" w:type="dxa"/>
            <w:shd w:val="clear" w:color="auto" w:fill="auto"/>
            <w:vAlign w:val="center"/>
          </w:tcPr>
          <w:p w14:paraId="3C0B6D70"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1D724019" w14:textId="3707D800" w:rsidR="00334A77" w:rsidRPr="000B35B5" w:rsidRDefault="003723FA" w:rsidP="000960A6">
            <w:pPr>
              <w:pStyle w:val="zzCoverTr"/>
              <w:spacing w:before="0"/>
              <w:ind w:left="132"/>
              <w:rPr>
                <w:rFonts w:cs="Cambria"/>
                <w:b/>
              </w:rPr>
            </w:pPr>
            <w:r>
              <w:fldChar w:fldCharType="begin"/>
            </w:r>
            <w:r>
              <w:instrText xml:space="preserve"> DOCPROPERTY TURKCE_ADI \* MERGEFORMAT </w:instrText>
            </w:r>
            <w:r>
              <w:fldChar w:fldCharType="separate"/>
            </w:r>
            <w:r w:rsidR="00F81AA1" w:rsidRPr="00F81AA1">
              <w:rPr>
                <w:b/>
              </w:rPr>
              <w:t>Biber salçası ve püresi</w:t>
            </w:r>
            <w:r>
              <w:rPr>
                <w:b/>
              </w:rPr>
              <w:fldChar w:fldCharType="end"/>
            </w:r>
            <w:r w:rsidR="00334A77" w:rsidRPr="000B35B5">
              <w:rPr>
                <w:b/>
              </w:rPr>
              <w:br/>
            </w:r>
          </w:p>
        </w:tc>
      </w:tr>
      <w:tr w:rsidR="00334A77" w14:paraId="113D8A6D" w14:textId="77777777" w:rsidTr="00B2012B">
        <w:trPr>
          <w:trHeight w:hRule="exact" w:val="1112"/>
        </w:trPr>
        <w:tc>
          <w:tcPr>
            <w:tcW w:w="2268" w:type="dxa"/>
            <w:shd w:val="clear" w:color="auto" w:fill="auto"/>
            <w:vAlign w:val="center"/>
          </w:tcPr>
          <w:p w14:paraId="1DF83034"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555DF99B" w14:textId="7AB7C46D" w:rsidR="00334A77" w:rsidRPr="00E77DDF" w:rsidRDefault="003723FA" w:rsidP="000960A6">
            <w:pPr>
              <w:pStyle w:val="zzCoverEn"/>
            </w:pPr>
            <w:r>
              <w:fldChar w:fldCharType="begin"/>
            </w:r>
            <w:r>
              <w:instrText xml:space="preserve"> DOCPROPERTY INGILIZCE_ADI \* MERGEFORMAT </w:instrText>
            </w:r>
            <w:r>
              <w:fldChar w:fldCharType="separate"/>
            </w:r>
            <w:r w:rsidR="00F81AA1">
              <w:t>Paprika paste and puree</w:t>
            </w:r>
            <w:r>
              <w:fldChar w:fldCharType="end"/>
            </w:r>
          </w:p>
        </w:tc>
      </w:tr>
      <w:tr w:rsidR="00334A77" w14:paraId="49E9ECCA" w14:textId="77777777" w:rsidTr="00B2012B">
        <w:trPr>
          <w:trHeight w:hRule="exact" w:val="1035"/>
        </w:trPr>
        <w:tc>
          <w:tcPr>
            <w:tcW w:w="2268" w:type="dxa"/>
            <w:shd w:val="clear" w:color="auto" w:fill="auto"/>
            <w:vAlign w:val="center"/>
          </w:tcPr>
          <w:p w14:paraId="00F42648"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316D51DA" w14:textId="10E7353A" w:rsidR="00334A77" w:rsidRPr="00E77DDF" w:rsidRDefault="003723FA" w:rsidP="00B2012B">
            <w:pPr>
              <w:pStyle w:val="zzCoverFr"/>
              <w:rPr>
                <w:rFonts w:cs="Cambria"/>
                <w:szCs w:val="26"/>
              </w:rPr>
            </w:pPr>
            <w:r>
              <w:fldChar w:fldCharType="begin"/>
            </w:r>
            <w:r>
              <w:instrText xml:space="preserve"> DOCPROPERTY FRANSIZCA_ADI \* MERGEFORMAT </w:instrText>
            </w:r>
            <w:r>
              <w:fldChar w:fldCharType="separate"/>
            </w:r>
            <w:r w:rsidR="00F81AA1">
              <w:t xml:space="preserve"> </w:t>
            </w:r>
            <w:r>
              <w:fldChar w:fldCharType="end"/>
            </w:r>
          </w:p>
        </w:tc>
      </w:tr>
      <w:tr w:rsidR="00334A77" w14:paraId="2E9A1DDD" w14:textId="77777777" w:rsidTr="00B2012B">
        <w:trPr>
          <w:trHeight w:hRule="exact" w:val="992"/>
        </w:trPr>
        <w:tc>
          <w:tcPr>
            <w:tcW w:w="2268" w:type="dxa"/>
            <w:shd w:val="clear" w:color="auto" w:fill="auto"/>
            <w:vAlign w:val="center"/>
          </w:tcPr>
          <w:p w14:paraId="2E2DE97F"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326382B5" w14:textId="21A23AF2" w:rsidR="00334A77" w:rsidRPr="00801BF7" w:rsidRDefault="003723FA" w:rsidP="00B2012B">
            <w:pPr>
              <w:spacing w:after="0"/>
              <w:ind w:left="132"/>
              <w:rPr>
                <w:rFonts w:eastAsia="Cambria" w:cs="Cambria"/>
              </w:rPr>
            </w:pPr>
            <w:r>
              <w:fldChar w:fldCharType="begin"/>
            </w:r>
            <w:r>
              <w:instrText xml:space="preserve"> DOCPROPERTY ALMANCA_ADI \* MERGEFORMAT </w:instrText>
            </w:r>
            <w:r>
              <w:fldChar w:fldCharType="separate"/>
            </w:r>
            <w:r w:rsidR="00F81AA1" w:rsidRPr="00F81AA1">
              <w:rPr>
                <w:sz w:val="24"/>
                <w:szCs w:val="24"/>
                <w:lang w:val="en-GB"/>
              </w:rPr>
              <w:t xml:space="preserve"> </w:t>
            </w:r>
            <w:r>
              <w:rPr>
                <w:sz w:val="24"/>
                <w:szCs w:val="24"/>
                <w:lang w:val="en-GB"/>
              </w:rPr>
              <w:fldChar w:fldCharType="end"/>
            </w:r>
          </w:p>
        </w:tc>
      </w:tr>
      <w:tr w:rsidR="00334A77" w14:paraId="33C69CC9" w14:textId="77777777" w:rsidTr="00B2012B">
        <w:trPr>
          <w:trHeight w:val="820"/>
        </w:trPr>
        <w:tc>
          <w:tcPr>
            <w:tcW w:w="2268" w:type="dxa"/>
            <w:shd w:val="clear" w:color="auto" w:fill="auto"/>
            <w:vAlign w:val="center"/>
          </w:tcPr>
          <w:p w14:paraId="69788565"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4FA252ED"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215422C5" w14:textId="77777777" w:rsidR="00334A77" w:rsidRPr="00801BF7" w:rsidRDefault="00334A77" w:rsidP="00B2012B">
            <w:pPr>
              <w:spacing w:after="0"/>
              <w:jc w:val="center"/>
              <w:rPr>
                <w:rFonts w:eastAsia="Cambria" w:cs="Cambria"/>
              </w:rPr>
            </w:pPr>
          </w:p>
        </w:tc>
      </w:tr>
      <w:tr w:rsidR="00334A77" w14:paraId="172925A7" w14:textId="77777777" w:rsidTr="00B2012B">
        <w:trPr>
          <w:trHeight w:val="820"/>
        </w:trPr>
        <w:tc>
          <w:tcPr>
            <w:tcW w:w="2268" w:type="dxa"/>
            <w:shd w:val="clear" w:color="auto" w:fill="auto"/>
            <w:vAlign w:val="center"/>
          </w:tcPr>
          <w:p w14:paraId="65798DDB"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0343E54D"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EC06D2C" w14:textId="77777777" w:rsidR="00334A77" w:rsidRPr="00801BF7" w:rsidRDefault="00334A77" w:rsidP="00B2012B">
            <w:pPr>
              <w:spacing w:after="0"/>
              <w:jc w:val="center"/>
              <w:rPr>
                <w:rFonts w:eastAsia="Cambria" w:cs="Cambria"/>
              </w:rPr>
            </w:pPr>
          </w:p>
        </w:tc>
      </w:tr>
      <w:tr w:rsidR="00334A77" w14:paraId="5182664F" w14:textId="77777777" w:rsidTr="00B2012B">
        <w:trPr>
          <w:trHeight w:val="820"/>
        </w:trPr>
        <w:tc>
          <w:tcPr>
            <w:tcW w:w="2268" w:type="dxa"/>
            <w:shd w:val="clear" w:color="auto" w:fill="auto"/>
            <w:vAlign w:val="center"/>
          </w:tcPr>
          <w:p w14:paraId="20963B0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E6360B2"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05816EC0" w14:textId="77777777" w:rsidR="00334A77" w:rsidRPr="00801BF7" w:rsidRDefault="00334A77" w:rsidP="00B2012B">
            <w:pPr>
              <w:spacing w:after="0"/>
              <w:jc w:val="center"/>
              <w:rPr>
                <w:rFonts w:eastAsia="Cambria" w:cs="Cambria"/>
              </w:rPr>
            </w:pPr>
          </w:p>
        </w:tc>
      </w:tr>
      <w:tr w:rsidR="00334A77" w14:paraId="060D5638" w14:textId="77777777" w:rsidTr="00E1441B">
        <w:trPr>
          <w:trHeight w:val="175"/>
        </w:trPr>
        <w:tc>
          <w:tcPr>
            <w:tcW w:w="2268" w:type="dxa"/>
            <w:tcBorders>
              <w:bottom w:val="nil"/>
            </w:tcBorders>
            <w:shd w:val="clear" w:color="auto" w:fill="auto"/>
            <w:vAlign w:val="center"/>
          </w:tcPr>
          <w:p w14:paraId="129BC523"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7CE67A6C"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30F36F9B" w14:textId="77777777" w:rsidR="00334A77" w:rsidRPr="00801BF7" w:rsidRDefault="00334A77" w:rsidP="00B2012B">
            <w:pPr>
              <w:spacing w:after="0"/>
              <w:rPr>
                <w:rFonts w:eastAsia="Cambria" w:cs="Cambria"/>
              </w:rPr>
            </w:pPr>
          </w:p>
        </w:tc>
      </w:tr>
      <w:tr w:rsidR="00334A77" w14:paraId="4FF92184" w14:textId="77777777" w:rsidTr="00B2012B">
        <w:trPr>
          <w:trHeight w:val="516"/>
        </w:trPr>
        <w:tc>
          <w:tcPr>
            <w:tcW w:w="2268" w:type="dxa"/>
            <w:tcBorders>
              <w:bottom w:val="nil"/>
            </w:tcBorders>
            <w:shd w:val="clear" w:color="auto" w:fill="auto"/>
            <w:vAlign w:val="center"/>
          </w:tcPr>
          <w:p w14:paraId="48B14BB4"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54B21C6B" w14:textId="77777777" w:rsidR="00334A77" w:rsidRPr="00801BF7" w:rsidRDefault="00334A77" w:rsidP="00B2012B">
            <w:pPr>
              <w:spacing w:after="0"/>
              <w:rPr>
                <w:rFonts w:eastAsia="Cambria" w:cs="Cambria"/>
              </w:rPr>
            </w:pPr>
          </w:p>
        </w:tc>
      </w:tr>
    </w:tbl>
    <w:p w14:paraId="2387AD55" w14:textId="77777777" w:rsidR="00334A77" w:rsidRDefault="00334A77" w:rsidP="00B2012B">
      <w:pPr>
        <w:sectPr w:rsidR="00334A77" w:rsidSect="00EE3A3A">
          <w:footerReference w:type="first" r:id="rId14"/>
          <w:type w:val="oddPage"/>
          <w:pgSz w:w="11906" w:h="16838" w:code="9"/>
          <w:pgMar w:top="794" w:right="737" w:bottom="567" w:left="851" w:header="709" w:footer="709" w:gutter="567"/>
          <w:pgNumType w:start="0"/>
          <w:cols w:space="720"/>
          <w:titlePg/>
          <w:docGrid w:linePitch="300"/>
        </w:sectPr>
      </w:pPr>
    </w:p>
    <w:p w14:paraId="27114A55" w14:textId="77777777" w:rsidR="0064398C" w:rsidRDefault="007F47D8" w:rsidP="00B2012B">
      <w:pPr>
        <w:sectPr w:rsidR="0064398C" w:rsidSect="00EE3A3A">
          <w:footerReference w:type="even" r:id="rId15"/>
          <w:headerReference w:type="first" r:id="rId16"/>
          <w:footerReference w:type="first" r:id="rId17"/>
          <w:pgSz w:w="11906" w:h="16838" w:code="9"/>
          <w:pgMar w:top="794" w:right="737" w:bottom="567" w:left="851" w:header="709" w:footer="709" w:gutter="567"/>
          <w:pgNumType w:fmt="lowerRoman"/>
          <w:cols w:space="720"/>
          <w:titlePg/>
          <w:docGrid w:linePitch="300"/>
        </w:sectPr>
      </w:pPr>
      <w:r>
        <w:rPr>
          <w:noProof/>
          <w:szCs w:val="26"/>
          <w:lang w:eastAsia="tr-TR"/>
        </w:rPr>
        <w:lastRenderedPageBreak/>
        <mc:AlternateContent>
          <mc:Choice Requires="wps">
            <w:drawing>
              <wp:anchor distT="45720" distB="45720" distL="114300" distR="114300" simplePos="0" relativeHeight="251659264" behindDoc="0" locked="0" layoutInCell="1" allowOverlap="1" wp14:anchorId="317990A5" wp14:editId="1FAED027">
                <wp:simplePos x="0" y="0"/>
                <wp:positionH relativeFrom="margin">
                  <wp:posOffset>41910</wp:posOffset>
                </wp:positionH>
                <wp:positionV relativeFrom="margin">
                  <wp:posOffset>5706110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178DCB88" w14:textId="77777777" w:rsidR="00716050" w:rsidRPr="008D5FEC" w:rsidRDefault="00716050" w:rsidP="00B2012B">
                            <w:pPr>
                              <w:pStyle w:val="AltBilgi"/>
                              <w:tabs>
                                <w:tab w:val="left" w:pos="1134"/>
                              </w:tabs>
                              <w:spacing w:after="0" w:line="720" w:lineRule="auto"/>
                              <w:rPr>
                                <w:b/>
                                <w:sz w:val="28"/>
                              </w:rPr>
                            </w:pPr>
                            <w:r w:rsidRPr="00D415E7">
                              <w:rPr>
                                <w:noProof/>
                                <w:lang w:eastAsia="tr-TR"/>
                              </w:rPr>
                              <w:drawing>
                                <wp:inline distT="0" distB="0" distL="0" distR="0" wp14:anchorId="2E413D5F" wp14:editId="17DC226E">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35C5D229" w14:textId="0B784C08" w:rsidR="00716050" w:rsidRDefault="00716050" w:rsidP="00B2012B">
                            <w:pPr>
                              <w:pStyle w:val="AltBilgi"/>
                            </w:pPr>
                            <w:r>
                              <w:t>© </w:t>
                            </w:r>
                            <w:r w:rsidR="00F81AA1">
                              <w:t>TSE 2021</w:t>
                            </w:r>
                          </w:p>
                          <w:p w14:paraId="011C39C1" w14:textId="77777777" w:rsidR="00716050" w:rsidRDefault="00716050"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2E03FD6" w14:textId="77777777" w:rsidR="00716050" w:rsidRPr="00673D90" w:rsidRDefault="00716050" w:rsidP="00B2012B">
                            <w:pPr>
                              <w:pStyle w:val="Normal9"/>
                            </w:pPr>
                          </w:p>
                          <w:p w14:paraId="5FFDBA5A" w14:textId="77777777" w:rsidR="00716050" w:rsidRPr="0033018B" w:rsidRDefault="00716050" w:rsidP="00B2012B">
                            <w:pPr>
                              <w:pStyle w:val="Normal9"/>
                              <w:rPr>
                                <w:b/>
                              </w:rPr>
                            </w:pPr>
                            <w:r w:rsidRPr="0033018B">
                              <w:rPr>
                                <w:b/>
                              </w:rPr>
                              <w:t>TSE Standard Hazırlama Merkezi Başkanlığı</w:t>
                            </w:r>
                          </w:p>
                          <w:p w14:paraId="23E2EA39" w14:textId="77777777" w:rsidR="00716050" w:rsidRDefault="00716050" w:rsidP="00B2012B">
                            <w:pPr>
                              <w:pStyle w:val="Normal9"/>
                            </w:pPr>
                            <w:proofErr w:type="spellStart"/>
                            <w:r>
                              <w:t>Necatibey</w:t>
                            </w:r>
                            <w:proofErr w:type="spellEnd"/>
                            <w:r>
                              <w:t xml:space="preserve"> Caddesi No: 112</w:t>
                            </w:r>
                          </w:p>
                          <w:p w14:paraId="53404E7E" w14:textId="77777777" w:rsidR="00716050" w:rsidRDefault="00716050" w:rsidP="00B2012B">
                            <w:pPr>
                              <w:pStyle w:val="Normal9"/>
                            </w:pPr>
                            <w:r>
                              <w:t>06100 Bakanlıklar * ANKARA</w:t>
                            </w:r>
                          </w:p>
                          <w:p w14:paraId="6510240B" w14:textId="77777777" w:rsidR="00716050" w:rsidRPr="00673D90" w:rsidRDefault="00716050" w:rsidP="00B2012B">
                            <w:pPr>
                              <w:pStyle w:val="Normal9"/>
                            </w:pPr>
                          </w:p>
                          <w:p w14:paraId="3743A5E5" w14:textId="77777777" w:rsidR="00716050" w:rsidRPr="00673D90" w:rsidRDefault="00716050" w:rsidP="00B2012B">
                            <w:pPr>
                              <w:pStyle w:val="Normal9"/>
                            </w:pPr>
                            <w:r w:rsidRPr="0033018B">
                              <w:rPr>
                                <w:b/>
                              </w:rPr>
                              <w:t>Tel:</w:t>
                            </w:r>
                            <w:r w:rsidRPr="00673D90">
                              <w:t xml:space="preserve"> + </w:t>
                            </w:r>
                            <w:r>
                              <w:t>90</w:t>
                            </w:r>
                            <w:r w:rsidRPr="00673D90">
                              <w:t xml:space="preserve"> </w:t>
                            </w:r>
                            <w:r>
                              <w:t>312</w:t>
                            </w:r>
                            <w:r w:rsidRPr="00673D90">
                              <w:t xml:space="preserve"> </w:t>
                            </w:r>
                            <w:r>
                              <w:t>416 68 30</w:t>
                            </w:r>
                          </w:p>
                          <w:p w14:paraId="39400B3F" w14:textId="77777777" w:rsidR="00716050" w:rsidRPr="00673D90" w:rsidRDefault="00716050" w:rsidP="00B2012B">
                            <w:pPr>
                              <w:pStyle w:val="Normal9"/>
                            </w:pPr>
                            <w:r w:rsidRPr="0033018B">
                              <w:rPr>
                                <w:b/>
                              </w:rPr>
                              <w:t>Faks:</w:t>
                            </w:r>
                            <w:r w:rsidRPr="00673D90">
                              <w:t xml:space="preserve"> + </w:t>
                            </w:r>
                            <w:r>
                              <w:t>90 312</w:t>
                            </w:r>
                            <w:r w:rsidRPr="00673D90">
                              <w:t xml:space="preserve"> </w:t>
                            </w:r>
                            <w:r>
                              <w:t>416 64 39</w:t>
                            </w:r>
                          </w:p>
                          <w:p w14:paraId="68FC4D8B" w14:textId="77777777" w:rsidR="00716050" w:rsidRPr="00673D90" w:rsidRDefault="00716050" w:rsidP="00B2012B">
                            <w:pPr>
                              <w:pStyle w:val="Normal9"/>
                            </w:pPr>
                            <w:r w:rsidRPr="0033018B">
                              <w:rPr>
                                <w:b/>
                              </w:rPr>
                              <w:t>E-posta:</w:t>
                            </w:r>
                            <w:r w:rsidRPr="00673D90">
                              <w:t xml:space="preserve"> </w:t>
                            </w:r>
                            <w:r>
                              <w:t>dokumansatis</w:t>
                            </w:r>
                            <w:r w:rsidRPr="00673D90">
                              <w:t>@</w:t>
                            </w:r>
                            <w:r>
                              <w:t>tse.</w:t>
                            </w:r>
                            <w:r w:rsidRPr="00673D90">
                              <w:t>org</w:t>
                            </w:r>
                            <w:r>
                              <w:t>.tr</w:t>
                            </w:r>
                          </w:p>
                          <w:p w14:paraId="3237CFA6" w14:textId="77777777" w:rsidR="00716050" w:rsidRPr="00673D90" w:rsidRDefault="00716050"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7990A5" id="_x0000_t202" coordsize="21600,21600" o:spt="202" path="m,l,21600r21600,l21600,xe">
                <v:stroke joinstyle="miter"/>
                <v:path gradientshapeok="t" o:connecttype="rect"/>
              </v:shapetype>
              <v:shape id="Metin Kutusu 4" o:spid="_x0000_s1026" type="#_x0000_t202" style="position:absolute;left:0;text-align:left;margin-left:3.3pt;margin-top:449.3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HVbc198AAAAKAQAADwAAAGRycy9k&#10;b3ducmV2LnhtbEyPwU7DMAyG70i8Q2QkLoilo1PXlqYTQgLBbQwE16zx2orGKUnWlbfHnOBm6//1&#10;+XO1me0gJvShd6RguUhAIDXO9NQqeHt9uM5BhKjJ6MERKvjGAJv6/KzSpXEnesFpF1vBEAqlVtDF&#10;OJZShqZDq8PCjUicHZy3OvLqW2m8PjHcDvImSTJpdU98odMj3nfYfO6OVkG+epo+wnO6fW+yw1DE&#10;q/X0+OWVuryY725BRJzjXxl+9VkdanbauyOZIAYFWcZFRhU5D5wX+XINYs/FtFilIOtK/n+h/gEA&#10;AP//AwBQSwECLQAUAAYACAAAACEAtoM4kv4AAADhAQAAEwAAAAAAAAAAAAAAAAAAAAAAW0NvbnRl&#10;bnRfVHlwZXNdLnhtbFBLAQItABQABgAIAAAAIQA4/SH/1gAAAJQBAAALAAAAAAAAAAAAAAAAAC8B&#10;AABfcmVscy8ucmVsc1BLAQItABQABgAIAAAAIQCy9269MAIAAFUEAAAOAAAAAAAAAAAAAAAAAC4C&#10;AABkcnMvZTJvRG9jLnhtbFBLAQItABQABgAIAAAAIQAdVtzX3wAAAAoBAAAPAAAAAAAAAAAAAAAA&#10;AIoEAABkcnMvZG93bnJldi54bWxQSwUGAAAAAAQABADzAAAAlgUAAAAA&#10;">
                <v:textbox>
                  <w:txbxContent>
                    <w:p w14:paraId="178DCB88" w14:textId="77777777" w:rsidR="00716050" w:rsidRPr="008D5FEC" w:rsidRDefault="00716050" w:rsidP="00B2012B">
                      <w:pPr>
                        <w:pStyle w:val="AltBilgi"/>
                        <w:tabs>
                          <w:tab w:val="left" w:pos="1134"/>
                        </w:tabs>
                        <w:spacing w:after="0" w:line="720" w:lineRule="auto"/>
                        <w:rPr>
                          <w:b/>
                          <w:sz w:val="28"/>
                        </w:rPr>
                      </w:pPr>
                      <w:r w:rsidRPr="00D415E7">
                        <w:rPr>
                          <w:noProof/>
                          <w:lang w:eastAsia="tr-TR"/>
                        </w:rPr>
                        <w:drawing>
                          <wp:inline distT="0" distB="0" distL="0" distR="0" wp14:anchorId="2E413D5F" wp14:editId="17DC226E">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35C5D229" w14:textId="0B784C08" w:rsidR="00716050" w:rsidRDefault="00716050" w:rsidP="00B2012B">
                      <w:pPr>
                        <w:pStyle w:val="AltBilgi"/>
                      </w:pPr>
                      <w:r>
                        <w:t>© </w:t>
                      </w:r>
                      <w:r w:rsidR="00F81AA1">
                        <w:t>TSE 2021</w:t>
                      </w:r>
                    </w:p>
                    <w:p w14:paraId="011C39C1" w14:textId="77777777" w:rsidR="00716050" w:rsidRDefault="00716050"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2E03FD6" w14:textId="77777777" w:rsidR="00716050" w:rsidRPr="00673D90" w:rsidRDefault="00716050" w:rsidP="00B2012B">
                      <w:pPr>
                        <w:pStyle w:val="Normal9"/>
                      </w:pPr>
                    </w:p>
                    <w:p w14:paraId="5FFDBA5A" w14:textId="77777777" w:rsidR="00716050" w:rsidRPr="0033018B" w:rsidRDefault="00716050" w:rsidP="00B2012B">
                      <w:pPr>
                        <w:pStyle w:val="Normal9"/>
                        <w:rPr>
                          <w:b/>
                        </w:rPr>
                      </w:pPr>
                      <w:r w:rsidRPr="0033018B">
                        <w:rPr>
                          <w:b/>
                        </w:rPr>
                        <w:t>TSE Standard Hazırlama Merkezi Başkanlığı</w:t>
                      </w:r>
                    </w:p>
                    <w:p w14:paraId="23E2EA39" w14:textId="77777777" w:rsidR="00716050" w:rsidRDefault="00716050" w:rsidP="00B2012B">
                      <w:pPr>
                        <w:pStyle w:val="Normal9"/>
                      </w:pPr>
                      <w:r>
                        <w:t>Necatibey Caddesi No: 112</w:t>
                      </w:r>
                    </w:p>
                    <w:p w14:paraId="53404E7E" w14:textId="77777777" w:rsidR="00716050" w:rsidRDefault="00716050" w:rsidP="00B2012B">
                      <w:pPr>
                        <w:pStyle w:val="Normal9"/>
                      </w:pPr>
                      <w:r>
                        <w:t>06100 Bakanlıklar * ANKARA</w:t>
                      </w:r>
                    </w:p>
                    <w:p w14:paraId="6510240B" w14:textId="77777777" w:rsidR="00716050" w:rsidRPr="00673D90" w:rsidRDefault="00716050" w:rsidP="00B2012B">
                      <w:pPr>
                        <w:pStyle w:val="Normal9"/>
                      </w:pPr>
                    </w:p>
                    <w:p w14:paraId="3743A5E5" w14:textId="77777777" w:rsidR="00716050" w:rsidRPr="00673D90" w:rsidRDefault="00716050" w:rsidP="00B2012B">
                      <w:pPr>
                        <w:pStyle w:val="Normal9"/>
                      </w:pPr>
                      <w:r w:rsidRPr="0033018B">
                        <w:rPr>
                          <w:b/>
                        </w:rPr>
                        <w:t>Tel:</w:t>
                      </w:r>
                      <w:r w:rsidRPr="00673D90">
                        <w:t xml:space="preserve"> + </w:t>
                      </w:r>
                      <w:r>
                        <w:t>90</w:t>
                      </w:r>
                      <w:r w:rsidRPr="00673D90">
                        <w:t xml:space="preserve"> </w:t>
                      </w:r>
                      <w:r>
                        <w:t>312</w:t>
                      </w:r>
                      <w:r w:rsidRPr="00673D90">
                        <w:t xml:space="preserve"> </w:t>
                      </w:r>
                      <w:r>
                        <w:t>416 68 30</w:t>
                      </w:r>
                    </w:p>
                    <w:p w14:paraId="39400B3F" w14:textId="77777777" w:rsidR="00716050" w:rsidRPr="00673D90" w:rsidRDefault="00716050" w:rsidP="00B2012B">
                      <w:pPr>
                        <w:pStyle w:val="Normal9"/>
                      </w:pPr>
                      <w:r w:rsidRPr="0033018B">
                        <w:rPr>
                          <w:b/>
                        </w:rPr>
                        <w:t>Faks:</w:t>
                      </w:r>
                      <w:r w:rsidRPr="00673D90">
                        <w:t xml:space="preserve"> + </w:t>
                      </w:r>
                      <w:r>
                        <w:t>90 312</w:t>
                      </w:r>
                      <w:r w:rsidRPr="00673D90">
                        <w:t xml:space="preserve"> </w:t>
                      </w:r>
                      <w:r>
                        <w:t>416 64 39</w:t>
                      </w:r>
                    </w:p>
                    <w:p w14:paraId="68FC4D8B" w14:textId="77777777" w:rsidR="00716050" w:rsidRPr="00673D90" w:rsidRDefault="00716050" w:rsidP="00B2012B">
                      <w:pPr>
                        <w:pStyle w:val="Normal9"/>
                      </w:pPr>
                      <w:r w:rsidRPr="0033018B">
                        <w:rPr>
                          <w:b/>
                        </w:rPr>
                        <w:t>E-posta:</w:t>
                      </w:r>
                      <w:r w:rsidRPr="00673D90">
                        <w:t xml:space="preserve"> </w:t>
                      </w:r>
                      <w:r>
                        <w:t>dokumansatis</w:t>
                      </w:r>
                      <w:r w:rsidRPr="00673D90">
                        <w:t>@</w:t>
                      </w:r>
                      <w:r>
                        <w:t>tse.</w:t>
                      </w:r>
                      <w:r w:rsidRPr="00673D90">
                        <w:t>org</w:t>
                      </w:r>
                      <w:r>
                        <w:t>.tr</w:t>
                      </w:r>
                    </w:p>
                    <w:p w14:paraId="3237CFA6" w14:textId="77777777" w:rsidR="00716050" w:rsidRPr="00673D90" w:rsidRDefault="00716050"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5D5D580C" w14:textId="77777777" w:rsidR="00334A77" w:rsidRDefault="00EE3A3A" w:rsidP="00BE3C39">
      <w:pPr>
        <w:pStyle w:val="tseMillinsz"/>
        <w:jc w:val="both"/>
        <w:outlineLvl w:val="0"/>
      </w:pPr>
      <w:bookmarkStart w:id="3" w:name="_Toc68536511"/>
      <w:r>
        <w:lastRenderedPageBreak/>
        <w:t>Ö</w:t>
      </w:r>
      <w:r w:rsidR="00334A77">
        <w:t>nsöz</w:t>
      </w:r>
      <w:bookmarkEnd w:id="3"/>
    </w:p>
    <w:p w14:paraId="6107B4E6" w14:textId="2D4C4319" w:rsidR="000960A6" w:rsidRDefault="000960A6" w:rsidP="0064398C">
      <w:pPr>
        <w:rPr>
          <w:rFonts w:eastAsia="Calibri"/>
        </w:rPr>
      </w:pPr>
      <w:r w:rsidRPr="000960A6">
        <w:t xml:space="preserve">Bu </w:t>
      </w:r>
      <w:r w:rsidR="0064398C">
        <w:t>standart</w:t>
      </w:r>
      <w:r w:rsidRPr="000960A6">
        <w:t xml:space="preserve">, Türk </w:t>
      </w:r>
      <w:proofErr w:type="spellStart"/>
      <w:r w:rsidRPr="000960A6">
        <w:t>Standardları</w:t>
      </w:r>
      <w:proofErr w:type="spellEnd"/>
      <w:r w:rsidRPr="000960A6">
        <w:t xml:space="preserve"> Enstitüsü </w:t>
      </w:r>
      <w:r w:rsidR="003723FA">
        <w:fldChar w:fldCharType="begin"/>
      </w:r>
      <w:r w:rsidR="003723FA">
        <w:instrText xml:space="preserve"> DOCPROPERTY IHTISAS_KURULU_ADI \* MERGEFORMAT </w:instrText>
      </w:r>
      <w:r w:rsidR="003723FA">
        <w:fldChar w:fldCharType="separate"/>
      </w:r>
      <w:r w:rsidR="00F81AA1">
        <w:t>Gıda, Tarım ve Hayvancılık</w:t>
      </w:r>
      <w:r w:rsidR="003723FA">
        <w:fldChar w:fldCharType="end"/>
      </w:r>
      <w:r w:rsidRPr="000960A6">
        <w:t xml:space="preserve"> İhtisas Kurulu’na bağlı </w:t>
      </w:r>
      <w:r w:rsidR="003723FA">
        <w:fldChar w:fldCharType="begin"/>
      </w:r>
      <w:r w:rsidR="003723FA">
        <w:instrText xml:space="preserve"> DOCPROPERTY TEKNIK_KOMITE_ADI \* MERGEFORMAT </w:instrText>
      </w:r>
      <w:r w:rsidR="003723FA">
        <w:fldChar w:fldCharType="separate"/>
      </w:r>
      <w:r w:rsidR="00F81AA1">
        <w:t>TK15 Gıda ve Ziraat</w:t>
      </w:r>
      <w:r w:rsidR="003723FA">
        <w:fldChar w:fldCharType="end"/>
      </w:r>
      <w:r w:rsidRPr="000960A6">
        <w:t xml:space="preserve"> Teknik Komitesi’nce </w:t>
      </w:r>
      <w:hyperlink r:id="rId20" w:history="1">
        <w:r w:rsidRPr="000960A6">
          <w:t>TS</w:t>
        </w:r>
        <w:r w:rsidR="008B14A7">
          <w:t xml:space="preserve"> </w:t>
        </w:r>
        <w:r w:rsidR="008776E4">
          <w:t>7896 (1990)’</w:t>
        </w:r>
        <w:proofErr w:type="spellStart"/>
        <w:r w:rsidR="008776E4">
          <w:t>ın</w:t>
        </w:r>
        <w:proofErr w:type="spellEnd"/>
        <w:r w:rsidR="008776E4">
          <w:t xml:space="preserve"> revizyonu</w:t>
        </w:r>
        <w:r w:rsidR="008B14A7">
          <w:t xml:space="preserve"> </w:t>
        </w:r>
        <w:r w:rsidRPr="000960A6">
          <w:t>olarak</w:t>
        </w:r>
        <w:r w:rsidRPr="000960A6">
          <w:rPr>
            <w:rFonts w:ascii="Verdana" w:hAnsi="Verdana"/>
            <w:color w:val="000080"/>
            <w:sz w:val="17"/>
            <w:szCs w:val="17"/>
          </w:rPr>
          <w:t xml:space="preserve"> </w:t>
        </w:r>
      </w:hyperlink>
      <w:r w:rsidRPr="000960A6">
        <w:rPr>
          <w:rFonts w:eastAsia="Calibri"/>
        </w:rPr>
        <w:t xml:space="preserve">hazırlanmış ve TSE Teknik Kurulu’nun </w:t>
      </w:r>
      <w:r>
        <w:rPr>
          <w:rFonts w:asciiTheme="majorHAnsi" w:hAnsiTheme="majorHAnsi"/>
        </w:rPr>
        <w:t>…</w:t>
      </w:r>
      <w:proofErr w:type="gramStart"/>
      <w:r>
        <w:rPr>
          <w:rFonts w:asciiTheme="majorHAnsi" w:hAnsiTheme="majorHAnsi"/>
        </w:rPr>
        <w:t>…….</w:t>
      </w:r>
      <w:proofErr w:type="gramEnd"/>
      <w:r>
        <w:rPr>
          <w:rFonts w:asciiTheme="majorHAnsi" w:hAnsiTheme="majorHAnsi"/>
        </w:rPr>
        <w:t>.</w:t>
      </w:r>
      <w:r w:rsidRPr="000960A6">
        <w:rPr>
          <w:rFonts w:asciiTheme="majorHAnsi" w:hAnsiTheme="majorHAnsi"/>
        </w:rPr>
        <w:t xml:space="preserve"> </w:t>
      </w:r>
      <w:proofErr w:type="gramStart"/>
      <w:r w:rsidRPr="000960A6">
        <w:rPr>
          <w:rFonts w:eastAsia="Calibri"/>
        </w:rPr>
        <w:t>tarihli</w:t>
      </w:r>
      <w:proofErr w:type="gramEnd"/>
      <w:r w:rsidRPr="000960A6">
        <w:rPr>
          <w:rFonts w:eastAsia="Calibri"/>
        </w:rPr>
        <w:t xml:space="preserve"> toplantısında kabul edilerek yayımına karar verilmiştir.</w:t>
      </w:r>
    </w:p>
    <w:p w14:paraId="7FB3D503" w14:textId="77777777" w:rsidR="0064398C" w:rsidRDefault="0064398C">
      <w:pPr>
        <w:spacing w:after="200" w:line="276" w:lineRule="auto"/>
        <w:jc w:val="left"/>
      </w:pPr>
    </w:p>
    <w:p w14:paraId="30FFBECA" w14:textId="77777777" w:rsidR="0064398C" w:rsidRDefault="0064398C">
      <w:pPr>
        <w:spacing w:after="200" w:line="276" w:lineRule="auto"/>
        <w:jc w:val="left"/>
      </w:pPr>
    </w:p>
    <w:p w14:paraId="5E471808" w14:textId="7D39234A" w:rsidR="00F81AA1" w:rsidRDefault="00F81AA1">
      <w:pPr>
        <w:spacing w:after="200" w:line="276" w:lineRule="auto"/>
        <w:jc w:val="left"/>
      </w:pPr>
      <w:r>
        <w:br w:type="page"/>
      </w:r>
    </w:p>
    <w:p w14:paraId="140BCB64" w14:textId="77777777" w:rsidR="0064398C" w:rsidRDefault="0064398C">
      <w:pPr>
        <w:sectPr w:rsidR="0064398C" w:rsidSect="00EE3A3A">
          <w:headerReference w:type="even" r:id="rId21"/>
          <w:footerReference w:type="even" r:id="rId22"/>
          <w:headerReference w:type="first" r:id="rId23"/>
          <w:footerReference w:type="first" r:id="rId24"/>
          <w:pgSz w:w="11906" w:h="16838" w:code="9"/>
          <w:pgMar w:top="794" w:right="737" w:bottom="567" w:left="851" w:header="709" w:footer="709" w:gutter="567"/>
          <w:pgNumType w:fmt="lowerRoman"/>
          <w:cols w:space="720"/>
          <w:titlePg/>
          <w:docGrid w:linePitch="300"/>
        </w:sectPr>
      </w:pPr>
    </w:p>
    <w:p w14:paraId="6871E423" w14:textId="77777777" w:rsidR="00EE3A3A" w:rsidRDefault="00EE3A3A" w:rsidP="00EE3A3A">
      <w:pPr>
        <w:pStyle w:val="zzContents"/>
        <w:outlineLvl w:val="9"/>
      </w:pPr>
      <w:r>
        <w:lastRenderedPageBreak/>
        <w:t>İçindekiler</w:t>
      </w:r>
    </w:p>
    <w:p w14:paraId="744A0EDE" w14:textId="77777777" w:rsidR="0064398C" w:rsidRPr="0064398C" w:rsidRDefault="0064398C" w:rsidP="0064398C">
      <w:pPr>
        <w:pStyle w:val="T1"/>
        <w:ind w:right="395"/>
        <w:jc w:val="right"/>
      </w:pPr>
      <w:r>
        <w:t>Sayfa</w:t>
      </w:r>
    </w:p>
    <w:p w14:paraId="58295A06" w14:textId="1260C6D0" w:rsidR="00BD445B" w:rsidRDefault="00165DD3">
      <w:pPr>
        <w:pStyle w:val="T1"/>
        <w:rPr>
          <w:rFonts w:asciiTheme="minorHAnsi" w:eastAsiaTheme="minorEastAsia" w:hAnsiTheme="minorHAnsi"/>
          <w:b w:val="0"/>
          <w:noProof/>
          <w:lang w:eastAsia="tr-TR"/>
        </w:rPr>
      </w:pPr>
      <w:r>
        <w:fldChar w:fldCharType="begin"/>
      </w:r>
      <w:r w:rsidR="006D36AF" w:rsidRPr="00736840">
        <w:instrText xml:space="preserve"> TOC \o "1-2" \u </w:instrText>
      </w:r>
      <w:r>
        <w:fldChar w:fldCharType="separate"/>
      </w:r>
      <w:r w:rsidR="00BD445B">
        <w:rPr>
          <w:noProof/>
        </w:rPr>
        <w:t>Önsöz</w:t>
      </w:r>
      <w:r w:rsidR="00BD445B">
        <w:rPr>
          <w:noProof/>
        </w:rPr>
        <w:tab/>
      </w:r>
      <w:r w:rsidR="00BD445B">
        <w:rPr>
          <w:noProof/>
        </w:rPr>
        <w:tab/>
      </w:r>
      <w:r w:rsidR="00BD445B">
        <w:rPr>
          <w:noProof/>
        </w:rPr>
        <w:fldChar w:fldCharType="begin"/>
      </w:r>
      <w:r w:rsidR="00BD445B">
        <w:rPr>
          <w:noProof/>
        </w:rPr>
        <w:instrText xml:space="preserve"> PAGEREF _Toc68536511 \h </w:instrText>
      </w:r>
      <w:r w:rsidR="00BD445B">
        <w:rPr>
          <w:noProof/>
        </w:rPr>
      </w:r>
      <w:r w:rsidR="00BD445B">
        <w:rPr>
          <w:noProof/>
        </w:rPr>
        <w:fldChar w:fldCharType="separate"/>
      </w:r>
      <w:r w:rsidR="00F81AA1">
        <w:rPr>
          <w:noProof/>
        </w:rPr>
        <w:t>iii</w:t>
      </w:r>
      <w:r w:rsidR="00BD445B">
        <w:rPr>
          <w:noProof/>
        </w:rPr>
        <w:fldChar w:fldCharType="end"/>
      </w:r>
    </w:p>
    <w:p w14:paraId="456F904A" w14:textId="19A8EEA2" w:rsidR="00BD445B" w:rsidRDefault="00BD445B">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_Toc68536512 \h </w:instrText>
      </w:r>
      <w:r>
        <w:rPr>
          <w:noProof/>
        </w:rPr>
      </w:r>
      <w:r>
        <w:rPr>
          <w:noProof/>
        </w:rPr>
        <w:fldChar w:fldCharType="separate"/>
      </w:r>
      <w:r w:rsidR="00F81AA1">
        <w:rPr>
          <w:noProof/>
        </w:rPr>
        <w:t>1</w:t>
      </w:r>
      <w:r>
        <w:rPr>
          <w:noProof/>
        </w:rPr>
        <w:fldChar w:fldCharType="end"/>
      </w:r>
    </w:p>
    <w:p w14:paraId="63FF473D" w14:textId="63FD1830" w:rsidR="00BD445B" w:rsidRDefault="00BD445B">
      <w:pPr>
        <w:pStyle w:val="T1"/>
        <w:rPr>
          <w:rFonts w:asciiTheme="minorHAnsi" w:eastAsiaTheme="minorEastAsia" w:hAnsiTheme="minorHAnsi"/>
          <w:b w:val="0"/>
          <w:noProof/>
          <w:lang w:eastAsia="tr-TR"/>
        </w:rPr>
      </w:pPr>
      <w:r w:rsidRPr="00010915">
        <w:rPr>
          <w:rFonts w:cs="Arial"/>
          <w:noProof/>
        </w:rPr>
        <w:t>2</w:t>
      </w:r>
      <w:r>
        <w:rPr>
          <w:rFonts w:asciiTheme="minorHAnsi" w:eastAsiaTheme="minorEastAsia" w:hAnsiTheme="minorHAnsi"/>
          <w:b w:val="0"/>
          <w:noProof/>
          <w:lang w:eastAsia="tr-TR"/>
        </w:rPr>
        <w:tab/>
      </w:r>
      <w:r w:rsidRPr="00010915">
        <w:rPr>
          <w:rFonts w:cs="Arial"/>
          <w:noProof/>
        </w:rPr>
        <w:t>Bağlayıcı atıflar</w:t>
      </w:r>
      <w:r>
        <w:rPr>
          <w:noProof/>
        </w:rPr>
        <w:tab/>
      </w:r>
      <w:r>
        <w:rPr>
          <w:noProof/>
        </w:rPr>
        <w:fldChar w:fldCharType="begin"/>
      </w:r>
      <w:r>
        <w:rPr>
          <w:noProof/>
        </w:rPr>
        <w:instrText xml:space="preserve"> PAGEREF _Toc68536513 \h </w:instrText>
      </w:r>
      <w:r>
        <w:rPr>
          <w:noProof/>
        </w:rPr>
      </w:r>
      <w:r>
        <w:rPr>
          <w:noProof/>
        </w:rPr>
        <w:fldChar w:fldCharType="separate"/>
      </w:r>
      <w:r w:rsidR="00F81AA1">
        <w:rPr>
          <w:noProof/>
        </w:rPr>
        <w:t>1</w:t>
      </w:r>
      <w:r>
        <w:rPr>
          <w:noProof/>
        </w:rPr>
        <w:fldChar w:fldCharType="end"/>
      </w:r>
    </w:p>
    <w:p w14:paraId="535CDFA0" w14:textId="2F6018B5" w:rsidR="00BD445B" w:rsidRDefault="00BD445B">
      <w:pPr>
        <w:pStyle w:val="T1"/>
        <w:rPr>
          <w:rFonts w:asciiTheme="minorHAnsi" w:eastAsiaTheme="minorEastAsia" w:hAnsiTheme="minorHAnsi"/>
          <w:b w:val="0"/>
          <w:noProof/>
          <w:lang w:eastAsia="tr-TR"/>
        </w:rPr>
      </w:pPr>
      <w:r>
        <w:rPr>
          <w:noProof/>
        </w:rPr>
        <w:t>3</w:t>
      </w:r>
      <w:r>
        <w:rPr>
          <w:rFonts w:asciiTheme="minorHAnsi" w:eastAsiaTheme="minorEastAsia" w:hAnsiTheme="minorHAnsi"/>
          <w:b w:val="0"/>
          <w:noProof/>
          <w:lang w:eastAsia="tr-TR"/>
        </w:rPr>
        <w:tab/>
      </w:r>
      <w:r>
        <w:rPr>
          <w:noProof/>
        </w:rPr>
        <w:t>Terimler ve tanımlar</w:t>
      </w:r>
      <w:r>
        <w:rPr>
          <w:noProof/>
        </w:rPr>
        <w:tab/>
      </w:r>
      <w:r>
        <w:rPr>
          <w:noProof/>
        </w:rPr>
        <w:fldChar w:fldCharType="begin"/>
      </w:r>
      <w:r>
        <w:rPr>
          <w:noProof/>
        </w:rPr>
        <w:instrText xml:space="preserve"> PAGEREF _Toc68536514 \h </w:instrText>
      </w:r>
      <w:r>
        <w:rPr>
          <w:noProof/>
        </w:rPr>
      </w:r>
      <w:r>
        <w:rPr>
          <w:noProof/>
        </w:rPr>
        <w:fldChar w:fldCharType="separate"/>
      </w:r>
      <w:r w:rsidR="00F81AA1">
        <w:rPr>
          <w:noProof/>
        </w:rPr>
        <w:t>2</w:t>
      </w:r>
      <w:r>
        <w:rPr>
          <w:noProof/>
        </w:rPr>
        <w:fldChar w:fldCharType="end"/>
      </w:r>
    </w:p>
    <w:p w14:paraId="2CFBEF9E" w14:textId="707CCBE9" w:rsidR="00BD445B" w:rsidRDefault="00BD445B">
      <w:pPr>
        <w:pStyle w:val="T1"/>
        <w:rPr>
          <w:rFonts w:asciiTheme="minorHAnsi" w:eastAsiaTheme="minorEastAsia" w:hAnsiTheme="minorHAnsi"/>
          <w:b w:val="0"/>
          <w:noProof/>
          <w:lang w:eastAsia="tr-TR"/>
        </w:rPr>
      </w:pPr>
      <w:r>
        <w:rPr>
          <w:noProof/>
        </w:rPr>
        <w:t>4</w:t>
      </w:r>
      <w:r>
        <w:rPr>
          <w:rFonts w:asciiTheme="minorHAnsi" w:eastAsiaTheme="minorEastAsia" w:hAnsiTheme="minorHAnsi"/>
          <w:b w:val="0"/>
          <w:noProof/>
          <w:lang w:eastAsia="tr-TR"/>
        </w:rPr>
        <w:tab/>
      </w:r>
      <w:r>
        <w:rPr>
          <w:noProof/>
        </w:rPr>
        <w:t>Sınıflandırma ve özellikler</w:t>
      </w:r>
      <w:r>
        <w:rPr>
          <w:noProof/>
        </w:rPr>
        <w:tab/>
      </w:r>
      <w:r>
        <w:rPr>
          <w:noProof/>
        </w:rPr>
        <w:fldChar w:fldCharType="begin"/>
      </w:r>
      <w:r>
        <w:rPr>
          <w:noProof/>
        </w:rPr>
        <w:instrText xml:space="preserve"> PAGEREF _Toc68536515 \h </w:instrText>
      </w:r>
      <w:r>
        <w:rPr>
          <w:noProof/>
        </w:rPr>
      </w:r>
      <w:r>
        <w:rPr>
          <w:noProof/>
        </w:rPr>
        <w:fldChar w:fldCharType="separate"/>
      </w:r>
      <w:r w:rsidR="00F81AA1">
        <w:rPr>
          <w:noProof/>
        </w:rPr>
        <w:t>2</w:t>
      </w:r>
      <w:r>
        <w:rPr>
          <w:noProof/>
        </w:rPr>
        <w:fldChar w:fldCharType="end"/>
      </w:r>
    </w:p>
    <w:p w14:paraId="582448DA" w14:textId="7EB35807" w:rsidR="00BD445B" w:rsidRDefault="00BD445B">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_Toc68536516 \h </w:instrText>
      </w:r>
      <w:r>
        <w:rPr>
          <w:noProof/>
        </w:rPr>
      </w:r>
      <w:r>
        <w:rPr>
          <w:noProof/>
        </w:rPr>
        <w:fldChar w:fldCharType="separate"/>
      </w:r>
      <w:r w:rsidR="00F81AA1">
        <w:rPr>
          <w:noProof/>
        </w:rPr>
        <w:t>2</w:t>
      </w:r>
      <w:r>
        <w:rPr>
          <w:noProof/>
        </w:rPr>
        <w:fldChar w:fldCharType="end"/>
      </w:r>
    </w:p>
    <w:p w14:paraId="030BC5D7" w14:textId="0EB47212" w:rsidR="00BD445B" w:rsidRDefault="00BD445B">
      <w:pPr>
        <w:pStyle w:val="T2"/>
        <w:rPr>
          <w:rFonts w:asciiTheme="minorHAnsi" w:eastAsiaTheme="minorEastAsia" w:hAnsiTheme="minorHAnsi"/>
          <w:b w:val="0"/>
          <w:noProof/>
          <w:lang w:eastAsia="tr-TR"/>
        </w:rPr>
      </w:pPr>
      <w:r w:rsidRPr="00010915">
        <w:rPr>
          <w:noProof/>
          <w:color w:val="000000" w:themeColor="text1"/>
        </w:rPr>
        <w:t>4.2</w:t>
      </w:r>
      <w:r>
        <w:rPr>
          <w:rFonts w:asciiTheme="minorHAnsi" w:eastAsiaTheme="minorEastAsia" w:hAnsiTheme="minorHAnsi"/>
          <w:b w:val="0"/>
          <w:noProof/>
          <w:lang w:eastAsia="tr-TR"/>
        </w:rPr>
        <w:tab/>
      </w:r>
      <w:r w:rsidRPr="00010915">
        <w:rPr>
          <w:noProof/>
          <w:color w:val="000000" w:themeColor="text1"/>
        </w:rPr>
        <w:t>Özellikler</w:t>
      </w:r>
      <w:r>
        <w:rPr>
          <w:noProof/>
        </w:rPr>
        <w:tab/>
      </w:r>
      <w:r>
        <w:rPr>
          <w:noProof/>
        </w:rPr>
        <w:fldChar w:fldCharType="begin"/>
      </w:r>
      <w:r>
        <w:rPr>
          <w:noProof/>
        </w:rPr>
        <w:instrText xml:space="preserve"> PAGEREF _Toc68536517 \h </w:instrText>
      </w:r>
      <w:r>
        <w:rPr>
          <w:noProof/>
        </w:rPr>
      </w:r>
      <w:r>
        <w:rPr>
          <w:noProof/>
        </w:rPr>
        <w:fldChar w:fldCharType="separate"/>
      </w:r>
      <w:r w:rsidR="00F81AA1">
        <w:rPr>
          <w:noProof/>
        </w:rPr>
        <w:t>2</w:t>
      </w:r>
      <w:r>
        <w:rPr>
          <w:noProof/>
        </w:rPr>
        <w:fldChar w:fldCharType="end"/>
      </w:r>
    </w:p>
    <w:p w14:paraId="75B17922" w14:textId="0A1FA0F3" w:rsidR="00BD445B" w:rsidRDefault="00BD445B">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numaraları</w:t>
      </w:r>
      <w:r>
        <w:rPr>
          <w:noProof/>
        </w:rPr>
        <w:tab/>
      </w:r>
      <w:r>
        <w:rPr>
          <w:noProof/>
        </w:rPr>
        <w:fldChar w:fldCharType="begin"/>
      </w:r>
      <w:r>
        <w:rPr>
          <w:noProof/>
        </w:rPr>
        <w:instrText xml:space="preserve"> PAGEREF _Toc68536518 \h </w:instrText>
      </w:r>
      <w:r>
        <w:rPr>
          <w:noProof/>
        </w:rPr>
      </w:r>
      <w:r>
        <w:rPr>
          <w:noProof/>
        </w:rPr>
        <w:fldChar w:fldCharType="separate"/>
      </w:r>
      <w:r w:rsidR="00F81AA1">
        <w:rPr>
          <w:noProof/>
        </w:rPr>
        <w:t>4</w:t>
      </w:r>
      <w:r>
        <w:rPr>
          <w:noProof/>
        </w:rPr>
        <w:fldChar w:fldCharType="end"/>
      </w:r>
    </w:p>
    <w:p w14:paraId="3480F7C1" w14:textId="713E528D" w:rsidR="00BD445B" w:rsidRDefault="00BD445B">
      <w:pPr>
        <w:pStyle w:val="T1"/>
        <w:rPr>
          <w:rFonts w:asciiTheme="minorHAnsi" w:eastAsiaTheme="minorEastAsia" w:hAnsiTheme="minorHAnsi"/>
          <w:b w:val="0"/>
          <w:noProof/>
          <w:lang w:eastAsia="tr-TR"/>
        </w:rPr>
      </w:pPr>
      <w:r w:rsidRPr="00010915">
        <w:rPr>
          <w:noProof/>
          <w:color w:val="000000" w:themeColor="text1"/>
        </w:rPr>
        <w:t>5</w:t>
      </w:r>
      <w:r>
        <w:rPr>
          <w:rFonts w:asciiTheme="minorHAnsi" w:eastAsiaTheme="minorEastAsia" w:hAnsiTheme="minorHAnsi"/>
          <w:b w:val="0"/>
          <w:noProof/>
          <w:lang w:eastAsia="tr-TR"/>
        </w:rPr>
        <w:tab/>
      </w:r>
      <w:r w:rsidRPr="00010915">
        <w:rPr>
          <w:noProof/>
          <w:color w:val="000000" w:themeColor="text1"/>
        </w:rPr>
        <w:t>Numune alma, muayene ve deneyler</w:t>
      </w:r>
      <w:r>
        <w:rPr>
          <w:noProof/>
        </w:rPr>
        <w:tab/>
      </w:r>
      <w:r>
        <w:rPr>
          <w:noProof/>
        </w:rPr>
        <w:fldChar w:fldCharType="begin"/>
      </w:r>
      <w:r>
        <w:rPr>
          <w:noProof/>
        </w:rPr>
        <w:instrText xml:space="preserve"> PAGEREF _Toc68536519 \h </w:instrText>
      </w:r>
      <w:r>
        <w:rPr>
          <w:noProof/>
        </w:rPr>
      </w:r>
      <w:r>
        <w:rPr>
          <w:noProof/>
        </w:rPr>
        <w:fldChar w:fldCharType="separate"/>
      </w:r>
      <w:r w:rsidR="00F81AA1">
        <w:rPr>
          <w:noProof/>
        </w:rPr>
        <w:t>4</w:t>
      </w:r>
      <w:r>
        <w:rPr>
          <w:noProof/>
        </w:rPr>
        <w:fldChar w:fldCharType="end"/>
      </w:r>
    </w:p>
    <w:p w14:paraId="52AD6EF8" w14:textId="208895DE" w:rsidR="00BD445B" w:rsidRDefault="00BD445B">
      <w:pPr>
        <w:pStyle w:val="T2"/>
        <w:rPr>
          <w:rFonts w:asciiTheme="minorHAnsi" w:eastAsiaTheme="minorEastAsia" w:hAnsiTheme="minorHAnsi"/>
          <w:b w:val="0"/>
          <w:noProof/>
          <w:lang w:eastAsia="tr-TR"/>
        </w:rPr>
      </w:pPr>
      <w:r w:rsidRPr="00010915">
        <w:rPr>
          <w:noProof/>
          <w:color w:val="000000" w:themeColor="text1"/>
        </w:rPr>
        <w:t>5.1</w:t>
      </w:r>
      <w:r>
        <w:rPr>
          <w:rFonts w:asciiTheme="minorHAnsi" w:eastAsiaTheme="minorEastAsia" w:hAnsiTheme="minorHAnsi"/>
          <w:b w:val="0"/>
          <w:noProof/>
          <w:lang w:eastAsia="tr-TR"/>
        </w:rPr>
        <w:tab/>
      </w:r>
      <w:r w:rsidRPr="00010915">
        <w:rPr>
          <w:bCs/>
          <w:noProof/>
          <w:color w:val="000000" w:themeColor="text1"/>
        </w:rPr>
        <w:t>Numune alma</w:t>
      </w:r>
      <w:r>
        <w:rPr>
          <w:noProof/>
        </w:rPr>
        <w:tab/>
      </w:r>
      <w:r>
        <w:rPr>
          <w:noProof/>
        </w:rPr>
        <w:fldChar w:fldCharType="begin"/>
      </w:r>
      <w:r>
        <w:rPr>
          <w:noProof/>
        </w:rPr>
        <w:instrText xml:space="preserve"> PAGEREF _Toc68536520 \h </w:instrText>
      </w:r>
      <w:r>
        <w:rPr>
          <w:noProof/>
        </w:rPr>
      </w:r>
      <w:r>
        <w:rPr>
          <w:noProof/>
        </w:rPr>
        <w:fldChar w:fldCharType="separate"/>
      </w:r>
      <w:r w:rsidR="00F81AA1">
        <w:rPr>
          <w:noProof/>
        </w:rPr>
        <w:t>4</w:t>
      </w:r>
      <w:r>
        <w:rPr>
          <w:noProof/>
        </w:rPr>
        <w:fldChar w:fldCharType="end"/>
      </w:r>
    </w:p>
    <w:p w14:paraId="62870159" w14:textId="5A2EAE28" w:rsidR="00BD445B" w:rsidRDefault="00BD445B">
      <w:pPr>
        <w:pStyle w:val="T2"/>
        <w:rPr>
          <w:rFonts w:asciiTheme="minorHAnsi" w:eastAsiaTheme="minorEastAsia" w:hAnsiTheme="minorHAnsi"/>
          <w:b w:val="0"/>
          <w:noProof/>
          <w:lang w:eastAsia="tr-TR"/>
        </w:rPr>
      </w:pPr>
      <w:r>
        <w:rPr>
          <w:noProof/>
        </w:rPr>
        <w:t>5.2</w:t>
      </w:r>
      <w:r>
        <w:rPr>
          <w:rFonts w:asciiTheme="minorHAnsi" w:eastAsiaTheme="minorEastAsia" w:hAnsiTheme="minorHAnsi"/>
          <w:b w:val="0"/>
          <w:noProof/>
          <w:lang w:eastAsia="tr-TR"/>
        </w:rPr>
        <w:tab/>
      </w:r>
      <w:r>
        <w:rPr>
          <w:noProof/>
        </w:rPr>
        <w:t>Muayeneler</w:t>
      </w:r>
      <w:r>
        <w:rPr>
          <w:noProof/>
        </w:rPr>
        <w:tab/>
      </w:r>
      <w:r>
        <w:rPr>
          <w:noProof/>
        </w:rPr>
        <w:fldChar w:fldCharType="begin"/>
      </w:r>
      <w:r>
        <w:rPr>
          <w:noProof/>
        </w:rPr>
        <w:instrText xml:space="preserve"> PAGEREF _Toc68536521 \h </w:instrText>
      </w:r>
      <w:r>
        <w:rPr>
          <w:noProof/>
        </w:rPr>
      </w:r>
      <w:r>
        <w:rPr>
          <w:noProof/>
        </w:rPr>
        <w:fldChar w:fldCharType="separate"/>
      </w:r>
      <w:r w:rsidR="00F81AA1">
        <w:rPr>
          <w:noProof/>
        </w:rPr>
        <w:t>5</w:t>
      </w:r>
      <w:r>
        <w:rPr>
          <w:noProof/>
        </w:rPr>
        <w:fldChar w:fldCharType="end"/>
      </w:r>
    </w:p>
    <w:p w14:paraId="704BAAB1" w14:textId="574ABFB6" w:rsidR="00BD445B" w:rsidRDefault="00BD445B">
      <w:pPr>
        <w:pStyle w:val="T2"/>
        <w:rPr>
          <w:rFonts w:asciiTheme="minorHAnsi" w:eastAsiaTheme="minorEastAsia" w:hAnsiTheme="minorHAnsi"/>
          <w:b w:val="0"/>
          <w:noProof/>
          <w:lang w:eastAsia="tr-TR"/>
        </w:rPr>
      </w:pPr>
      <w:r>
        <w:rPr>
          <w:noProof/>
        </w:rPr>
        <w:t>5.3</w:t>
      </w:r>
      <w:r>
        <w:rPr>
          <w:rFonts w:asciiTheme="minorHAnsi" w:eastAsiaTheme="minorEastAsia" w:hAnsiTheme="minorHAnsi"/>
          <w:b w:val="0"/>
          <w:noProof/>
          <w:lang w:eastAsia="tr-TR"/>
        </w:rPr>
        <w:tab/>
      </w:r>
      <w:r>
        <w:rPr>
          <w:noProof/>
        </w:rPr>
        <w:t>Deneyler</w:t>
      </w:r>
      <w:r>
        <w:rPr>
          <w:noProof/>
        </w:rPr>
        <w:tab/>
      </w:r>
      <w:r>
        <w:rPr>
          <w:noProof/>
        </w:rPr>
        <w:fldChar w:fldCharType="begin"/>
      </w:r>
      <w:r>
        <w:rPr>
          <w:noProof/>
        </w:rPr>
        <w:instrText xml:space="preserve"> PAGEREF _Toc68536522 \h </w:instrText>
      </w:r>
      <w:r>
        <w:rPr>
          <w:noProof/>
        </w:rPr>
      </w:r>
      <w:r>
        <w:rPr>
          <w:noProof/>
        </w:rPr>
        <w:fldChar w:fldCharType="separate"/>
      </w:r>
      <w:r w:rsidR="00F81AA1">
        <w:rPr>
          <w:noProof/>
        </w:rPr>
        <w:t>5</w:t>
      </w:r>
      <w:r>
        <w:rPr>
          <w:noProof/>
        </w:rPr>
        <w:fldChar w:fldCharType="end"/>
      </w:r>
    </w:p>
    <w:p w14:paraId="21E02FB4" w14:textId="2B1114A3" w:rsidR="00BD445B" w:rsidRDefault="00BD445B">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_Toc68536523 \h </w:instrText>
      </w:r>
      <w:r>
        <w:rPr>
          <w:noProof/>
        </w:rPr>
      </w:r>
      <w:r>
        <w:rPr>
          <w:noProof/>
        </w:rPr>
        <w:fldChar w:fldCharType="separate"/>
      </w:r>
      <w:r w:rsidR="00F81AA1">
        <w:rPr>
          <w:noProof/>
        </w:rPr>
        <w:t>6</w:t>
      </w:r>
      <w:r>
        <w:rPr>
          <w:noProof/>
        </w:rPr>
        <w:fldChar w:fldCharType="end"/>
      </w:r>
    </w:p>
    <w:p w14:paraId="3092D958" w14:textId="56DABA92" w:rsidR="00BD445B" w:rsidRDefault="00BD445B">
      <w:pPr>
        <w:pStyle w:val="T2"/>
        <w:rPr>
          <w:rFonts w:asciiTheme="minorHAnsi" w:eastAsiaTheme="minorEastAsia" w:hAnsiTheme="minorHAnsi"/>
          <w:b w:val="0"/>
          <w:noProof/>
          <w:lang w:eastAsia="tr-TR"/>
        </w:rPr>
      </w:pPr>
      <w:r>
        <w:rPr>
          <w:noProof/>
        </w:rPr>
        <w:t>5.5</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_Toc68536524 \h </w:instrText>
      </w:r>
      <w:r>
        <w:rPr>
          <w:noProof/>
        </w:rPr>
      </w:r>
      <w:r>
        <w:rPr>
          <w:noProof/>
        </w:rPr>
        <w:fldChar w:fldCharType="separate"/>
      </w:r>
      <w:r w:rsidR="00F81AA1">
        <w:rPr>
          <w:noProof/>
        </w:rPr>
        <w:t>6</w:t>
      </w:r>
      <w:r>
        <w:rPr>
          <w:noProof/>
        </w:rPr>
        <w:fldChar w:fldCharType="end"/>
      </w:r>
    </w:p>
    <w:p w14:paraId="0CA8CD5A" w14:textId="11312884" w:rsidR="00BD445B" w:rsidRDefault="00BD445B">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Pr>
          <w:noProof/>
        </w:rPr>
        <w:t>Piyasaya arz</w:t>
      </w:r>
      <w:r>
        <w:rPr>
          <w:noProof/>
        </w:rPr>
        <w:tab/>
      </w:r>
      <w:r>
        <w:rPr>
          <w:noProof/>
        </w:rPr>
        <w:fldChar w:fldCharType="begin"/>
      </w:r>
      <w:r>
        <w:rPr>
          <w:noProof/>
        </w:rPr>
        <w:instrText xml:space="preserve"> PAGEREF _Toc68536525 \h </w:instrText>
      </w:r>
      <w:r>
        <w:rPr>
          <w:noProof/>
        </w:rPr>
      </w:r>
      <w:r>
        <w:rPr>
          <w:noProof/>
        </w:rPr>
        <w:fldChar w:fldCharType="separate"/>
      </w:r>
      <w:r w:rsidR="00F81AA1">
        <w:rPr>
          <w:noProof/>
        </w:rPr>
        <w:t>6</w:t>
      </w:r>
      <w:r>
        <w:rPr>
          <w:noProof/>
        </w:rPr>
        <w:fldChar w:fldCharType="end"/>
      </w:r>
    </w:p>
    <w:p w14:paraId="42DABB01" w14:textId="6D8DFF20" w:rsidR="00BD445B" w:rsidRDefault="00BD445B">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Pr>
          <w:noProof/>
        </w:rPr>
        <w:fldChar w:fldCharType="begin"/>
      </w:r>
      <w:r>
        <w:rPr>
          <w:noProof/>
        </w:rPr>
        <w:instrText xml:space="preserve"> PAGEREF _Toc68536526 \h </w:instrText>
      </w:r>
      <w:r>
        <w:rPr>
          <w:noProof/>
        </w:rPr>
      </w:r>
      <w:r>
        <w:rPr>
          <w:noProof/>
        </w:rPr>
        <w:fldChar w:fldCharType="separate"/>
      </w:r>
      <w:r w:rsidR="00F81AA1">
        <w:rPr>
          <w:noProof/>
        </w:rPr>
        <w:t>6</w:t>
      </w:r>
      <w:r>
        <w:rPr>
          <w:noProof/>
        </w:rPr>
        <w:fldChar w:fldCharType="end"/>
      </w:r>
    </w:p>
    <w:p w14:paraId="5C44EFE0" w14:textId="2E9417A1" w:rsidR="00BD445B" w:rsidRDefault="00BD445B">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_Toc68536527 \h </w:instrText>
      </w:r>
      <w:r>
        <w:rPr>
          <w:noProof/>
        </w:rPr>
      </w:r>
      <w:r>
        <w:rPr>
          <w:noProof/>
        </w:rPr>
        <w:fldChar w:fldCharType="separate"/>
      </w:r>
      <w:r w:rsidR="00F81AA1">
        <w:rPr>
          <w:noProof/>
        </w:rPr>
        <w:t>6</w:t>
      </w:r>
      <w:r>
        <w:rPr>
          <w:noProof/>
        </w:rPr>
        <w:fldChar w:fldCharType="end"/>
      </w:r>
    </w:p>
    <w:p w14:paraId="5BB34E66" w14:textId="0044FE79" w:rsidR="00BD445B" w:rsidRDefault="00BD445B">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Saklama ve taşıma</w:t>
      </w:r>
      <w:r>
        <w:rPr>
          <w:noProof/>
        </w:rPr>
        <w:tab/>
      </w:r>
      <w:r>
        <w:rPr>
          <w:noProof/>
        </w:rPr>
        <w:fldChar w:fldCharType="begin"/>
      </w:r>
      <w:r>
        <w:rPr>
          <w:noProof/>
        </w:rPr>
        <w:instrText xml:space="preserve"> PAGEREF _Toc68536528 \h </w:instrText>
      </w:r>
      <w:r>
        <w:rPr>
          <w:noProof/>
        </w:rPr>
      </w:r>
      <w:r>
        <w:rPr>
          <w:noProof/>
        </w:rPr>
        <w:fldChar w:fldCharType="separate"/>
      </w:r>
      <w:r w:rsidR="00F81AA1">
        <w:rPr>
          <w:noProof/>
        </w:rPr>
        <w:t>7</w:t>
      </w:r>
      <w:r>
        <w:rPr>
          <w:noProof/>
        </w:rPr>
        <w:fldChar w:fldCharType="end"/>
      </w:r>
    </w:p>
    <w:p w14:paraId="08D379B9" w14:textId="320A89B3" w:rsidR="00BD445B" w:rsidRDefault="00BD445B">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_Toc68536529 \h </w:instrText>
      </w:r>
      <w:r>
        <w:rPr>
          <w:noProof/>
        </w:rPr>
      </w:r>
      <w:r>
        <w:rPr>
          <w:noProof/>
        </w:rPr>
        <w:fldChar w:fldCharType="separate"/>
      </w:r>
      <w:r w:rsidR="00F81AA1">
        <w:rPr>
          <w:noProof/>
        </w:rPr>
        <w:t>7</w:t>
      </w:r>
      <w:r>
        <w:rPr>
          <w:noProof/>
        </w:rPr>
        <w:fldChar w:fldCharType="end"/>
      </w:r>
    </w:p>
    <w:p w14:paraId="33F15971" w14:textId="235F30C6" w:rsidR="00BD445B" w:rsidRDefault="00BD445B">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_Toc68536530 \h </w:instrText>
      </w:r>
      <w:r>
        <w:rPr>
          <w:noProof/>
        </w:rPr>
      </w:r>
      <w:r>
        <w:rPr>
          <w:noProof/>
        </w:rPr>
        <w:fldChar w:fldCharType="separate"/>
      </w:r>
      <w:r w:rsidR="00F81AA1">
        <w:rPr>
          <w:noProof/>
        </w:rPr>
        <w:t>8</w:t>
      </w:r>
      <w:r>
        <w:rPr>
          <w:noProof/>
        </w:rPr>
        <w:fldChar w:fldCharType="end"/>
      </w:r>
    </w:p>
    <w:p w14:paraId="4D011679" w14:textId="77777777" w:rsidR="0064398C" w:rsidRDefault="00165DD3" w:rsidP="00B2012B">
      <w:r>
        <w:fldChar w:fldCharType="end"/>
      </w:r>
    </w:p>
    <w:p w14:paraId="3DC7F24E" w14:textId="77777777" w:rsidR="0064398C" w:rsidRDefault="0064398C">
      <w:pPr>
        <w:spacing w:after="200" w:line="276" w:lineRule="auto"/>
        <w:jc w:val="left"/>
      </w:pPr>
      <w:r>
        <w:br w:type="page"/>
      </w:r>
    </w:p>
    <w:p w14:paraId="3AA765B7" w14:textId="7EDA6594" w:rsidR="00F81AA1" w:rsidRDefault="00F81AA1">
      <w:pPr>
        <w:spacing w:after="200" w:line="276" w:lineRule="auto"/>
        <w:jc w:val="left"/>
      </w:pPr>
    </w:p>
    <w:p w14:paraId="3085701E" w14:textId="77777777" w:rsidR="0064398C" w:rsidRDefault="0064398C" w:rsidP="00B2012B">
      <w:pPr>
        <w:sectPr w:rsidR="0064398C" w:rsidSect="00EE3A3A">
          <w:pgSz w:w="11906" w:h="16838" w:code="9"/>
          <w:pgMar w:top="794" w:right="737" w:bottom="567" w:left="851" w:header="709" w:footer="709" w:gutter="567"/>
          <w:pgNumType w:fmt="lowerRoman"/>
          <w:cols w:space="720"/>
          <w:titlePg/>
          <w:docGrid w:linePitch="300"/>
        </w:sectPr>
      </w:pPr>
    </w:p>
    <w:p w14:paraId="42F5ECFB" w14:textId="77777777" w:rsidR="007F47D8" w:rsidRPr="00CE1320" w:rsidRDefault="007F47D8" w:rsidP="007F47D8">
      <w:pPr>
        <w:pStyle w:val="Balk1"/>
      </w:pPr>
      <w:bookmarkStart w:id="4" w:name="_Toc66958042"/>
      <w:bookmarkStart w:id="5" w:name="_Toc68536512"/>
      <w:bookmarkStart w:id="6" w:name="_Toc475177336"/>
      <w:r w:rsidRPr="00CE1320">
        <w:lastRenderedPageBreak/>
        <w:t>Kapsam</w:t>
      </w:r>
      <w:bookmarkEnd w:id="4"/>
      <w:bookmarkEnd w:id="5"/>
    </w:p>
    <w:p w14:paraId="6F91284E" w14:textId="77777777" w:rsidR="007F47D8" w:rsidRDefault="007F47D8" w:rsidP="007F47D8">
      <w:r>
        <w:rPr>
          <w:rFonts w:cs="Arial"/>
        </w:rPr>
        <w:t xml:space="preserve">Bu standart </w:t>
      </w:r>
      <w:r w:rsidR="008776E4">
        <w:rPr>
          <w:rFonts w:cs="Arial"/>
        </w:rPr>
        <w:t>biber salçası ve püresini</w:t>
      </w:r>
      <w:r w:rsidR="008B14A7">
        <w:rPr>
          <w:rFonts w:cs="Arial"/>
        </w:rPr>
        <w:t xml:space="preserve"> kapsar</w:t>
      </w:r>
      <w:r w:rsidRPr="00354F57">
        <w:rPr>
          <w:rFonts w:cs="Arial"/>
        </w:rPr>
        <w:t>.</w:t>
      </w:r>
    </w:p>
    <w:p w14:paraId="2EC43159" w14:textId="77777777" w:rsidR="007F47D8" w:rsidRPr="00C42A62" w:rsidRDefault="007F47D8" w:rsidP="007F47D8">
      <w:pPr>
        <w:pStyle w:val="Balk1"/>
        <w:rPr>
          <w:rFonts w:cs="Arial"/>
        </w:rPr>
      </w:pPr>
      <w:bookmarkStart w:id="7" w:name="_Toc471741800"/>
      <w:bookmarkStart w:id="8" w:name="_Toc66958043"/>
      <w:bookmarkStart w:id="9" w:name="_Toc68536513"/>
      <w:bookmarkStart w:id="10" w:name="_Toc184575185"/>
      <w:bookmarkStart w:id="11" w:name="_Toc187124016"/>
      <w:bookmarkStart w:id="12" w:name="_Toc187124104"/>
      <w:bookmarkStart w:id="13" w:name="_Toc187124486"/>
      <w:r>
        <w:rPr>
          <w:rFonts w:cs="Arial"/>
        </w:rPr>
        <w:t>Bağlayıcı atıflar</w:t>
      </w:r>
      <w:bookmarkEnd w:id="7"/>
      <w:bookmarkEnd w:id="8"/>
      <w:bookmarkEnd w:id="9"/>
    </w:p>
    <w:p w14:paraId="37A5E44C" w14:textId="77777777" w:rsidR="007F47D8" w:rsidRPr="004666AB" w:rsidRDefault="007F47D8" w:rsidP="007F47D8">
      <w:pPr>
        <w:tabs>
          <w:tab w:val="left" w:pos="1000"/>
        </w:tabs>
        <w:adjustRightInd w:val="0"/>
        <w:rPr>
          <w:rFonts w:eastAsia="SimSun" w:cs="Arial"/>
        </w:rPr>
      </w:pPr>
      <w:r>
        <w:t xml:space="preserve">Bu </w:t>
      </w:r>
      <w:r w:rsidRPr="00091E46">
        <w:t>standartta diğer standart ve/veya dokümanlara atıf yapılmaktadır. Bu atıflar metin içerisinde uygun yerlerde belirtilmiş ve aşağıda liste halinde verilmiştir. Tarihli atıflarda, yalnızca alıntı yapılan baskı geçerlidir. Tarihli olmayan</w:t>
      </w:r>
      <w:r w:rsidRPr="00510947">
        <w:t xml:space="preserve"> dokümanlar için, atıf yapılan dokümanın (tüm tadiller dâhil) son baskısı geçerlidir. * İşaretli olanlar</w:t>
      </w:r>
      <w:r w:rsidRPr="004F0380">
        <w:t xml:space="preserve"> bu standardın basıldığı tarihte İngilizce metin olarak yayımlanmış olan Türk Standartlarıdır</w:t>
      </w:r>
      <w:r w:rsidR="00B73B0B">
        <w:t>.</w:t>
      </w: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4041"/>
        <w:gridCol w:w="4394"/>
      </w:tblGrid>
      <w:tr w:rsidR="007F47D8" w:rsidRPr="00A24998" w14:paraId="1AA044FD" w14:textId="77777777" w:rsidTr="001D16CB">
        <w:trPr>
          <w:jc w:val="center"/>
        </w:trPr>
        <w:tc>
          <w:tcPr>
            <w:tcW w:w="1418" w:type="dxa"/>
            <w:vAlign w:val="center"/>
          </w:tcPr>
          <w:p w14:paraId="7233FD97" w14:textId="77777777" w:rsidR="007F47D8" w:rsidRPr="00A24998" w:rsidRDefault="007F47D8" w:rsidP="001D16CB">
            <w:pPr>
              <w:pStyle w:val="GvdeMetniGirintisi2"/>
              <w:spacing w:after="0"/>
              <w:rPr>
                <w:rFonts w:cstheme="minorHAnsi"/>
                <w:b/>
                <w:color w:val="000000" w:themeColor="text1"/>
              </w:rPr>
            </w:pPr>
            <w:bookmarkStart w:id="14" w:name="_Toc184575186"/>
            <w:bookmarkStart w:id="15" w:name="_Toc187124017"/>
            <w:bookmarkStart w:id="16" w:name="_Toc187124105"/>
            <w:bookmarkStart w:id="17" w:name="_Toc187124487"/>
            <w:bookmarkEnd w:id="10"/>
            <w:bookmarkEnd w:id="11"/>
            <w:bookmarkEnd w:id="12"/>
            <w:bookmarkEnd w:id="13"/>
            <w:r w:rsidRPr="00A24998">
              <w:rPr>
                <w:rFonts w:cstheme="minorHAnsi"/>
                <w:b/>
                <w:color w:val="000000" w:themeColor="text1"/>
              </w:rPr>
              <w:t>TS No</w:t>
            </w:r>
          </w:p>
        </w:tc>
        <w:tc>
          <w:tcPr>
            <w:tcW w:w="4041" w:type="dxa"/>
            <w:vAlign w:val="center"/>
          </w:tcPr>
          <w:p w14:paraId="4F947CB8" w14:textId="77777777" w:rsidR="007F47D8" w:rsidRPr="00A24998" w:rsidRDefault="007F47D8" w:rsidP="001D16CB">
            <w:pPr>
              <w:pStyle w:val="GvdeMetniGirintisi2"/>
              <w:spacing w:after="0"/>
              <w:rPr>
                <w:rFonts w:cstheme="minorHAnsi"/>
                <w:b/>
                <w:color w:val="000000" w:themeColor="text1"/>
              </w:rPr>
            </w:pPr>
            <w:r w:rsidRPr="00A24998">
              <w:rPr>
                <w:rFonts w:cstheme="minorHAnsi"/>
                <w:b/>
                <w:color w:val="000000" w:themeColor="text1"/>
              </w:rPr>
              <w:t>Türkçe Adı</w:t>
            </w:r>
          </w:p>
        </w:tc>
        <w:tc>
          <w:tcPr>
            <w:tcW w:w="4394" w:type="dxa"/>
            <w:vAlign w:val="center"/>
          </w:tcPr>
          <w:p w14:paraId="0E818A38" w14:textId="77777777" w:rsidR="007F47D8" w:rsidRPr="00A24998" w:rsidRDefault="007F47D8" w:rsidP="001D16CB">
            <w:pPr>
              <w:pStyle w:val="GvdeMetniGirintisi2"/>
              <w:spacing w:after="0"/>
              <w:rPr>
                <w:rFonts w:cstheme="minorHAnsi"/>
                <w:b/>
                <w:color w:val="000000" w:themeColor="text1"/>
              </w:rPr>
            </w:pPr>
            <w:r w:rsidRPr="00A24998">
              <w:rPr>
                <w:rFonts w:cstheme="minorHAnsi"/>
                <w:b/>
                <w:color w:val="000000" w:themeColor="text1"/>
              </w:rPr>
              <w:t>İngilizce Adı</w:t>
            </w:r>
          </w:p>
        </w:tc>
      </w:tr>
      <w:tr w:rsidR="00682612" w:rsidRPr="00A24998" w14:paraId="03445B34" w14:textId="77777777" w:rsidTr="00BE3C39">
        <w:trPr>
          <w:trHeight w:val="659"/>
          <w:jc w:val="center"/>
        </w:trPr>
        <w:tc>
          <w:tcPr>
            <w:tcW w:w="1418" w:type="dxa"/>
          </w:tcPr>
          <w:p w14:paraId="11834BB2" w14:textId="77777777" w:rsidR="00682612" w:rsidRPr="00A24998" w:rsidRDefault="00682612" w:rsidP="00682612">
            <w:pPr>
              <w:spacing w:after="0"/>
              <w:rPr>
                <w:rFonts w:cstheme="minorHAnsi"/>
              </w:rPr>
            </w:pPr>
            <w:r w:rsidRPr="00E946BB">
              <w:rPr>
                <w:rFonts w:asciiTheme="majorHAnsi" w:hAnsiTheme="majorHAnsi" w:cs="Arial"/>
                <w:bCs/>
              </w:rPr>
              <w:t>TS 545</w:t>
            </w:r>
          </w:p>
        </w:tc>
        <w:tc>
          <w:tcPr>
            <w:tcW w:w="4041" w:type="dxa"/>
          </w:tcPr>
          <w:p w14:paraId="74FB9E76" w14:textId="77777777" w:rsidR="00682612" w:rsidRPr="00A24998" w:rsidRDefault="00682612" w:rsidP="00682612">
            <w:pPr>
              <w:spacing w:after="0"/>
              <w:rPr>
                <w:rFonts w:cstheme="minorHAnsi"/>
              </w:rPr>
            </w:pPr>
            <w:r w:rsidRPr="00E946BB">
              <w:rPr>
                <w:rFonts w:asciiTheme="majorHAnsi" w:hAnsiTheme="majorHAnsi" w:cs="Arial"/>
                <w:bCs/>
              </w:rPr>
              <w:t>Ayarlı çözeltilerin hazırlanması</w:t>
            </w:r>
          </w:p>
        </w:tc>
        <w:tc>
          <w:tcPr>
            <w:tcW w:w="4394" w:type="dxa"/>
          </w:tcPr>
          <w:p w14:paraId="73FB1AE9" w14:textId="77777777" w:rsidR="00682612" w:rsidRPr="00A24998" w:rsidRDefault="00682612" w:rsidP="00BE3C39">
            <w:pPr>
              <w:rPr>
                <w:rFonts w:cstheme="minorHAnsi"/>
              </w:rPr>
            </w:pPr>
            <w:proofErr w:type="spellStart"/>
            <w:r w:rsidRPr="00E946BB">
              <w:t>Preparation</w:t>
            </w:r>
            <w:proofErr w:type="spellEnd"/>
            <w:r w:rsidRPr="00E946BB">
              <w:t xml:space="preserve"> of standart </w:t>
            </w:r>
            <w:proofErr w:type="spellStart"/>
            <w:r w:rsidRPr="00E946BB">
              <w:t>solitions</w:t>
            </w:r>
            <w:proofErr w:type="spellEnd"/>
            <w:r w:rsidRPr="00E946BB">
              <w:t xml:space="preserve"> </w:t>
            </w:r>
            <w:proofErr w:type="spellStart"/>
            <w:r w:rsidRPr="00E946BB">
              <w:t>for</w:t>
            </w:r>
            <w:proofErr w:type="spellEnd"/>
            <w:r w:rsidRPr="00E946BB">
              <w:t xml:space="preserve"> </w:t>
            </w:r>
            <w:proofErr w:type="spellStart"/>
            <w:r w:rsidRPr="00E946BB">
              <w:t>volumetric</w:t>
            </w:r>
            <w:proofErr w:type="spellEnd"/>
            <w:r w:rsidRPr="00E946BB">
              <w:t xml:space="preserve"> </w:t>
            </w:r>
            <w:proofErr w:type="spellStart"/>
            <w:r w:rsidRPr="00E946BB">
              <w:t>analysis</w:t>
            </w:r>
            <w:proofErr w:type="spellEnd"/>
          </w:p>
        </w:tc>
      </w:tr>
      <w:tr w:rsidR="00682612" w:rsidRPr="00A24998" w14:paraId="210E911D" w14:textId="77777777" w:rsidTr="00BE3C39">
        <w:trPr>
          <w:trHeight w:val="456"/>
          <w:jc w:val="center"/>
        </w:trPr>
        <w:tc>
          <w:tcPr>
            <w:tcW w:w="1418" w:type="dxa"/>
          </w:tcPr>
          <w:p w14:paraId="706B856C" w14:textId="77777777" w:rsidR="00682612" w:rsidRPr="00A24998" w:rsidRDefault="00682612" w:rsidP="00682612">
            <w:pPr>
              <w:spacing w:after="0"/>
              <w:rPr>
                <w:rFonts w:cstheme="minorHAnsi"/>
              </w:rPr>
            </w:pPr>
            <w:r w:rsidRPr="00E946BB">
              <w:rPr>
                <w:rFonts w:asciiTheme="majorHAnsi" w:hAnsiTheme="majorHAnsi"/>
              </w:rPr>
              <w:t>TS ISO 763</w:t>
            </w:r>
          </w:p>
        </w:tc>
        <w:tc>
          <w:tcPr>
            <w:tcW w:w="4041" w:type="dxa"/>
          </w:tcPr>
          <w:p w14:paraId="67EA6E87" w14:textId="77777777" w:rsidR="00682612" w:rsidRPr="00A24998" w:rsidRDefault="00682612" w:rsidP="00682612">
            <w:pPr>
              <w:spacing w:after="0"/>
              <w:rPr>
                <w:rFonts w:cstheme="minorHAnsi"/>
                <w:bCs/>
              </w:rPr>
            </w:pPr>
            <w:r w:rsidRPr="00E946BB">
              <w:rPr>
                <w:rFonts w:asciiTheme="majorHAnsi" w:hAnsiTheme="majorHAnsi" w:cs="Arial"/>
                <w:bCs/>
              </w:rPr>
              <w:t>Meyve ve sebze mamulleri- Hidroklorik asitte çözünmeyen kül tayini</w:t>
            </w:r>
            <w:r w:rsidRPr="00E946BB">
              <w:rPr>
                <w:rFonts w:asciiTheme="majorHAnsi" w:hAnsiTheme="majorHAnsi" w:cs="Arial"/>
                <w:bCs/>
              </w:rPr>
              <w:tab/>
            </w:r>
          </w:p>
        </w:tc>
        <w:tc>
          <w:tcPr>
            <w:tcW w:w="4394" w:type="dxa"/>
          </w:tcPr>
          <w:p w14:paraId="279F3059" w14:textId="77777777" w:rsidR="00682612" w:rsidRPr="00A24998" w:rsidRDefault="00682612" w:rsidP="00682612">
            <w:pPr>
              <w:spacing w:after="0"/>
              <w:rPr>
                <w:rFonts w:cstheme="minorHAnsi"/>
                <w:bCs/>
              </w:rPr>
            </w:pPr>
            <w:proofErr w:type="spellStart"/>
            <w:r w:rsidRPr="00E946BB">
              <w:rPr>
                <w:rFonts w:asciiTheme="majorHAnsi" w:hAnsiTheme="majorHAnsi" w:cs="Arial"/>
                <w:iCs/>
              </w:rPr>
              <w:t>Fruit</w:t>
            </w:r>
            <w:proofErr w:type="spellEnd"/>
            <w:r w:rsidRPr="00E946BB">
              <w:rPr>
                <w:rFonts w:asciiTheme="majorHAnsi" w:hAnsiTheme="majorHAnsi" w:cs="Arial"/>
                <w:iCs/>
              </w:rPr>
              <w:t xml:space="preserve"> </w:t>
            </w:r>
            <w:proofErr w:type="spellStart"/>
            <w:r w:rsidRPr="00E946BB">
              <w:rPr>
                <w:rFonts w:asciiTheme="majorHAnsi" w:hAnsiTheme="majorHAnsi" w:cs="Arial"/>
                <w:iCs/>
              </w:rPr>
              <w:t>and</w:t>
            </w:r>
            <w:proofErr w:type="spellEnd"/>
            <w:r w:rsidRPr="00E946BB">
              <w:rPr>
                <w:rFonts w:asciiTheme="majorHAnsi" w:hAnsiTheme="majorHAnsi" w:cs="Arial"/>
                <w:iCs/>
              </w:rPr>
              <w:t xml:space="preserve"> </w:t>
            </w:r>
            <w:proofErr w:type="spellStart"/>
            <w:r w:rsidRPr="00E946BB">
              <w:rPr>
                <w:rFonts w:asciiTheme="majorHAnsi" w:hAnsiTheme="majorHAnsi" w:cs="Arial"/>
                <w:iCs/>
              </w:rPr>
              <w:t>vegetable</w:t>
            </w:r>
            <w:proofErr w:type="spellEnd"/>
            <w:r w:rsidRPr="00E946BB">
              <w:rPr>
                <w:rFonts w:asciiTheme="majorHAnsi" w:hAnsiTheme="majorHAnsi" w:cs="Arial"/>
                <w:iCs/>
              </w:rPr>
              <w:t xml:space="preserve"> </w:t>
            </w:r>
            <w:proofErr w:type="spellStart"/>
            <w:r w:rsidRPr="00E946BB">
              <w:rPr>
                <w:rFonts w:asciiTheme="majorHAnsi" w:hAnsiTheme="majorHAnsi" w:cs="Arial"/>
                <w:iCs/>
              </w:rPr>
              <w:t>products</w:t>
            </w:r>
            <w:proofErr w:type="spellEnd"/>
            <w:r w:rsidRPr="00E946BB">
              <w:rPr>
                <w:rFonts w:asciiTheme="majorHAnsi" w:hAnsiTheme="majorHAnsi" w:cs="Arial"/>
                <w:iCs/>
              </w:rPr>
              <w:t xml:space="preserve">- </w:t>
            </w:r>
            <w:proofErr w:type="spellStart"/>
            <w:r w:rsidRPr="00E946BB">
              <w:rPr>
                <w:rFonts w:asciiTheme="majorHAnsi" w:hAnsiTheme="majorHAnsi" w:cs="Arial"/>
                <w:iCs/>
              </w:rPr>
              <w:t>Determination</w:t>
            </w:r>
            <w:proofErr w:type="spellEnd"/>
            <w:r w:rsidRPr="00E946BB">
              <w:rPr>
                <w:rFonts w:asciiTheme="majorHAnsi" w:hAnsiTheme="majorHAnsi" w:cs="Arial"/>
                <w:iCs/>
              </w:rPr>
              <w:t xml:space="preserve"> of </w:t>
            </w:r>
            <w:proofErr w:type="spellStart"/>
            <w:r w:rsidRPr="00E946BB">
              <w:rPr>
                <w:rFonts w:asciiTheme="majorHAnsi" w:hAnsiTheme="majorHAnsi" w:cs="Arial"/>
                <w:iCs/>
              </w:rPr>
              <w:t>ash</w:t>
            </w:r>
            <w:proofErr w:type="spellEnd"/>
            <w:r w:rsidRPr="00E946BB">
              <w:rPr>
                <w:rFonts w:asciiTheme="majorHAnsi" w:hAnsiTheme="majorHAnsi" w:cs="Arial"/>
                <w:iCs/>
              </w:rPr>
              <w:t xml:space="preserve"> </w:t>
            </w:r>
            <w:proofErr w:type="spellStart"/>
            <w:r w:rsidRPr="00E946BB">
              <w:rPr>
                <w:rFonts w:asciiTheme="majorHAnsi" w:hAnsiTheme="majorHAnsi" w:cs="Arial"/>
                <w:iCs/>
              </w:rPr>
              <w:t>insoluble</w:t>
            </w:r>
            <w:proofErr w:type="spellEnd"/>
            <w:r w:rsidRPr="00E946BB">
              <w:rPr>
                <w:rFonts w:asciiTheme="majorHAnsi" w:hAnsiTheme="majorHAnsi" w:cs="Arial"/>
                <w:iCs/>
              </w:rPr>
              <w:t xml:space="preserve"> in </w:t>
            </w:r>
            <w:proofErr w:type="spellStart"/>
            <w:r w:rsidRPr="00E946BB">
              <w:rPr>
                <w:rFonts w:asciiTheme="majorHAnsi" w:hAnsiTheme="majorHAnsi" w:cs="Arial"/>
                <w:iCs/>
              </w:rPr>
              <w:t>hydrochoric</w:t>
            </w:r>
            <w:proofErr w:type="spellEnd"/>
            <w:r w:rsidRPr="00E946BB">
              <w:rPr>
                <w:rFonts w:asciiTheme="majorHAnsi" w:hAnsiTheme="majorHAnsi" w:cs="Arial"/>
                <w:iCs/>
              </w:rPr>
              <w:t xml:space="preserve"> </w:t>
            </w:r>
            <w:proofErr w:type="spellStart"/>
            <w:r w:rsidRPr="00E946BB">
              <w:rPr>
                <w:rFonts w:asciiTheme="majorHAnsi" w:hAnsiTheme="majorHAnsi" w:cs="Arial"/>
                <w:iCs/>
              </w:rPr>
              <w:t>acid</w:t>
            </w:r>
            <w:proofErr w:type="spellEnd"/>
          </w:p>
        </w:tc>
      </w:tr>
      <w:tr w:rsidR="000F4725" w:rsidRPr="00A24998" w14:paraId="06EDAD75" w14:textId="77777777" w:rsidTr="00660A63">
        <w:trPr>
          <w:trHeight w:val="456"/>
          <w:jc w:val="center"/>
        </w:trPr>
        <w:tc>
          <w:tcPr>
            <w:tcW w:w="1418" w:type="dxa"/>
          </w:tcPr>
          <w:p w14:paraId="46E1C3A7" w14:textId="77777777" w:rsidR="000F4725" w:rsidRPr="00BE3C39" w:rsidRDefault="0018728F" w:rsidP="00682612">
            <w:pPr>
              <w:spacing w:after="0"/>
            </w:pPr>
            <w:r w:rsidRPr="00BE3C39">
              <w:t>TS 1125 ISO 750</w:t>
            </w:r>
          </w:p>
        </w:tc>
        <w:tc>
          <w:tcPr>
            <w:tcW w:w="4041" w:type="dxa"/>
          </w:tcPr>
          <w:p w14:paraId="5E1BA765" w14:textId="77777777" w:rsidR="000F4725" w:rsidRPr="00BE3C39" w:rsidRDefault="0018728F" w:rsidP="00682612">
            <w:pPr>
              <w:spacing w:after="0"/>
              <w:rPr>
                <w:rFonts w:cs="Arial"/>
                <w:bCs/>
              </w:rPr>
            </w:pPr>
            <w:r w:rsidRPr="00BE3C39">
              <w:rPr>
                <w:rFonts w:cs="Arial"/>
                <w:bCs/>
              </w:rPr>
              <w:t xml:space="preserve">Meyve ve sebze ürünleri- </w:t>
            </w:r>
            <w:proofErr w:type="spellStart"/>
            <w:r w:rsidRPr="00BE3C39">
              <w:rPr>
                <w:rFonts w:cs="Arial"/>
                <w:bCs/>
              </w:rPr>
              <w:t>Titrasyon</w:t>
            </w:r>
            <w:proofErr w:type="spellEnd"/>
            <w:r w:rsidRPr="00BE3C39">
              <w:rPr>
                <w:rFonts w:cs="Arial"/>
                <w:bCs/>
              </w:rPr>
              <w:t xml:space="preserve"> asitliği tayini</w:t>
            </w:r>
          </w:p>
        </w:tc>
        <w:tc>
          <w:tcPr>
            <w:tcW w:w="4394" w:type="dxa"/>
          </w:tcPr>
          <w:p w14:paraId="65F1C3B4" w14:textId="77777777" w:rsidR="000F4725" w:rsidRPr="00E946BB" w:rsidRDefault="0018728F" w:rsidP="00BE3C39">
            <w:pPr>
              <w:rPr>
                <w:rFonts w:asciiTheme="majorHAnsi" w:hAnsiTheme="majorHAnsi" w:cs="Arial"/>
                <w:iCs/>
              </w:rPr>
            </w:pPr>
            <w:proofErr w:type="spellStart"/>
            <w:r>
              <w:rPr>
                <w:shd w:val="clear" w:color="auto" w:fill="F0F4F8"/>
              </w:rPr>
              <w:t>Fruit</w:t>
            </w:r>
            <w:proofErr w:type="spellEnd"/>
            <w:r>
              <w:rPr>
                <w:shd w:val="clear" w:color="auto" w:fill="F0F4F8"/>
              </w:rPr>
              <w:t xml:space="preserve"> </w:t>
            </w:r>
            <w:proofErr w:type="spellStart"/>
            <w:r>
              <w:rPr>
                <w:shd w:val="clear" w:color="auto" w:fill="F0F4F8"/>
              </w:rPr>
              <w:t>and</w:t>
            </w:r>
            <w:proofErr w:type="spellEnd"/>
            <w:r>
              <w:rPr>
                <w:shd w:val="clear" w:color="auto" w:fill="F0F4F8"/>
              </w:rPr>
              <w:t xml:space="preserve"> </w:t>
            </w:r>
            <w:proofErr w:type="spellStart"/>
            <w:r>
              <w:rPr>
                <w:shd w:val="clear" w:color="auto" w:fill="F0F4F8"/>
              </w:rPr>
              <w:t>vegetable</w:t>
            </w:r>
            <w:proofErr w:type="spellEnd"/>
            <w:r>
              <w:rPr>
                <w:shd w:val="clear" w:color="auto" w:fill="F0F4F8"/>
              </w:rPr>
              <w:t xml:space="preserve"> </w:t>
            </w:r>
            <w:proofErr w:type="spellStart"/>
            <w:r>
              <w:rPr>
                <w:shd w:val="clear" w:color="auto" w:fill="F0F4F8"/>
              </w:rPr>
              <w:t>products</w:t>
            </w:r>
            <w:proofErr w:type="spellEnd"/>
            <w:r>
              <w:rPr>
                <w:shd w:val="clear" w:color="auto" w:fill="F0F4F8"/>
              </w:rPr>
              <w:t xml:space="preserve">- </w:t>
            </w:r>
            <w:proofErr w:type="spellStart"/>
            <w:r>
              <w:rPr>
                <w:shd w:val="clear" w:color="auto" w:fill="F0F4F8"/>
              </w:rPr>
              <w:t>Determination</w:t>
            </w:r>
            <w:proofErr w:type="spellEnd"/>
            <w:r>
              <w:rPr>
                <w:shd w:val="clear" w:color="auto" w:fill="F0F4F8"/>
              </w:rPr>
              <w:t xml:space="preserve"> of </w:t>
            </w:r>
            <w:proofErr w:type="spellStart"/>
            <w:r>
              <w:rPr>
                <w:shd w:val="clear" w:color="auto" w:fill="F0F4F8"/>
              </w:rPr>
              <w:t>titratable</w:t>
            </w:r>
            <w:proofErr w:type="spellEnd"/>
            <w:r>
              <w:rPr>
                <w:shd w:val="clear" w:color="auto" w:fill="F0F4F8"/>
              </w:rPr>
              <w:t xml:space="preserve"> </w:t>
            </w:r>
            <w:proofErr w:type="spellStart"/>
            <w:r>
              <w:rPr>
                <w:shd w:val="clear" w:color="auto" w:fill="F0F4F8"/>
              </w:rPr>
              <w:t>acidity</w:t>
            </w:r>
            <w:proofErr w:type="spellEnd"/>
          </w:p>
        </w:tc>
      </w:tr>
      <w:tr w:rsidR="00B758B5" w:rsidRPr="00A24998" w14:paraId="71BE32CE" w14:textId="77777777" w:rsidTr="00660A63">
        <w:trPr>
          <w:trHeight w:val="456"/>
          <w:jc w:val="center"/>
        </w:trPr>
        <w:tc>
          <w:tcPr>
            <w:tcW w:w="1418" w:type="dxa"/>
          </w:tcPr>
          <w:p w14:paraId="6724058B" w14:textId="77777777" w:rsidR="00B758B5" w:rsidRPr="00E946BB" w:rsidRDefault="00B758B5" w:rsidP="00682612">
            <w:pPr>
              <w:spacing w:after="0"/>
              <w:rPr>
                <w:rFonts w:asciiTheme="majorHAnsi" w:hAnsiTheme="majorHAnsi"/>
              </w:rPr>
            </w:pPr>
            <w:r>
              <w:rPr>
                <w:rFonts w:ascii="Verdana" w:hAnsi="Verdana"/>
                <w:color w:val="000000"/>
                <w:sz w:val="17"/>
                <w:szCs w:val="17"/>
                <w:shd w:val="clear" w:color="auto" w:fill="F0F4F8"/>
              </w:rPr>
              <w:t>TS 1208 ISO 1742</w:t>
            </w:r>
          </w:p>
        </w:tc>
        <w:tc>
          <w:tcPr>
            <w:tcW w:w="4041" w:type="dxa"/>
          </w:tcPr>
          <w:p w14:paraId="6BF58D7F" w14:textId="77777777" w:rsidR="00B758B5" w:rsidRPr="00BE3C39" w:rsidRDefault="00B758B5" w:rsidP="00BE3C39">
            <w:pPr>
              <w:rPr>
                <w:rFonts w:cs="Arial"/>
              </w:rPr>
            </w:pPr>
            <w:proofErr w:type="spellStart"/>
            <w:r w:rsidRPr="00BE3C39">
              <w:rPr>
                <w:shd w:val="clear" w:color="auto" w:fill="F0F4F8"/>
              </w:rPr>
              <w:t>Glukoz</w:t>
            </w:r>
            <w:proofErr w:type="spellEnd"/>
            <w:r w:rsidRPr="00BE3C39">
              <w:rPr>
                <w:shd w:val="clear" w:color="auto" w:fill="F0F4F8"/>
              </w:rPr>
              <w:t xml:space="preserve"> şurupları- Kuru madde tayini- Vakumlu etüv yöntem</w:t>
            </w:r>
          </w:p>
        </w:tc>
        <w:tc>
          <w:tcPr>
            <w:tcW w:w="4394" w:type="dxa"/>
          </w:tcPr>
          <w:p w14:paraId="46421F79" w14:textId="77777777" w:rsidR="00B758B5" w:rsidRPr="00B758B5" w:rsidRDefault="00B758B5" w:rsidP="00682612">
            <w:pPr>
              <w:spacing w:after="0"/>
              <w:rPr>
                <w:rFonts w:asciiTheme="majorHAnsi" w:hAnsiTheme="majorHAnsi" w:cs="Arial"/>
                <w:iCs/>
              </w:rPr>
            </w:pPr>
            <w:proofErr w:type="spellStart"/>
            <w:r w:rsidRPr="00BE3C39">
              <w:rPr>
                <w:rFonts w:asciiTheme="majorHAnsi" w:hAnsiTheme="majorHAnsi" w:cs="Arial"/>
                <w:bCs/>
                <w:iCs/>
              </w:rPr>
              <w:t>Glucose</w:t>
            </w:r>
            <w:proofErr w:type="spellEnd"/>
            <w:r w:rsidRPr="00BE3C39">
              <w:rPr>
                <w:rFonts w:asciiTheme="majorHAnsi" w:hAnsiTheme="majorHAnsi" w:cs="Arial"/>
                <w:bCs/>
                <w:iCs/>
              </w:rPr>
              <w:t xml:space="preserve"> </w:t>
            </w:r>
            <w:proofErr w:type="spellStart"/>
            <w:r w:rsidRPr="00BE3C39">
              <w:rPr>
                <w:rFonts w:asciiTheme="majorHAnsi" w:hAnsiTheme="majorHAnsi" w:cs="Arial"/>
                <w:bCs/>
                <w:iCs/>
              </w:rPr>
              <w:t>syrups</w:t>
            </w:r>
            <w:proofErr w:type="spellEnd"/>
            <w:r w:rsidRPr="00BE3C39">
              <w:rPr>
                <w:rFonts w:asciiTheme="majorHAnsi" w:hAnsiTheme="majorHAnsi" w:cs="Arial"/>
                <w:bCs/>
                <w:iCs/>
              </w:rPr>
              <w:t xml:space="preserve">; </w:t>
            </w:r>
            <w:proofErr w:type="spellStart"/>
            <w:r w:rsidRPr="00BE3C39">
              <w:rPr>
                <w:rFonts w:asciiTheme="majorHAnsi" w:hAnsiTheme="majorHAnsi" w:cs="Arial"/>
                <w:bCs/>
                <w:iCs/>
              </w:rPr>
              <w:t>Determination</w:t>
            </w:r>
            <w:proofErr w:type="spellEnd"/>
            <w:r w:rsidRPr="00BE3C39">
              <w:rPr>
                <w:rFonts w:asciiTheme="majorHAnsi" w:hAnsiTheme="majorHAnsi" w:cs="Arial"/>
                <w:bCs/>
                <w:iCs/>
              </w:rPr>
              <w:t xml:space="preserve"> of </w:t>
            </w:r>
            <w:proofErr w:type="spellStart"/>
            <w:r w:rsidRPr="00BE3C39">
              <w:rPr>
                <w:rFonts w:asciiTheme="majorHAnsi" w:hAnsiTheme="majorHAnsi" w:cs="Arial"/>
                <w:bCs/>
                <w:iCs/>
              </w:rPr>
              <w:t>dry</w:t>
            </w:r>
            <w:proofErr w:type="spellEnd"/>
            <w:r w:rsidRPr="00BE3C39">
              <w:rPr>
                <w:rFonts w:asciiTheme="majorHAnsi" w:hAnsiTheme="majorHAnsi" w:cs="Arial"/>
                <w:bCs/>
                <w:iCs/>
              </w:rPr>
              <w:t xml:space="preserve"> </w:t>
            </w:r>
            <w:proofErr w:type="spellStart"/>
            <w:proofErr w:type="gramStart"/>
            <w:r w:rsidRPr="00BE3C39">
              <w:rPr>
                <w:rFonts w:asciiTheme="majorHAnsi" w:hAnsiTheme="majorHAnsi" w:cs="Arial"/>
                <w:bCs/>
                <w:iCs/>
              </w:rPr>
              <w:t>matter</w:t>
            </w:r>
            <w:proofErr w:type="spellEnd"/>
            <w:r w:rsidRPr="00BE3C39">
              <w:rPr>
                <w:rFonts w:asciiTheme="majorHAnsi" w:hAnsiTheme="majorHAnsi" w:cs="Arial"/>
                <w:bCs/>
                <w:iCs/>
              </w:rPr>
              <w:t>;</w:t>
            </w:r>
            <w:proofErr w:type="gramEnd"/>
            <w:r w:rsidRPr="00BE3C39">
              <w:rPr>
                <w:rFonts w:asciiTheme="majorHAnsi" w:hAnsiTheme="majorHAnsi" w:cs="Arial"/>
                <w:bCs/>
                <w:iCs/>
              </w:rPr>
              <w:t xml:space="preserve"> </w:t>
            </w:r>
            <w:proofErr w:type="spellStart"/>
            <w:r w:rsidRPr="00BE3C39">
              <w:rPr>
                <w:rFonts w:asciiTheme="majorHAnsi" w:hAnsiTheme="majorHAnsi" w:cs="Arial"/>
                <w:bCs/>
                <w:iCs/>
              </w:rPr>
              <w:t>Vacuum</w:t>
            </w:r>
            <w:proofErr w:type="spellEnd"/>
            <w:r w:rsidRPr="00BE3C39">
              <w:rPr>
                <w:rFonts w:asciiTheme="majorHAnsi" w:hAnsiTheme="majorHAnsi" w:cs="Arial"/>
                <w:bCs/>
                <w:iCs/>
              </w:rPr>
              <w:t xml:space="preserve"> </w:t>
            </w:r>
            <w:proofErr w:type="spellStart"/>
            <w:r w:rsidRPr="00BE3C39">
              <w:rPr>
                <w:rFonts w:asciiTheme="majorHAnsi" w:hAnsiTheme="majorHAnsi" w:cs="Arial"/>
                <w:bCs/>
                <w:iCs/>
              </w:rPr>
              <w:t>oven</w:t>
            </w:r>
            <w:proofErr w:type="spellEnd"/>
            <w:r w:rsidRPr="00BE3C39">
              <w:rPr>
                <w:rFonts w:asciiTheme="majorHAnsi" w:hAnsiTheme="majorHAnsi" w:cs="Arial"/>
                <w:bCs/>
                <w:iCs/>
              </w:rPr>
              <w:t xml:space="preserve"> </w:t>
            </w:r>
            <w:proofErr w:type="spellStart"/>
            <w:r w:rsidRPr="00BE3C39">
              <w:rPr>
                <w:rFonts w:asciiTheme="majorHAnsi" w:hAnsiTheme="majorHAnsi" w:cs="Arial"/>
                <w:bCs/>
                <w:iCs/>
              </w:rPr>
              <w:t>method</w:t>
            </w:r>
            <w:proofErr w:type="spellEnd"/>
          </w:p>
        </w:tc>
      </w:tr>
      <w:tr w:rsidR="00CD5EFD" w:rsidRPr="00A24998" w14:paraId="1F6FDFFE" w14:textId="77777777" w:rsidTr="00660A63">
        <w:trPr>
          <w:trHeight w:val="456"/>
          <w:jc w:val="center"/>
        </w:trPr>
        <w:tc>
          <w:tcPr>
            <w:tcW w:w="1418" w:type="dxa"/>
          </w:tcPr>
          <w:p w14:paraId="28AFFE7A" w14:textId="77777777" w:rsidR="00CD5EFD" w:rsidRDefault="00CD5EFD" w:rsidP="00CD5EFD">
            <w:pPr>
              <w:spacing w:after="0"/>
              <w:rPr>
                <w:rFonts w:ascii="Verdana" w:hAnsi="Verdana"/>
                <w:color w:val="000000"/>
                <w:sz w:val="17"/>
                <w:szCs w:val="17"/>
                <w:shd w:val="clear" w:color="auto" w:fill="F0F4F8"/>
              </w:rPr>
            </w:pPr>
            <w:r w:rsidRPr="00E946BB">
              <w:rPr>
                <w:rFonts w:asciiTheme="majorHAnsi" w:hAnsiTheme="majorHAnsi"/>
              </w:rPr>
              <w:t>TS 1728 ISO 1842</w:t>
            </w:r>
          </w:p>
        </w:tc>
        <w:tc>
          <w:tcPr>
            <w:tcW w:w="4041" w:type="dxa"/>
          </w:tcPr>
          <w:p w14:paraId="02C248B2" w14:textId="77777777" w:rsidR="00CD5EFD" w:rsidRPr="00B758B5" w:rsidRDefault="00CD5EFD" w:rsidP="00CD5EFD">
            <w:pPr>
              <w:rPr>
                <w:shd w:val="clear" w:color="auto" w:fill="F0F4F8"/>
              </w:rPr>
            </w:pPr>
            <w:r w:rsidRPr="00E946BB">
              <w:rPr>
                <w:rFonts w:asciiTheme="majorHAnsi" w:hAnsiTheme="majorHAnsi"/>
              </w:rPr>
              <w:t xml:space="preserve">Meyve ve sebze ürünleri- </w:t>
            </w:r>
            <w:proofErr w:type="spellStart"/>
            <w:r w:rsidRPr="00E946BB">
              <w:rPr>
                <w:rFonts w:asciiTheme="majorHAnsi" w:hAnsiTheme="majorHAnsi"/>
              </w:rPr>
              <w:t>Ph</w:t>
            </w:r>
            <w:proofErr w:type="spellEnd"/>
            <w:r w:rsidRPr="00E946BB">
              <w:rPr>
                <w:rFonts w:asciiTheme="majorHAnsi" w:hAnsiTheme="majorHAnsi"/>
              </w:rPr>
              <w:t xml:space="preserve"> tayini</w:t>
            </w:r>
          </w:p>
        </w:tc>
        <w:tc>
          <w:tcPr>
            <w:tcW w:w="4394" w:type="dxa"/>
          </w:tcPr>
          <w:p w14:paraId="726B74E1" w14:textId="77777777" w:rsidR="00CD5EFD" w:rsidRPr="00B758B5" w:rsidRDefault="00CD5EFD" w:rsidP="00CD5EFD">
            <w:pPr>
              <w:spacing w:after="0"/>
              <w:rPr>
                <w:rFonts w:asciiTheme="majorHAnsi" w:hAnsiTheme="majorHAnsi" w:cs="Arial"/>
                <w:bCs/>
                <w:iCs/>
              </w:rPr>
            </w:pPr>
            <w:proofErr w:type="spellStart"/>
            <w:r w:rsidRPr="00E946BB">
              <w:rPr>
                <w:rFonts w:asciiTheme="majorHAnsi" w:hAnsiTheme="majorHAnsi"/>
              </w:rPr>
              <w:t>Fruit</w:t>
            </w:r>
            <w:proofErr w:type="spellEnd"/>
            <w:r w:rsidRPr="00E946BB">
              <w:rPr>
                <w:rFonts w:asciiTheme="majorHAnsi" w:hAnsiTheme="majorHAnsi"/>
              </w:rPr>
              <w:t xml:space="preserve"> </w:t>
            </w:r>
            <w:proofErr w:type="spellStart"/>
            <w:r w:rsidRPr="00E946BB">
              <w:rPr>
                <w:rFonts w:asciiTheme="majorHAnsi" w:hAnsiTheme="majorHAnsi"/>
              </w:rPr>
              <w:t>and</w:t>
            </w:r>
            <w:proofErr w:type="spellEnd"/>
            <w:r w:rsidRPr="00E946BB">
              <w:rPr>
                <w:rFonts w:asciiTheme="majorHAnsi" w:hAnsiTheme="majorHAnsi"/>
              </w:rPr>
              <w:t xml:space="preserve"> </w:t>
            </w:r>
            <w:proofErr w:type="spellStart"/>
            <w:r w:rsidRPr="00E946BB">
              <w:rPr>
                <w:rFonts w:asciiTheme="majorHAnsi" w:hAnsiTheme="majorHAnsi"/>
              </w:rPr>
              <w:t>vegetable</w:t>
            </w:r>
            <w:proofErr w:type="spellEnd"/>
            <w:r w:rsidRPr="00E946BB">
              <w:rPr>
                <w:rFonts w:asciiTheme="majorHAnsi" w:hAnsiTheme="majorHAnsi"/>
              </w:rPr>
              <w:t xml:space="preserve"> </w:t>
            </w:r>
            <w:proofErr w:type="spellStart"/>
            <w:r w:rsidRPr="00E946BB">
              <w:rPr>
                <w:rFonts w:asciiTheme="majorHAnsi" w:hAnsiTheme="majorHAnsi"/>
              </w:rPr>
              <w:t>products</w:t>
            </w:r>
            <w:proofErr w:type="spellEnd"/>
            <w:r w:rsidRPr="00E946BB">
              <w:rPr>
                <w:rFonts w:asciiTheme="majorHAnsi" w:hAnsiTheme="majorHAnsi"/>
              </w:rPr>
              <w:t xml:space="preserve">- </w:t>
            </w:r>
            <w:proofErr w:type="spellStart"/>
            <w:r w:rsidRPr="00E946BB">
              <w:rPr>
                <w:rFonts w:asciiTheme="majorHAnsi" w:hAnsiTheme="majorHAnsi"/>
              </w:rPr>
              <w:t>Determination</w:t>
            </w:r>
            <w:proofErr w:type="spellEnd"/>
            <w:r w:rsidRPr="00E946BB">
              <w:rPr>
                <w:rFonts w:asciiTheme="majorHAnsi" w:hAnsiTheme="majorHAnsi"/>
              </w:rPr>
              <w:t xml:space="preserve"> </w:t>
            </w:r>
            <w:proofErr w:type="gramStart"/>
            <w:r w:rsidRPr="00E946BB">
              <w:rPr>
                <w:rFonts w:asciiTheme="majorHAnsi" w:hAnsiTheme="majorHAnsi"/>
              </w:rPr>
              <w:t>of -</w:t>
            </w:r>
            <w:proofErr w:type="gramEnd"/>
            <w:r w:rsidRPr="00E946BB">
              <w:rPr>
                <w:rFonts w:asciiTheme="majorHAnsi" w:hAnsiTheme="majorHAnsi"/>
              </w:rPr>
              <w:t xml:space="preserve"> </w:t>
            </w:r>
            <w:proofErr w:type="spellStart"/>
            <w:r w:rsidRPr="00E946BB">
              <w:rPr>
                <w:rFonts w:asciiTheme="majorHAnsi" w:hAnsiTheme="majorHAnsi"/>
              </w:rPr>
              <w:t>pH</w:t>
            </w:r>
            <w:proofErr w:type="spellEnd"/>
          </w:p>
        </w:tc>
      </w:tr>
      <w:tr w:rsidR="00CD5EFD" w:rsidRPr="00A24998" w14:paraId="353671A1" w14:textId="77777777" w:rsidTr="00BE3C39">
        <w:trPr>
          <w:trHeight w:val="456"/>
          <w:jc w:val="center"/>
        </w:trPr>
        <w:tc>
          <w:tcPr>
            <w:tcW w:w="1418" w:type="dxa"/>
          </w:tcPr>
          <w:p w14:paraId="21F0CE3F" w14:textId="77777777" w:rsidR="00CD5EFD" w:rsidRPr="00A24998" w:rsidRDefault="00CD5EFD" w:rsidP="00CD5EFD">
            <w:pPr>
              <w:spacing w:after="0"/>
              <w:rPr>
                <w:rFonts w:cstheme="minorHAnsi"/>
              </w:rPr>
            </w:pPr>
            <w:r w:rsidRPr="00E946BB">
              <w:rPr>
                <w:rFonts w:asciiTheme="majorHAnsi" w:hAnsiTheme="majorHAnsi" w:cs="Arial"/>
              </w:rPr>
              <w:t>TS 1924</w:t>
            </w:r>
          </w:p>
        </w:tc>
        <w:tc>
          <w:tcPr>
            <w:tcW w:w="4041" w:type="dxa"/>
          </w:tcPr>
          <w:p w14:paraId="2E24F87E" w14:textId="77777777" w:rsidR="00CD5EFD" w:rsidRPr="00A24998" w:rsidRDefault="00CD5EFD" w:rsidP="00CD5EFD">
            <w:pPr>
              <w:spacing w:after="0"/>
              <w:rPr>
                <w:rFonts w:cstheme="minorHAnsi"/>
              </w:rPr>
            </w:pPr>
            <w:r w:rsidRPr="00E946BB">
              <w:rPr>
                <w:rFonts w:asciiTheme="majorHAnsi" w:hAnsiTheme="majorHAnsi"/>
              </w:rPr>
              <w:t>Konserve kutuları (meyve ve sebze mamulleri için silindirik)</w:t>
            </w:r>
          </w:p>
        </w:tc>
        <w:tc>
          <w:tcPr>
            <w:tcW w:w="4394" w:type="dxa"/>
          </w:tcPr>
          <w:p w14:paraId="5B5DB6B0" w14:textId="77777777" w:rsidR="00CD5EFD" w:rsidRPr="00A24998" w:rsidRDefault="00CD5EFD" w:rsidP="00CD5EFD">
            <w:pPr>
              <w:spacing w:after="0"/>
              <w:rPr>
                <w:rFonts w:cstheme="minorHAnsi"/>
              </w:rPr>
            </w:pPr>
            <w:proofErr w:type="spellStart"/>
            <w:r w:rsidRPr="00E946BB">
              <w:rPr>
                <w:rFonts w:asciiTheme="majorHAnsi" w:hAnsiTheme="majorHAnsi"/>
                <w:iCs/>
              </w:rPr>
              <w:t>Cylindiral</w:t>
            </w:r>
            <w:proofErr w:type="spellEnd"/>
            <w:r w:rsidRPr="00E946BB">
              <w:rPr>
                <w:rFonts w:asciiTheme="majorHAnsi" w:hAnsiTheme="majorHAnsi"/>
                <w:iCs/>
              </w:rPr>
              <w:t xml:space="preserve"> </w:t>
            </w:r>
            <w:proofErr w:type="spellStart"/>
            <w:r w:rsidRPr="00E946BB">
              <w:rPr>
                <w:rFonts w:asciiTheme="majorHAnsi" w:hAnsiTheme="majorHAnsi"/>
                <w:iCs/>
              </w:rPr>
              <w:t>cans</w:t>
            </w:r>
            <w:proofErr w:type="spellEnd"/>
            <w:r w:rsidRPr="00E946BB">
              <w:rPr>
                <w:rFonts w:asciiTheme="majorHAnsi" w:hAnsiTheme="majorHAnsi"/>
                <w:iCs/>
              </w:rPr>
              <w:t xml:space="preserve"> </w:t>
            </w:r>
            <w:proofErr w:type="spellStart"/>
            <w:r w:rsidRPr="00E946BB">
              <w:rPr>
                <w:rFonts w:asciiTheme="majorHAnsi" w:hAnsiTheme="majorHAnsi"/>
                <w:iCs/>
              </w:rPr>
              <w:t>for</w:t>
            </w:r>
            <w:proofErr w:type="spellEnd"/>
            <w:r w:rsidRPr="00E946BB">
              <w:rPr>
                <w:rFonts w:asciiTheme="majorHAnsi" w:hAnsiTheme="majorHAnsi"/>
                <w:iCs/>
              </w:rPr>
              <w:t xml:space="preserve"> </w:t>
            </w:r>
            <w:proofErr w:type="spellStart"/>
            <w:r w:rsidRPr="00E946BB">
              <w:rPr>
                <w:rFonts w:asciiTheme="majorHAnsi" w:hAnsiTheme="majorHAnsi"/>
                <w:iCs/>
              </w:rPr>
              <w:t>fruit</w:t>
            </w:r>
            <w:proofErr w:type="spellEnd"/>
            <w:r w:rsidRPr="00E946BB">
              <w:rPr>
                <w:rFonts w:asciiTheme="majorHAnsi" w:hAnsiTheme="majorHAnsi"/>
                <w:iCs/>
              </w:rPr>
              <w:t xml:space="preserve"> </w:t>
            </w:r>
            <w:proofErr w:type="spellStart"/>
            <w:r w:rsidRPr="00E946BB">
              <w:rPr>
                <w:rFonts w:asciiTheme="majorHAnsi" w:hAnsiTheme="majorHAnsi"/>
                <w:iCs/>
              </w:rPr>
              <w:t>and</w:t>
            </w:r>
            <w:proofErr w:type="spellEnd"/>
            <w:r w:rsidRPr="00E946BB">
              <w:rPr>
                <w:rFonts w:asciiTheme="majorHAnsi" w:hAnsiTheme="majorHAnsi"/>
                <w:iCs/>
              </w:rPr>
              <w:t xml:space="preserve"> </w:t>
            </w:r>
            <w:proofErr w:type="spellStart"/>
            <w:r w:rsidRPr="00E946BB">
              <w:rPr>
                <w:rFonts w:asciiTheme="majorHAnsi" w:hAnsiTheme="majorHAnsi"/>
                <w:iCs/>
              </w:rPr>
              <w:t>vegetable</w:t>
            </w:r>
            <w:proofErr w:type="spellEnd"/>
          </w:p>
        </w:tc>
      </w:tr>
      <w:tr w:rsidR="00CD5EFD" w:rsidRPr="00A24998" w14:paraId="62254777" w14:textId="77777777" w:rsidTr="00BE3C39">
        <w:trPr>
          <w:trHeight w:val="456"/>
          <w:jc w:val="center"/>
        </w:trPr>
        <w:tc>
          <w:tcPr>
            <w:tcW w:w="1418" w:type="dxa"/>
          </w:tcPr>
          <w:p w14:paraId="04B1F25A" w14:textId="77777777" w:rsidR="00CD5EFD" w:rsidRPr="00A24998" w:rsidRDefault="00CD5EFD" w:rsidP="00CD5EFD">
            <w:pPr>
              <w:spacing w:after="0"/>
              <w:rPr>
                <w:rFonts w:cstheme="minorHAnsi"/>
              </w:rPr>
            </w:pPr>
            <w:r w:rsidRPr="00E946BB">
              <w:rPr>
                <w:rFonts w:asciiTheme="majorHAnsi" w:hAnsiTheme="majorHAnsi" w:cs="Arial"/>
              </w:rPr>
              <w:t>TS 2104</w:t>
            </w:r>
          </w:p>
        </w:tc>
        <w:tc>
          <w:tcPr>
            <w:tcW w:w="4041" w:type="dxa"/>
          </w:tcPr>
          <w:p w14:paraId="39AB1766" w14:textId="77777777" w:rsidR="00CD5EFD" w:rsidRPr="00A24998" w:rsidRDefault="00CD5EFD" w:rsidP="00CD5EFD">
            <w:pPr>
              <w:spacing w:after="0"/>
              <w:rPr>
                <w:rFonts w:cstheme="minorHAnsi"/>
                <w:bCs/>
              </w:rPr>
            </w:pPr>
            <w:r w:rsidRPr="00E946BB">
              <w:rPr>
                <w:rFonts w:asciiTheme="majorHAnsi" w:hAnsiTheme="majorHAnsi"/>
              </w:rPr>
              <w:t>Belirteçler-belirteç çözeltileri hazırlama yöntemleri</w:t>
            </w:r>
          </w:p>
        </w:tc>
        <w:tc>
          <w:tcPr>
            <w:tcW w:w="4394" w:type="dxa"/>
          </w:tcPr>
          <w:p w14:paraId="73AD8070" w14:textId="77777777" w:rsidR="00CD5EFD" w:rsidRPr="00A24998" w:rsidRDefault="00CD5EFD" w:rsidP="00CD5EFD">
            <w:pPr>
              <w:spacing w:after="0"/>
              <w:rPr>
                <w:rFonts w:cstheme="minorHAnsi"/>
                <w:bCs/>
              </w:rPr>
            </w:pPr>
            <w:proofErr w:type="spellStart"/>
            <w:r w:rsidRPr="00E946BB">
              <w:rPr>
                <w:rFonts w:asciiTheme="majorHAnsi" w:hAnsiTheme="majorHAnsi"/>
                <w:iCs/>
              </w:rPr>
              <w:t>Indicators-methods</w:t>
            </w:r>
            <w:proofErr w:type="spellEnd"/>
            <w:r w:rsidRPr="00E946BB">
              <w:rPr>
                <w:rFonts w:asciiTheme="majorHAnsi" w:hAnsiTheme="majorHAnsi"/>
                <w:iCs/>
              </w:rPr>
              <w:t xml:space="preserve"> of </w:t>
            </w:r>
            <w:proofErr w:type="spellStart"/>
            <w:r w:rsidRPr="00E946BB">
              <w:rPr>
                <w:rFonts w:asciiTheme="majorHAnsi" w:hAnsiTheme="majorHAnsi"/>
                <w:iCs/>
              </w:rPr>
              <w:t>preparation</w:t>
            </w:r>
            <w:proofErr w:type="spellEnd"/>
            <w:r w:rsidRPr="00E946BB">
              <w:rPr>
                <w:rFonts w:asciiTheme="majorHAnsi" w:hAnsiTheme="majorHAnsi"/>
                <w:iCs/>
              </w:rPr>
              <w:t xml:space="preserve"> of </w:t>
            </w:r>
            <w:proofErr w:type="spellStart"/>
            <w:r w:rsidRPr="00E946BB">
              <w:rPr>
                <w:rFonts w:asciiTheme="majorHAnsi" w:hAnsiTheme="majorHAnsi"/>
                <w:iCs/>
              </w:rPr>
              <w:t>indicator</w:t>
            </w:r>
            <w:proofErr w:type="spellEnd"/>
            <w:r w:rsidRPr="00E946BB">
              <w:rPr>
                <w:rFonts w:asciiTheme="majorHAnsi" w:hAnsiTheme="majorHAnsi"/>
                <w:iCs/>
              </w:rPr>
              <w:t xml:space="preserve"> </w:t>
            </w:r>
            <w:proofErr w:type="spellStart"/>
            <w:r w:rsidRPr="00E946BB">
              <w:rPr>
                <w:rFonts w:asciiTheme="majorHAnsi" w:hAnsiTheme="majorHAnsi"/>
                <w:iCs/>
              </w:rPr>
              <w:t>solutions</w:t>
            </w:r>
            <w:proofErr w:type="spellEnd"/>
          </w:p>
        </w:tc>
      </w:tr>
      <w:tr w:rsidR="00CD5EFD" w:rsidRPr="00A24998" w14:paraId="31A890D4" w14:textId="77777777" w:rsidTr="00BE3C39">
        <w:trPr>
          <w:trHeight w:val="659"/>
          <w:jc w:val="center"/>
        </w:trPr>
        <w:tc>
          <w:tcPr>
            <w:tcW w:w="1418" w:type="dxa"/>
          </w:tcPr>
          <w:p w14:paraId="4B3386F5" w14:textId="77777777" w:rsidR="00CD5EFD" w:rsidRPr="00A24998" w:rsidRDefault="00CD5EFD" w:rsidP="00CD5EFD">
            <w:pPr>
              <w:spacing w:after="0"/>
              <w:rPr>
                <w:rFonts w:cstheme="minorHAnsi"/>
              </w:rPr>
            </w:pPr>
            <w:r w:rsidRPr="00E946BB">
              <w:rPr>
                <w:rFonts w:asciiTheme="majorHAnsi" w:hAnsiTheme="majorHAnsi" w:cs="Arial"/>
              </w:rPr>
              <w:t>TS 2664</w:t>
            </w:r>
          </w:p>
        </w:tc>
        <w:tc>
          <w:tcPr>
            <w:tcW w:w="4041" w:type="dxa"/>
          </w:tcPr>
          <w:p w14:paraId="12CD3FF8" w14:textId="77777777" w:rsidR="00CD5EFD" w:rsidRPr="00A24998" w:rsidRDefault="00CD5EFD" w:rsidP="00CD5EFD">
            <w:pPr>
              <w:spacing w:after="0"/>
              <w:rPr>
                <w:rFonts w:cstheme="minorHAnsi"/>
              </w:rPr>
            </w:pPr>
            <w:r w:rsidRPr="00E946BB">
              <w:rPr>
                <w:rFonts w:asciiTheme="majorHAnsi" w:hAnsiTheme="majorHAnsi"/>
              </w:rPr>
              <w:t>Bitkisel sıvı yağlı barbunya pilaki konservesi</w:t>
            </w:r>
          </w:p>
        </w:tc>
        <w:tc>
          <w:tcPr>
            <w:tcW w:w="4394" w:type="dxa"/>
          </w:tcPr>
          <w:p w14:paraId="671BD433" w14:textId="77777777" w:rsidR="00CD5EFD" w:rsidRPr="00A24998" w:rsidRDefault="00CD5EFD" w:rsidP="00CD5EFD">
            <w:pPr>
              <w:spacing w:after="0"/>
              <w:rPr>
                <w:rFonts w:cstheme="minorHAnsi"/>
              </w:rPr>
            </w:pPr>
            <w:proofErr w:type="spellStart"/>
            <w:r w:rsidRPr="00E946BB">
              <w:rPr>
                <w:rFonts w:asciiTheme="majorHAnsi" w:hAnsiTheme="majorHAnsi"/>
              </w:rPr>
              <w:t>Canned</w:t>
            </w:r>
            <w:proofErr w:type="spellEnd"/>
            <w:r w:rsidRPr="00E946BB">
              <w:rPr>
                <w:rFonts w:asciiTheme="majorHAnsi" w:hAnsiTheme="majorHAnsi"/>
              </w:rPr>
              <w:t xml:space="preserve"> </w:t>
            </w:r>
            <w:proofErr w:type="spellStart"/>
            <w:r w:rsidRPr="00E946BB">
              <w:rPr>
                <w:rFonts w:asciiTheme="majorHAnsi" w:hAnsiTheme="majorHAnsi"/>
              </w:rPr>
              <w:t>stewed</w:t>
            </w:r>
            <w:proofErr w:type="spellEnd"/>
            <w:r w:rsidRPr="00E946BB">
              <w:rPr>
                <w:rFonts w:asciiTheme="majorHAnsi" w:hAnsiTheme="majorHAnsi"/>
              </w:rPr>
              <w:t xml:space="preserve"> </w:t>
            </w:r>
            <w:proofErr w:type="spellStart"/>
            <w:r w:rsidRPr="00E946BB">
              <w:rPr>
                <w:rFonts w:asciiTheme="majorHAnsi" w:hAnsiTheme="majorHAnsi"/>
              </w:rPr>
              <w:t>spotted-redbeans</w:t>
            </w:r>
            <w:proofErr w:type="spellEnd"/>
            <w:r w:rsidRPr="00E946BB">
              <w:rPr>
                <w:rFonts w:asciiTheme="majorHAnsi" w:hAnsiTheme="majorHAnsi"/>
              </w:rPr>
              <w:t xml:space="preserve"> </w:t>
            </w:r>
            <w:proofErr w:type="spellStart"/>
            <w:r w:rsidRPr="00E946BB">
              <w:rPr>
                <w:rFonts w:asciiTheme="majorHAnsi" w:hAnsiTheme="majorHAnsi"/>
              </w:rPr>
              <w:t>with</w:t>
            </w:r>
            <w:proofErr w:type="spellEnd"/>
            <w:r w:rsidRPr="00E946BB">
              <w:rPr>
                <w:rFonts w:asciiTheme="majorHAnsi" w:hAnsiTheme="majorHAnsi"/>
              </w:rPr>
              <w:t xml:space="preserve"> </w:t>
            </w:r>
            <w:proofErr w:type="spellStart"/>
            <w:r w:rsidRPr="00E946BB">
              <w:rPr>
                <w:rFonts w:asciiTheme="majorHAnsi" w:hAnsiTheme="majorHAnsi"/>
              </w:rPr>
              <w:t>vegetable</w:t>
            </w:r>
            <w:proofErr w:type="spellEnd"/>
            <w:r w:rsidRPr="00E946BB">
              <w:rPr>
                <w:rFonts w:asciiTheme="majorHAnsi" w:hAnsiTheme="majorHAnsi"/>
              </w:rPr>
              <w:t xml:space="preserve"> </w:t>
            </w:r>
            <w:proofErr w:type="spellStart"/>
            <w:r w:rsidRPr="00E946BB">
              <w:rPr>
                <w:rFonts w:asciiTheme="majorHAnsi" w:hAnsiTheme="majorHAnsi"/>
              </w:rPr>
              <w:t>oil</w:t>
            </w:r>
            <w:proofErr w:type="spellEnd"/>
          </w:p>
        </w:tc>
      </w:tr>
      <w:tr w:rsidR="00CD5EFD" w:rsidRPr="00A24998" w14:paraId="2518FED8" w14:textId="77777777" w:rsidTr="00BE3C39">
        <w:trPr>
          <w:trHeight w:val="659"/>
          <w:jc w:val="center"/>
        </w:trPr>
        <w:tc>
          <w:tcPr>
            <w:tcW w:w="1418" w:type="dxa"/>
          </w:tcPr>
          <w:p w14:paraId="2AC8E8DD" w14:textId="77777777" w:rsidR="00CD5EFD" w:rsidRPr="00E946BB" w:rsidRDefault="00CD5EFD" w:rsidP="00CD5EFD">
            <w:pPr>
              <w:rPr>
                <w:rFonts w:asciiTheme="majorHAnsi" w:hAnsiTheme="majorHAnsi"/>
              </w:rPr>
            </w:pPr>
            <w:r w:rsidRPr="00E946BB">
              <w:rPr>
                <w:rFonts w:asciiTheme="majorHAnsi" w:hAnsiTheme="majorHAnsi"/>
              </w:rPr>
              <w:t xml:space="preserve">TS 6065 </w:t>
            </w:r>
          </w:p>
          <w:p w14:paraId="789A2393" w14:textId="77777777" w:rsidR="00CD5EFD" w:rsidRPr="00BE3C39" w:rsidRDefault="00CD5EFD" w:rsidP="00CD5EFD">
            <w:pPr>
              <w:spacing w:after="0"/>
              <w:rPr>
                <w:rFonts w:cstheme="minorHAnsi"/>
                <w:highlight w:val="cyan"/>
              </w:rPr>
            </w:pPr>
            <w:r w:rsidRPr="00E946BB">
              <w:rPr>
                <w:rFonts w:asciiTheme="majorHAnsi" w:hAnsiTheme="majorHAnsi"/>
              </w:rPr>
              <w:t>ISO 2447</w:t>
            </w:r>
          </w:p>
        </w:tc>
        <w:tc>
          <w:tcPr>
            <w:tcW w:w="4041" w:type="dxa"/>
          </w:tcPr>
          <w:p w14:paraId="4C53AE92" w14:textId="77777777" w:rsidR="00CD5EFD" w:rsidRPr="00BE3C39" w:rsidRDefault="00CD5EFD" w:rsidP="00CD5EFD">
            <w:pPr>
              <w:spacing w:after="0"/>
              <w:rPr>
                <w:rFonts w:cstheme="minorHAnsi"/>
                <w:bCs/>
                <w:highlight w:val="cyan"/>
              </w:rPr>
            </w:pPr>
            <w:r w:rsidRPr="00E946BB">
              <w:rPr>
                <w:rFonts w:asciiTheme="majorHAnsi" w:hAnsiTheme="majorHAnsi"/>
              </w:rPr>
              <w:t xml:space="preserve">Meyve </w:t>
            </w:r>
            <w:proofErr w:type="gramStart"/>
            <w:r w:rsidRPr="00E946BB">
              <w:rPr>
                <w:rFonts w:asciiTheme="majorHAnsi" w:hAnsiTheme="majorHAnsi"/>
              </w:rPr>
              <w:t>Ve</w:t>
            </w:r>
            <w:proofErr w:type="gramEnd"/>
            <w:r w:rsidRPr="00E946BB">
              <w:rPr>
                <w:rFonts w:asciiTheme="majorHAnsi" w:hAnsiTheme="majorHAnsi"/>
              </w:rPr>
              <w:t xml:space="preserve"> Sebze Mamulleri- Kalay Muhtevası Tayini</w:t>
            </w:r>
          </w:p>
        </w:tc>
        <w:tc>
          <w:tcPr>
            <w:tcW w:w="4394" w:type="dxa"/>
          </w:tcPr>
          <w:p w14:paraId="415CEDBB" w14:textId="77777777" w:rsidR="00CD5EFD" w:rsidRPr="00BE3C39" w:rsidRDefault="00CD5EFD" w:rsidP="00CD5EFD">
            <w:pPr>
              <w:spacing w:after="0"/>
              <w:rPr>
                <w:rFonts w:cstheme="minorHAnsi"/>
                <w:bCs/>
                <w:highlight w:val="cyan"/>
              </w:rPr>
            </w:pPr>
            <w:proofErr w:type="spellStart"/>
            <w:r w:rsidRPr="00E946BB">
              <w:rPr>
                <w:rFonts w:asciiTheme="majorHAnsi" w:hAnsiTheme="majorHAnsi"/>
              </w:rPr>
              <w:t>Fruit</w:t>
            </w:r>
            <w:proofErr w:type="spellEnd"/>
            <w:r w:rsidRPr="00E946BB">
              <w:rPr>
                <w:rFonts w:asciiTheme="majorHAnsi" w:hAnsiTheme="majorHAnsi"/>
              </w:rPr>
              <w:t xml:space="preserve"> </w:t>
            </w:r>
            <w:proofErr w:type="spellStart"/>
            <w:r w:rsidRPr="00E946BB">
              <w:rPr>
                <w:rFonts w:asciiTheme="majorHAnsi" w:hAnsiTheme="majorHAnsi"/>
              </w:rPr>
              <w:t>and</w:t>
            </w:r>
            <w:proofErr w:type="spellEnd"/>
            <w:r w:rsidRPr="00E946BB">
              <w:rPr>
                <w:rFonts w:asciiTheme="majorHAnsi" w:hAnsiTheme="majorHAnsi"/>
              </w:rPr>
              <w:t xml:space="preserve"> </w:t>
            </w:r>
            <w:proofErr w:type="spellStart"/>
            <w:r w:rsidRPr="00E946BB">
              <w:rPr>
                <w:rFonts w:asciiTheme="majorHAnsi" w:hAnsiTheme="majorHAnsi"/>
              </w:rPr>
              <w:t>vegetable</w:t>
            </w:r>
            <w:proofErr w:type="spellEnd"/>
            <w:r w:rsidRPr="00E946BB">
              <w:rPr>
                <w:rFonts w:asciiTheme="majorHAnsi" w:hAnsiTheme="majorHAnsi"/>
              </w:rPr>
              <w:t xml:space="preserve"> </w:t>
            </w:r>
            <w:proofErr w:type="spellStart"/>
            <w:r w:rsidRPr="00E946BB">
              <w:rPr>
                <w:rFonts w:asciiTheme="majorHAnsi" w:hAnsiTheme="majorHAnsi"/>
              </w:rPr>
              <w:t>products</w:t>
            </w:r>
            <w:proofErr w:type="spellEnd"/>
            <w:r w:rsidRPr="00E946BB">
              <w:rPr>
                <w:rFonts w:asciiTheme="majorHAnsi" w:hAnsiTheme="majorHAnsi"/>
              </w:rPr>
              <w:t xml:space="preserve">- </w:t>
            </w:r>
            <w:proofErr w:type="spellStart"/>
            <w:r w:rsidRPr="00E946BB">
              <w:rPr>
                <w:rFonts w:asciiTheme="majorHAnsi" w:hAnsiTheme="majorHAnsi"/>
              </w:rPr>
              <w:t>Determination</w:t>
            </w:r>
            <w:proofErr w:type="spellEnd"/>
            <w:r w:rsidRPr="00E946BB">
              <w:rPr>
                <w:rFonts w:asciiTheme="majorHAnsi" w:hAnsiTheme="majorHAnsi"/>
              </w:rPr>
              <w:t xml:space="preserve"> of tin </w:t>
            </w:r>
            <w:proofErr w:type="spellStart"/>
            <w:r w:rsidRPr="00E946BB">
              <w:rPr>
                <w:rFonts w:asciiTheme="majorHAnsi" w:hAnsiTheme="majorHAnsi"/>
              </w:rPr>
              <w:t>content</w:t>
            </w:r>
            <w:proofErr w:type="spellEnd"/>
          </w:p>
        </w:tc>
      </w:tr>
      <w:tr w:rsidR="00CD5EFD" w:rsidRPr="00A24998" w14:paraId="1A73373D" w14:textId="77777777" w:rsidTr="00BE3C39">
        <w:trPr>
          <w:trHeight w:val="340"/>
          <w:jc w:val="center"/>
        </w:trPr>
        <w:tc>
          <w:tcPr>
            <w:tcW w:w="1418" w:type="dxa"/>
            <w:tcBorders>
              <w:top w:val="single" w:sz="2" w:space="0" w:color="000000"/>
              <w:left w:val="single" w:sz="2" w:space="0" w:color="000000"/>
              <w:bottom w:val="single" w:sz="2" w:space="0" w:color="000000"/>
              <w:right w:val="single" w:sz="2" w:space="0" w:color="000000"/>
            </w:tcBorders>
          </w:tcPr>
          <w:p w14:paraId="4AF56B20" w14:textId="77777777" w:rsidR="00CD5EFD" w:rsidRPr="00A24998" w:rsidRDefault="00CD5EFD" w:rsidP="00CD5EFD">
            <w:pPr>
              <w:spacing w:after="0"/>
              <w:rPr>
                <w:rFonts w:cstheme="minorHAnsi"/>
                <w:color w:val="000000" w:themeColor="text1"/>
              </w:rPr>
            </w:pPr>
            <w:r w:rsidRPr="00E946BB">
              <w:rPr>
                <w:rFonts w:asciiTheme="majorHAnsi" w:hAnsiTheme="majorHAnsi"/>
              </w:rPr>
              <w:t>TS ISO 4833-1</w:t>
            </w:r>
          </w:p>
        </w:tc>
        <w:tc>
          <w:tcPr>
            <w:tcW w:w="4041" w:type="dxa"/>
            <w:tcBorders>
              <w:top w:val="single" w:sz="2" w:space="0" w:color="000000"/>
              <w:left w:val="single" w:sz="2" w:space="0" w:color="000000"/>
              <w:bottom w:val="single" w:sz="2" w:space="0" w:color="000000"/>
              <w:right w:val="single" w:sz="2" w:space="0" w:color="000000"/>
            </w:tcBorders>
          </w:tcPr>
          <w:p w14:paraId="441B8F7B" w14:textId="77777777" w:rsidR="00CD5EFD" w:rsidRPr="00A24998" w:rsidRDefault="00CD5EFD" w:rsidP="00CD5EFD">
            <w:pPr>
              <w:spacing w:after="0"/>
              <w:rPr>
                <w:rFonts w:cstheme="minorHAnsi"/>
                <w:bCs/>
              </w:rPr>
            </w:pPr>
            <w:r w:rsidRPr="00E946BB">
              <w:rPr>
                <w:rFonts w:asciiTheme="majorHAnsi" w:hAnsiTheme="majorHAnsi"/>
              </w:rPr>
              <w:t xml:space="preserve">Gıda zinciri </w:t>
            </w:r>
            <w:proofErr w:type="gramStart"/>
            <w:r w:rsidRPr="00E946BB">
              <w:rPr>
                <w:rFonts w:asciiTheme="majorHAnsi" w:hAnsiTheme="majorHAnsi"/>
              </w:rPr>
              <w:t>mikrobiyolojisi -</w:t>
            </w:r>
            <w:proofErr w:type="gramEnd"/>
            <w:r w:rsidRPr="00E946BB">
              <w:rPr>
                <w:rFonts w:asciiTheme="majorHAnsi" w:hAnsiTheme="majorHAnsi"/>
              </w:rPr>
              <w:t xml:space="preserve"> Mikroorganizmaların sayımı için yatay yöntem -Bölüm 1: Dökme plak tekniğiyle 30°C’ta koloni sayımı</w:t>
            </w:r>
          </w:p>
        </w:tc>
        <w:tc>
          <w:tcPr>
            <w:tcW w:w="4394" w:type="dxa"/>
            <w:tcBorders>
              <w:top w:val="single" w:sz="2" w:space="0" w:color="000000"/>
              <w:left w:val="single" w:sz="2" w:space="0" w:color="000000"/>
              <w:bottom w:val="single" w:sz="2" w:space="0" w:color="000000"/>
              <w:right w:val="single" w:sz="2" w:space="0" w:color="000000"/>
            </w:tcBorders>
          </w:tcPr>
          <w:p w14:paraId="705C27E4" w14:textId="77777777" w:rsidR="00CD5EFD" w:rsidRPr="00A24998" w:rsidRDefault="00CD5EFD" w:rsidP="00CD5EFD">
            <w:pPr>
              <w:spacing w:after="0"/>
              <w:rPr>
                <w:rFonts w:cstheme="minorHAnsi"/>
                <w:bCs/>
              </w:rPr>
            </w:pPr>
            <w:proofErr w:type="spellStart"/>
            <w:r w:rsidRPr="00E946BB">
              <w:rPr>
                <w:rFonts w:asciiTheme="majorHAnsi" w:hAnsiTheme="majorHAnsi"/>
              </w:rPr>
              <w:t>Microbiology</w:t>
            </w:r>
            <w:proofErr w:type="spellEnd"/>
            <w:r w:rsidRPr="00E946BB">
              <w:rPr>
                <w:rFonts w:asciiTheme="majorHAnsi" w:hAnsiTheme="majorHAnsi"/>
              </w:rPr>
              <w:t xml:space="preserve"> of </w:t>
            </w:r>
            <w:proofErr w:type="spellStart"/>
            <w:r w:rsidRPr="00E946BB">
              <w:rPr>
                <w:rFonts w:asciiTheme="majorHAnsi" w:hAnsiTheme="majorHAnsi"/>
              </w:rPr>
              <w:t>the</w:t>
            </w:r>
            <w:proofErr w:type="spellEnd"/>
            <w:r w:rsidRPr="00E946BB">
              <w:rPr>
                <w:rFonts w:asciiTheme="majorHAnsi" w:hAnsiTheme="majorHAnsi"/>
              </w:rPr>
              <w:t xml:space="preserve"> </w:t>
            </w:r>
            <w:proofErr w:type="spellStart"/>
            <w:r w:rsidRPr="00E946BB">
              <w:rPr>
                <w:rFonts w:asciiTheme="majorHAnsi" w:hAnsiTheme="majorHAnsi"/>
              </w:rPr>
              <w:t>food</w:t>
            </w:r>
            <w:proofErr w:type="spellEnd"/>
            <w:r w:rsidRPr="00E946BB">
              <w:rPr>
                <w:rFonts w:asciiTheme="majorHAnsi" w:hAnsiTheme="majorHAnsi"/>
              </w:rPr>
              <w:t xml:space="preserve"> </w:t>
            </w:r>
            <w:proofErr w:type="spellStart"/>
            <w:proofErr w:type="gramStart"/>
            <w:r w:rsidRPr="00E946BB">
              <w:rPr>
                <w:rFonts w:asciiTheme="majorHAnsi" w:hAnsiTheme="majorHAnsi"/>
              </w:rPr>
              <w:t>chain</w:t>
            </w:r>
            <w:proofErr w:type="spellEnd"/>
            <w:r w:rsidRPr="00E946BB">
              <w:rPr>
                <w:rFonts w:asciiTheme="majorHAnsi" w:hAnsiTheme="majorHAnsi"/>
              </w:rPr>
              <w:t xml:space="preserve"> -</w:t>
            </w:r>
            <w:proofErr w:type="gramEnd"/>
            <w:r w:rsidRPr="00E946BB">
              <w:rPr>
                <w:rFonts w:asciiTheme="majorHAnsi" w:hAnsiTheme="majorHAnsi"/>
              </w:rPr>
              <w:t xml:space="preserve"> </w:t>
            </w:r>
            <w:proofErr w:type="spellStart"/>
            <w:r w:rsidRPr="00E946BB">
              <w:rPr>
                <w:rFonts w:asciiTheme="majorHAnsi" w:hAnsiTheme="majorHAnsi"/>
              </w:rPr>
              <w:t>Horizontal</w:t>
            </w:r>
            <w:proofErr w:type="spellEnd"/>
            <w:r w:rsidRPr="00E946BB">
              <w:rPr>
                <w:rFonts w:asciiTheme="majorHAnsi" w:hAnsiTheme="majorHAnsi"/>
              </w:rPr>
              <w:t xml:space="preserve"> </w:t>
            </w:r>
            <w:proofErr w:type="spellStart"/>
            <w:r w:rsidRPr="00E946BB">
              <w:rPr>
                <w:rFonts w:asciiTheme="majorHAnsi" w:hAnsiTheme="majorHAnsi"/>
              </w:rPr>
              <w:t>method</w:t>
            </w:r>
            <w:proofErr w:type="spellEnd"/>
            <w:r w:rsidRPr="00E946BB">
              <w:rPr>
                <w:rFonts w:asciiTheme="majorHAnsi" w:hAnsiTheme="majorHAnsi"/>
              </w:rPr>
              <w:t xml:space="preserve"> </w:t>
            </w:r>
            <w:proofErr w:type="spellStart"/>
            <w:r w:rsidRPr="00E946BB">
              <w:rPr>
                <w:rFonts w:asciiTheme="majorHAnsi" w:hAnsiTheme="majorHAnsi"/>
              </w:rPr>
              <w:t>for</w:t>
            </w:r>
            <w:proofErr w:type="spellEnd"/>
            <w:r w:rsidRPr="00E946BB">
              <w:rPr>
                <w:rFonts w:asciiTheme="majorHAnsi" w:hAnsiTheme="majorHAnsi"/>
              </w:rPr>
              <w:t xml:space="preserve"> </w:t>
            </w:r>
            <w:proofErr w:type="spellStart"/>
            <w:r w:rsidRPr="00E946BB">
              <w:rPr>
                <w:rFonts w:asciiTheme="majorHAnsi" w:hAnsiTheme="majorHAnsi"/>
              </w:rPr>
              <w:t>the</w:t>
            </w:r>
            <w:proofErr w:type="spellEnd"/>
            <w:r w:rsidRPr="00E946BB">
              <w:rPr>
                <w:rFonts w:asciiTheme="majorHAnsi" w:hAnsiTheme="majorHAnsi"/>
              </w:rPr>
              <w:t xml:space="preserve"> </w:t>
            </w:r>
            <w:proofErr w:type="spellStart"/>
            <w:r w:rsidRPr="00E946BB">
              <w:rPr>
                <w:rFonts w:asciiTheme="majorHAnsi" w:hAnsiTheme="majorHAnsi"/>
              </w:rPr>
              <w:t>enumeration</w:t>
            </w:r>
            <w:proofErr w:type="spellEnd"/>
            <w:r w:rsidRPr="00E946BB">
              <w:rPr>
                <w:rFonts w:asciiTheme="majorHAnsi" w:hAnsiTheme="majorHAnsi"/>
              </w:rPr>
              <w:t xml:space="preserve"> of </w:t>
            </w:r>
            <w:proofErr w:type="spellStart"/>
            <w:r w:rsidRPr="00E946BB">
              <w:rPr>
                <w:rFonts w:asciiTheme="majorHAnsi" w:hAnsiTheme="majorHAnsi"/>
              </w:rPr>
              <w:t>microorganisms</w:t>
            </w:r>
            <w:proofErr w:type="spellEnd"/>
            <w:r w:rsidRPr="00E946BB">
              <w:rPr>
                <w:rFonts w:asciiTheme="majorHAnsi" w:hAnsiTheme="majorHAnsi"/>
              </w:rPr>
              <w:t xml:space="preserve"> - </w:t>
            </w:r>
            <w:proofErr w:type="spellStart"/>
            <w:r w:rsidRPr="00E946BB">
              <w:rPr>
                <w:rFonts w:asciiTheme="majorHAnsi" w:hAnsiTheme="majorHAnsi"/>
              </w:rPr>
              <w:t>Part</w:t>
            </w:r>
            <w:proofErr w:type="spellEnd"/>
            <w:r w:rsidRPr="00E946BB">
              <w:rPr>
                <w:rFonts w:asciiTheme="majorHAnsi" w:hAnsiTheme="majorHAnsi"/>
              </w:rPr>
              <w:t xml:space="preserve"> 1: </w:t>
            </w:r>
            <w:proofErr w:type="spellStart"/>
            <w:r w:rsidRPr="00E946BB">
              <w:rPr>
                <w:rFonts w:asciiTheme="majorHAnsi" w:hAnsiTheme="majorHAnsi"/>
              </w:rPr>
              <w:t>Colony</w:t>
            </w:r>
            <w:proofErr w:type="spellEnd"/>
            <w:r w:rsidRPr="00E946BB">
              <w:rPr>
                <w:rFonts w:asciiTheme="majorHAnsi" w:hAnsiTheme="majorHAnsi"/>
              </w:rPr>
              <w:t xml:space="preserve"> </w:t>
            </w:r>
            <w:proofErr w:type="spellStart"/>
            <w:r w:rsidRPr="00E946BB">
              <w:rPr>
                <w:rFonts w:asciiTheme="majorHAnsi" w:hAnsiTheme="majorHAnsi"/>
              </w:rPr>
              <w:t>count</w:t>
            </w:r>
            <w:proofErr w:type="spellEnd"/>
            <w:r w:rsidRPr="00E946BB">
              <w:rPr>
                <w:rFonts w:asciiTheme="majorHAnsi" w:hAnsiTheme="majorHAnsi"/>
              </w:rPr>
              <w:t xml:space="preserve"> at 30 </w:t>
            </w:r>
            <w:proofErr w:type="spellStart"/>
            <w:r w:rsidRPr="00E946BB">
              <w:rPr>
                <w:rFonts w:asciiTheme="majorHAnsi" w:hAnsiTheme="majorHAnsi"/>
              </w:rPr>
              <w:t>degrees</w:t>
            </w:r>
            <w:proofErr w:type="spellEnd"/>
            <w:r w:rsidRPr="00E946BB">
              <w:rPr>
                <w:rFonts w:asciiTheme="majorHAnsi" w:hAnsiTheme="majorHAnsi"/>
              </w:rPr>
              <w:t xml:space="preserve"> C </w:t>
            </w:r>
            <w:proofErr w:type="spellStart"/>
            <w:r w:rsidRPr="00E946BB">
              <w:rPr>
                <w:rFonts w:asciiTheme="majorHAnsi" w:hAnsiTheme="majorHAnsi"/>
              </w:rPr>
              <w:t>by</w:t>
            </w:r>
            <w:proofErr w:type="spellEnd"/>
            <w:r w:rsidRPr="00E946BB">
              <w:rPr>
                <w:rFonts w:asciiTheme="majorHAnsi" w:hAnsiTheme="majorHAnsi"/>
              </w:rPr>
              <w:t xml:space="preserve"> </w:t>
            </w:r>
            <w:proofErr w:type="spellStart"/>
            <w:r w:rsidRPr="00E946BB">
              <w:rPr>
                <w:rFonts w:asciiTheme="majorHAnsi" w:hAnsiTheme="majorHAnsi"/>
              </w:rPr>
              <w:t>the</w:t>
            </w:r>
            <w:proofErr w:type="spellEnd"/>
            <w:r w:rsidRPr="00E946BB">
              <w:rPr>
                <w:rFonts w:asciiTheme="majorHAnsi" w:hAnsiTheme="majorHAnsi"/>
              </w:rPr>
              <w:t xml:space="preserve"> </w:t>
            </w:r>
            <w:proofErr w:type="spellStart"/>
            <w:r w:rsidRPr="00E946BB">
              <w:rPr>
                <w:rFonts w:asciiTheme="majorHAnsi" w:hAnsiTheme="majorHAnsi"/>
              </w:rPr>
              <w:t>pour</w:t>
            </w:r>
            <w:proofErr w:type="spellEnd"/>
            <w:r w:rsidRPr="00E946BB">
              <w:rPr>
                <w:rFonts w:asciiTheme="majorHAnsi" w:hAnsiTheme="majorHAnsi"/>
              </w:rPr>
              <w:t xml:space="preserve"> </w:t>
            </w:r>
            <w:proofErr w:type="spellStart"/>
            <w:r w:rsidRPr="00E946BB">
              <w:rPr>
                <w:rFonts w:asciiTheme="majorHAnsi" w:hAnsiTheme="majorHAnsi"/>
              </w:rPr>
              <w:t>plate</w:t>
            </w:r>
            <w:proofErr w:type="spellEnd"/>
            <w:r w:rsidRPr="00E946BB">
              <w:rPr>
                <w:rFonts w:asciiTheme="majorHAnsi" w:hAnsiTheme="majorHAnsi"/>
              </w:rPr>
              <w:t xml:space="preserve"> </w:t>
            </w:r>
            <w:proofErr w:type="spellStart"/>
            <w:r w:rsidRPr="00E946BB">
              <w:rPr>
                <w:rFonts w:asciiTheme="majorHAnsi" w:hAnsiTheme="majorHAnsi"/>
              </w:rPr>
              <w:t>technique</w:t>
            </w:r>
            <w:proofErr w:type="spellEnd"/>
          </w:p>
        </w:tc>
      </w:tr>
      <w:tr w:rsidR="00CD5EFD" w:rsidRPr="00A24998" w14:paraId="00E0FE93" w14:textId="77777777" w:rsidTr="00BE3C39">
        <w:trPr>
          <w:trHeight w:val="340"/>
          <w:jc w:val="center"/>
        </w:trPr>
        <w:tc>
          <w:tcPr>
            <w:tcW w:w="1418" w:type="dxa"/>
            <w:tcBorders>
              <w:top w:val="single" w:sz="2" w:space="0" w:color="000000"/>
              <w:left w:val="single" w:sz="2" w:space="0" w:color="000000"/>
              <w:bottom w:val="single" w:sz="2" w:space="0" w:color="000000"/>
              <w:right w:val="single" w:sz="2" w:space="0" w:color="000000"/>
            </w:tcBorders>
          </w:tcPr>
          <w:p w14:paraId="511AD7BB" w14:textId="77777777" w:rsidR="00CD5EFD" w:rsidRPr="00A24998" w:rsidRDefault="00CD5EFD" w:rsidP="00CD5EFD">
            <w:pPr>
              <w:ind w:left="25"/>
              <w:rPr>
                <w:rFonts w:cstheme="minorHAnsi"/>
              </w:rPr>
            </w:pPr>
            <w:r w:rsidRPr="00E946BB">
              <w:rPr>
                <w:rFonts w:asciiTheme="majorHAnsi" w:hAnsiTheme="majorHAnsi"/>
              </w:rPr>
              <w:t>TS EN ISO 5943</w:t>
            </w:r>
          </w:p>
        </w:tc>
        <w:tc>
          <w:tcPr>
            <w:tcW w:w="4041" w:type="dxa"/>
            <w:tcBorders>
              <w:top w:val="single" w:sz="2" w:space="0" w:color="000000"/>
              <w:left w:val="single" w:sz="2" w:space="0" w:color="000000"/>
              <w:bottom w:val="single" w:sz="2" w:space="0" w:color="000000"/>
              <w:right w:val="single" w:sz="2" w:space="0" w:color="000000"/>
            </w:tcBorders>
          </w:tcPr>
          <w:p w14:paraId="0DD30019" w14:textId="77777777" w:rsidR="00CD5EFD" w:rsidRPr="00BE3C39" w:rsidRDefault="00CD5EFD" w:rsidP="00BE3C39">
            <w:pPr>
              <w:spacing w:after="0"/>
              <w:jc w:val="left"/>
              <w:rPr>
                <w:rFonts w:cstheme="minorHAnsi"/>
                <w:highlight w:val="darkYellow"/>
              </w:rPr>
            </w:pPr>
            <w:r w:rsidRPr="00E946BB">
              <w:rPr>
                <w:rFonts w:asciiTheme="majorHAnsi" w:hAnsiTheme="majorHAnsi"/>
              </w:rPr>
              <w:t>Peynir ve işlem görmüş peynir ürünleri- Klorür</w:t>
            </w:r>
            <w:r>
              <w:rPr>
                <w:rFonts w:asciiTheme="majorHAnsi" w:hAnsiTheme="majorHAnsi"/>
              </w:rPr>
              <w:t xml:space="preserve"> </w:t>
            </w:r>
            <w:r w:rsidRPr="00E946BB">
              <w:rPr>
                <w:rFonts w:asciiTheme="majorHAnsi" w:hAnsiTheme="majorHAnsi"/>
              </w:rPr>
              <w:t xml:space="preserve">muhtevası tayini- </w:t>
            </w:r>
            <w:proofErr w:type="spellStart"/>
            <w:r w:rsidRPr="00E946BB">
              <w:rPr>
                <w:rFonts w:asciiTheme="majorHAnsi" w:hAnsiTheme="majorHAnsi"/>
              </w:rPr>
              <w:t>Potansiyometrik</w:t>
            </w:r>
            <w:proofErr w:type="spellEnd"/>
            <w:r w:rsidRPr="00E946BB">
              <w:rPr>
                <w:rFonts w:asciiTheme="majorHAnsi" w:hAnsiTheme="majorHAnsi"/>
              </w:rPr>
              <w:t xml:space="preserve"> </w:t>
            </w:r>
            <w:proofErr w:type="spellStart"/>
            <w:r w:rsidRPr="00E946BB">
              <w:rPr>
                <w:rFonts w:asciiTheme="majorHAnsi" w:hAnsiTheme="majorHAnsi"/>
              </w:rPr>
              <w:t>titrasyon</w:t>
            </w:r>
            <w:proofErr w:type="spellEnd"/>
            <w:r w:rsidRPr="00E946BB">
              <w:rPr>
                <w:rFonts w:asciiTheme="majorHAnsi" w:hAnsiTheme="majorHAnsi"/>
              </w:rPr>
              <w:t xml:space="preserve"> metodu</w:t>
            </w:r>
            <w:r w:rsidRPr="00E946BB">
              <w:rPr>
                <w:rFonts w:asciiTheme="majorHAnsi" w:hAnsiTheme="majorHAnsi"/>
              </w:rPr>
              <w:tab/>
            </w:r>
          </w:p>
        </w:tc>
        <w:tc>
          <w:tcPr>
            <w:tcW w:w="4394" w:type="dxa"/>
            <w:tcBorders>
              <w:top w:val="single" w:sz="2" w:space="0" w:color="000000"/>
              <w:left w:val="single" w:sz="2" w:space="0" w:color="000000"/>
              <w:bottom w:val="single" w:sz="2" w:space="0" w:color="000000"/>
              <w:right w:val="single" w:sz="2" w:space="0" w:color="000000"/>
            </w:tcBorders>
          </w:tcPr>
          <w:p w14:paraId="72B7666B" w14:textId="77777777" w:rsidR="00CD5EFD" w:rsidRPr="00BE3C39" w:rsidRDefault="00CD5EFD" w:rsidP="00CD5EFD">
            <w:pPr>
              <w:spacing w:after="0"/>
              <w:rPr>
                <w:rFonts w:cstheme="minorHAnsi"/>
                <w:highlight w:val="darkYellow"/>
              </w:rPr>
            </w:pPr>
            <w:proofErr w:type="spellStart"/>
            <w:r w:rsidRPr="00E946BB">
              <w:rPr>
                <w:rFonts w:asciiTheme="majorHAnsi" w:hAnsiTheme="majorHAnsi"/>
              </w:rPr>
              <w:t>Cheese</w:t>
            </w:r>
            <w:proofErr w:type="spellEnd"/>
            <w:r w:rsidRPr="00E946BB">
              <w:rPr>
                <w:rFonts w:asciiTheme="majorHAnsi" w:hAnsiTheme="majorHAnsi"/>
              </w:rPr>
              <w:t xml:space="preserve"> </w:t>
            </w:r>
            <w:proofErr w:type="spellStart"/>
            <w:r w:rsidRPr="00E946BB">
              <w:rPr>
                <w:rFonts w:asciiTheme="majorHAnsi" w:hAnsiTheme="majorHAnsi"/>
              </w:rPr>
              <w:t>and</w:t>
            </w:r>
            <w:proofErr w:type="spellEnd"/>
            <w:r w:rsidRPr="00E946BB">
              <w:rPr>
                <w:rFonts w:asciiTheme="majorHAnsi" w:hAnsiTheme="majorHAnsi"/>
              </w:rPr>
              <w:t xml:space="preserve"> </w:t>
            </w:r>
            <w:proofErr w:type="spellStart"/>
            <w:r w:rsidRPr="00E946BB">
              <w:rPr>
                <w:rFonts w:asciiTheme="majorHAnsi" w:hAnsiTheme="majorHAnsi"/>
              </w:rPr>
              <w:t>processed</w:t>
            </w:r>
            <w:proofErr w:type="spellEnd"/>
            <w:r w:rsidRPr="00E946BB">
              <w:rPr>
                <w:rFonts w:asciiTheme="majorHAnsi" w:hAnsiTheme="majorHAnsi"/>
              </w:rPr>
              <w:t xml:space="preserve"> </w:t>
            </w:r>
            <w:proofErr w:type="spellStart"/>
            <w:r w:rsidRPr="00E946BB">
              <w:rPr>
                <w:rFonts w:asciiTheme="majorHAnsi" w:hAnsiTheme="majorHAnsi"/>
              </w:rPr>
              <w:t>cheese</w:t>
            </w:r>
            <w:proofErr w:type="spellEnd"/>
            <w:r w:rsidRPr="00E946BB">
              <w:rPr>
                <w:rFonts w:asciiTheme="majorHAnsi" w:hAnsiTheme="majorHAnsi"/>
              </w:rPr>
              <w:t xml:space="preserve"> </w:t>
            </w:r>
            <w:proofErr w:type="spellStart"/>
            <w:proofErr w:type="gramStart"/>
            <w:r w:rsidRPr="00E946BB">
              <w:rPr>
                <w:rFonts w:asciiTheme="majorHAnsi" w:hAnsiTheme="majorHAnsi"/>
              </w:rPr>
              <w:t>products</w:t>
            </w:r>
            <w:proofErr w:type="spellEnd"/>
            <w:r w:rsidRPr="00E946BB">
              <w:rPr>
                <w:rFonts w:asciiTheme="majorHAnsi" w:hAnsiTheme="majorHAnsi"/>
              </w:rPr>
              <w:t xml:space="preserve"> -</w:t>
            </w:r>
            <w:proofErr w:type="gramEnd"/>
            <w:r w:rsidRPr="00E946BB">
              <w:rPr>
                <w:rFonts w:asciiTheme="majorHAnsi" w:hAnsiTheme="majorHAnsi"/>
              </w:rPr>
              <w:t xml:space="preserve"> </w:t>
            </w:r>
            <w:proofErr w:type="spellStart"/>
            <w:r w:rsidRPr="00E946BB">
              <w:rPr>
                <w:rFonts w:asciiTheme="majorHAnsi" w:hAnsiTheme="majorHAnsi"/>
              </w:rPr>
              <w:t>Determination</w:t>
            </w:r>
            <w:proofErr w:type="spellEnd"/>
            <w:r w:rsidRPr="00E946BB">
              <w:rPr>
                <w:rFonts w:asciiTheme="majorHAnsi" w:hAnsiTheme="majorHAnsi"/>
              </w:rPr>
              <w:t xml:space="preserve"> of </w:t>
            </w:r>
            <w:proofErr w:type="spellStart"/>
            <w:r w:rsidRPr="00E946BB">
              <w:rPr>
                <w:rFonts w:asciiTheme="majorHAnsi" w:hAnsiTheme="majorHAnsi"/>
              </w:rPr>
              <w:t>chloride</w:t>
            </w:r>
            <w:proofErr w:type="spellEnd"/>
            <w:r w:rsidRPr="00E946BB">
              <w:rPr>
                <w:rFonts w:asciiTheme="majorHAnsi" w:hAnsiTheme="majorHAnsi"/>
              </w:rPr>
              <w:t xml:space="preserve"> </w:t>
            </w:r>
            <w:proofErr w:type="spellStart"/>
            <w:r w:rsidRPr="00E946BB">
              <w:rPr>
                <w:rFonts w:asciiTheme="majorHAnsi" w:hAnsiTheme="majorHAnsi"/>
              </w:rPr>
              <w:t>content</w:t>
            </w:r>
            <w:proofErr w:type="spellEnd"/>
            <w:r w:rsidRPr="00E946BB">
              <w:rPr>
                <w:rFonts w:asciiTheme="majorHAnsi" w:hAnsiTheme="majorHAnsi"/>
              </w:rPr>
              <w:t xml:space="preserve"> - </w:t>
            </w:r>
            <w:proofErr w:type="spellStart"/>
            <w:r w:rsidRPr="00E946BB">
              <w:rPr>
                <w:rFonts w:asciiTheme="majorHAnsi" w:hAnsiTheme="majorHAnsi"/>
              </w:rPr>
              <w:t>Potentiometric</w:t>
            </w:r>
            <w:proofErr w:type="spellEnd"/>
            <w:r w:rsidRPr="00E946BB">
              <w:rPr>
                <w:rFonts w:asciiTheme="majorHAnsi" w:hAnsiTheme="majorHAnsi"/>
              </w:rPr>
              <w:t xml:space="preserve"> </w:t>
            </w:r>
            <w:proofErr w:type="spellStart"/>
            <w:r w:rsidRPr="00E946BB">
              <w:rPr>
                <w:rFonts w:asciiTheme="majorHAnsi" w:hAnsiTheme="majorHAnsi"/>
              </w:rPr>
              <w:t>titration</w:t>
            </w:r>
            <w:proofErr w:type="spellEnd"/>
            <w:r w:rsidRPr="00E946BB">
              <w:rPr>
                <w:rFonts w:asciiTheme="majorHAnsi" w:hAnsiTheme="majorHAnsi"/>
              </w:rPr>
              <w:t xml:space="preserve"> </w:t>
            </w:r>
            <w:proofErr w:type="spellStart"/>
            <w:r w:rsidRPr="00E946BB">
              <w:rPr>
                <w:rFonts w:asciiTheme="majorHAnsi" w:hAnsiTheme="majorHAnsi"/>
              </w:rPr>
              <w:t>method</w:t>
            </w:r>
            <w:proofErr w:type="spellEnd"/>
          </w:p>
        </w:tc>
      </w:tr>
      <w:tr w:rsidR="00CD5EFD" w:rsidRPr="00A24998" w14:paraId="26857CEA" w14:textId="77777777" w:rsidTr="00660A63">
        <w:trPr>
          <w:trHeight w:val="340"/>
          <w:jc w:val="center"/>
        </w:trPr>
        <w:tc>
          <w:tcPr>
            <w:tcW w:w="1418" w:type="dxa"/>
            <w:tcBorders>
              <w:top w:val="single" w:sz="2" w:space="0" w:color="000000"/>
              <w:left w:val="single" w:sz="2" w:space="0" w:color="000000"/>
              <w:bottom w:val="single" w:sz="2" w:space="0" w:color="000000"/>
              <w:right w:val="single" w:sz="2" w:space="0" w:color="000000"/>
            </w:tcBorders>
          </w:tcPr>
          <w:p w14:paraId="52930FDD" w14:textId="77777777" w:rsidR="00CD5EFD" w:rsidRPr="00E946BB" w:rsidRDefault="00CD5EFD" w:rsidP="00BE3C39">
            <w:r w:rsidRPr="00F06F93">
              <w:t>TS EN 10202</w:t>
            </w:r>
          </w:p>
        </w:tc>
        <w:tc>
          <w:tcPr>
            <w:tcW w:w="4041" w:type="dxa"/>
            <w:tcBorders>
              <w:top w:val="single" w:sz="2" w:space="0" w:color="000000"/>
              <w:left w:val="single" w:sz="2" w:space="0" w:color="000000"/>
              <w:bottom w:val="single" w:sz="2" w:space="0" w:color="000000"/>
              <w:right w:val="single" w:sz="2" w:space="0" w:color="000000"/>
            </w:tcBorders>
          </w:tcPr>
          <w:p w14:paraId="6ED46F8B" w14:textId="77777777" w:rsidR="00CD5EFD" w:rsidRPr="00E946BB" w:rsidRDefault="00CD5EFD" w:rsidP="00BE3C39">
            <w:pPr>
              <w:rPr>
                <w:rFonts w:asciiTheme="majorHAnsi" w:hAnsiTheme="majorHAnsi"/>
              </w:rPr>
            </w:pPr>
            <w:r>
              <w:rPr>
                <w:shd w:val="clear" w:color="auto" w:fill="F0F4F8"/>
              </w:rPr>
              <w:t>Soğuk haddelenmiş teneke mamuller-Elektrolitik kalay kaplı ve elektrolitik krom/krom oksit kaplı çelik</w:t>
            </w:r>
          </w:p>
        </w:tc>
        <w:tc>
          <w:tcPr>
            <w:tcW w:w="4394" w:type="dxa"/>
            <w:tcBorders>
              <w:top w:val="single" w:sz="2" w:space="0" w:color="000000"/>
              <w:left w:val="single" w:sz="2" w:space="0" w:color="000000"/>
              <w:bottom w:val="single" w:sz="2" w:space="0" w:color="000000"/>
              <w:right w:val="single" w:sz="2" w:space="0" w:color="000000"/>
            </w:tcBorders>
          </w:tcPr>
          <w:p w14:paraId="66C82021" w14:textId="77777777" w:rsidR="00CD5EFD" w:rsidRPr="00E946BB" w:rsidRDefault="00CD5EFD" w:rsidP="00BE3C39">
            <w:pPr>
              <w:rPr>
                <w:rFonts w:asciiTheme="majorHAnsi" w:hAnsiTheme="majorHAnsi"/>
              </w:rPr>
            </w:pPr>
            <w:proofErr w:type="spellStart"/>
            <w:r>
              <w:rPr>
                <w:shd w:val="clear" w:color="auto" w:fill="F0F4F8"/>
              </w:rPr>
              <w:t>Cold</w:t>
            </w:r>
            <w:proofErr w:type="spellEnd"/>
            <w:r>
              <w:rPr>
                <w:shd w:val="clear" w:color="auto" w:fill="F0F4F8"/>
              </w:rPr>
              <w:t xml:space="preserve"> </w:t>
            </w:r>
            <w:proofErr w:type="spellStart"/>
            <w:r>
              <w:rPr>
                <w:shd w:val="clear" w:color="auto" w:fill="F0F4F8"/>
              </w:rPr>
              <w:t>reduced</w:t>
            </w:r>
            <w:proofErr w:type="spellEnd"/>
            <w:r>
              <w:rPr>
                <w:shd w:val="clear" w:color="auto" w:fill="F0F4F8"/>
              </w:rPr>
              <w:t xml:space="preserve"> </w:t>
            </w:r>
            <w:proofErr w:type="spellStart"/>
            <w:r>
              <w:rPr>
                <w:shd w:val="clear" w:color="auto" w:fill="F0F4F8"/>
              </w:rPr>
              <w:t>tinmill</w:t>
            </w:r>
            <w:proofErr w:type="spellEnd"/>
            <w:r>
              <w:rPr>
                <w:shd w:val="clear" w:color="auto" w:fill="F0F4F8"/>
              </w:rPr>
              <w:t xml:space="preserve"> </w:t>
            </w:r>
            <w:proofErr w:type="spellStart"/>
            <w:r>
              <w:rPr>
                <w:shd w:val="clear" w:color="auto" w:fill="F0F4F8"/>
              </w:rPr>
              <w:t>products-Electrolytic</w:t>
            </w:r>
            <w:proofErr w:type="spellEnd"/>
            <w:r>
              <w:rPr>
                <w:shd w:val="clear" w:color="auto" w:fill="F0F4F8"/>
              </w:rPr>
              <w:t xml:space="preserve"> </w:t>
            </w:r>
            <w:proofErr w:type="spellStart"/>
            <w:r>
              <w:rPr>
                <w:shd w:val="clear" w:color="auto" w:fill="F0F4F8"/>
              </w:rPr>
              <w:t>tinplate</w:t>
            </w:r>
            <w:proofErr w:type="spellEnd"/>
            <w:r>
              <w:rPr>
                <w:shd w:val="clear" w:color="auto" w:fill="F0F4F8"/>
              </w:rPr>
              <w:t xml:space="preserve"> </w:t>
            </w:r>
            <w:proofErr w:type="spellStart"/>
            <w:r>
              <w:rPr>
                <w:shd w:val="clear" w:color="auto" w:fill="F0F4F8"/>
              </w:rPr>
              <w:t>and</w:t>
            </w:r>
            <w:proofErr w:type="spellEnd"/>
            <w:r>
              <w:rPr>
                <w:shd w:val="clear" w:color="auto" w:fill="F0F4F8"/>
              </w:rPr>
              <w:t xml:space="preserve"> </w:t>
            </w:r>
            <w:proofErr w:type="spellStart"/>
            <w:r>
              <w:rPr>
                <w:shd w:val="clear" w:color="auto" w:fill="F0F4F8"/>
              </w:rPr>
              <w:t>electrolytic</w:t>
            </w:r>
            <w:proofErr w:type="spellEnd"/>
            <w:r>
              <w:rPr>
                <w:shd w:val="clear" w:color="auto" w:fill="F0F4F8"/>
              </w:rPr>
              <w:t xml:space="preserve"> </w:t>
            </w:r>
            <w:proofErr w:type="spellStart"/>
            <w:r>
              <w:rPr>
                <w:shd w:val="clear" w:color="auto" w:fill="F0F4F8"/>
              </w:rPr>
              <w:t>chromium</w:t>
            </w:r>
            <w:proofErr w:type="spellEnd"/>
            <w:r>
              <w:rPr>
                <w:shd w:val="clear" w:color="auto" w:fill="F0F4F8"/>
              </w:rPr>
              <w:t>/</w:t>
            </w:r>
            <w:proofErr w:type="spellStart"/>
            <w:r>
              <w:rPr>
                <w:shd w:val="clear" w:color="auto" w:fill="F0F4F8"/>
              </w:rPr>
              <w:t>chromium</w:t>
            </w:r>
            <w:proofErr w:type="spellEnd"/>
            <w:r>
              <w:rPr>
                <w:shd w:val="clear" w:color="auto" w:fill="F0F4F8"/>
              </w:rPr>
              <w:t xml:space="preserve"> </w:t>
            </w:r>
            <w:proofErr w:type="spellStart"/>
            <w:r>
              <w:rPr>
                <w:shd w:val="clear" w:color="auto" w:fill="F0F4F8"/>
              </w:rPr>
              <w:t>oxide</w:t>
            </w:r>
            <w:proofErr w:type="spellEnd"/>
            <w:r>
              <w:rPr>
                <w:shd w:val="clear" w:color="auto" w:fill="F0F4F8"/>
              </w:rPr>
              <w:t xml:space="preserve"> </w:t>
            </w:r>
            <w:proofErr w:type="spellStart"/>
            <w:r>
              <w:rPr>
                <w:shd w:val="clear" w:color="auto" w:fill="F0F4F8"/>
              </w:rPr>
              <w:t>coated</w:t>
            </w:r>
            <w:proofErr w:type="spellEnd"/>
            <w:r>
              <w:rPr>
                <w:shd w:val="clear" w:color="auto" w:fill="F0F4F8"/>
              </w:rPr>
              <w:t xml:space="preserve"> </w:t>
            </w:r>
            <w:proofErr w:type="spellStart"/>
            <w:r>
              <w:rPr>
                <w:shd w:val="clear" w:color="auto" w:fill="F0F4F8"/>
              </w:rPr>
              <w:t>dteel</w:t>
            </w:r>
            <w:proofErr w:type="spellEnd"/>
          </w:p>
        </w:tc>
      </w:tr>
      <w:tr w:rsidR="00CD5EFD" w:rsidRPr="00A24998" w14:paraId="6D6372E8" w14:textId="77777777" w:rsidTr="00BE3C39">
        <w:trPr>
          <w:trHeight w:val="340"/>
          <w:jc w:val="center"/>
        </w:trPr>
        <w:tc>
          <w:tcPr>
            <w:tcW w:w="1418" w:type="dxa"/>
            <w:tcBorders>
              <w:top w:val="single" w:sz="2" w:space="0" w:color="000000"/>
              <w:left w:val="single" w:sz="2" w:space="0" w:color="000000"/>
              <w:bottom w:val="single" w:sz="2" w:space="0" w:color="000000"/>
              <w:right w:val="single" w:sz="2" w:space="0" w:color="000000"/>
            </w:tcBorders>
          </w:tcPr>
          <w:p w14:paraId="6A15D833" w14:textId="77777777" w:rsidR="00CD5EFD" w:rsidRPr="00BE3C39" w:rsidRDefault="00CD5EFD" w:rsidP="00CD5EFD">
            <w:pPr>
              <w:ind w:left="25"/>
              <w:rPr>
                <w:rFonts w:cstheme="minorHAnsi"/>
              </w:rPr>
            </w:pPr>
            <w:r w:rsidRPr="001D01D3">
              <w:rPr>
                <w:rFonts w:asciiTheme="majorHAnsi" w:hAnsiTheme="majorHAnsi"/>
              </w:rPr>
              <w:t>TS ISO 21527-2</w:t>
            </w:r>
          </w:p>
        </w:tc>
        <w:tc>
          <w:tcPr>
            <w:tcW w:w="4041" w:type="dxa"/>
            <w:tcBorders>
              <w:top w:val="single" w:sz="2" w:space="0" w:color="000000"/>
              <w:left w:val="single" w:sz="2" w:space="0" w:color="000000"/>
              <w:bottom w:val="single" w:sz="2" w:space="0" w:color="000000"/>
              <w:right w:val="single" w:sz="2" w:space="0" w:color="000000"/>
            </w:tcBorders>
          </w:tcPr>
          <w:p w14:paraId="63140965" w14:textId="77777777" w:rsidR="00CD5EFD" w:rsidRPr="00BE3C39" w:rsidRDefault="00CD5EFD" w:rsidP="00CD5EFD">
            <w:pPr>
              <w:spacing w:after="0"/>
              <w:rPr>
                <w:rFonts w:cstheme="minorHAnsi"/>
                <w:bCs/>
              </w:rPr>
            </w:pPr>
            <w:r w:rsidRPr="001D01D3">
              <w:rPr>
                <w:rFonts w:asciiTheme="majorHAnsi" w:hAnsiTheme="majorHAnsi"/>
              </w:rPr>
              <w:t xml:space="preserve">Gıda ve hayvan yemleri </w:t>
            </w:r>
            <w:proofErr w:type="gramStart"/>
            <w:r w:rsidRPr="001D01D3">
              <w:rPr>
                <w:rFonts w:asciiTheme="majorHAnsi" w:hAnsiTheme="majorHAnsi"/>
              </w:rPr>
              <w:t>mikrobiyolojisi -</w:t>
            </w:r>
            <w:proofErr w:type="gramEnd"/>
            <w:r w:rsidRPr="001D01D3">
              <w:rPr>
                <w:rFonts w:asciiTheme="majorHAnsi" w:hAnsiTheme="majorHAnsi"/>
              </w:rPr>
              <w:t xml:space="preserve"> Maya ve küflerin sayımı için yatay yöntem - Bölüm 2: Su aktivitesi 0,95'e eşit veya daha düşük olan ürünlerde koloni sayım tekniği</w:t>
            </w:r>
          </w:p>
        </w:tc>
        <w:tc>
          <w:tcPr>
            <w:tcW w:w="4394" w:type="dxa"/>
            <w:tcBorders>
              <w:top w:val="single" w:sz="2" w:space="0" w:color="000000"/>
              <w:left w:val="single" w:sz="2" w:space="0" w:color="000000"/>
              <w:bottom w:val="single" w:sz="2" w:space="0" w:color="000000"/>
              <w:right w:val="single" w:sz="2" w:space="0" w:color="000000"/>
            </w:tcBorders>
          </w:tcPr>
          <w:p w14:paraId="12B964F9" w14:textId="77777777" w:rsidR="00CD5EFD" w:rsidRPr="00BE3C39" w:rsidRDefault="00CD5EFD" w:rsidP="00BE3C39">
            <w:pPr>
              <w:rPr>
                <w:rFonts w:cstheme="minorHAnsi"/>
              </w:rPr>
            </w:pPr>
            <w:proofErr w:type="spellStart"/>
            <w:r w:rsidRPr="001D01D3">
              <w:rPr>
                <w:rFonts w:asciiTheme="majorHAnsi" w:hAnsiTheme="majorHAnsi"/>
              </w:rPr>
              <w:t>Microbiology</w:t>
            </w:r>
            <w:proofErr w:type="spellEnd"/>
            <w:r w:rsidRPr="001D01D3">
              <w:rPr>
                <w:rFonts w:asciiTheme="majorHAnsi" w:hAnsiTheme="majorHAnsi"/>
              </w:rPr>
              <w:t xml:space="preserve"> of </w:t>
            </w:r>
            <w:proofErr w:type="spellStart"/>
            <w:r w:rsidRPr="001D01D3">
              <w:rPr>
                <w:rFonts w:asciiTheme="majorHAnsi" w:hAnsiTheme="majorHAnsi"/>
              </w:rPr>
              <w:t>food</w:t>
            </w:r>
            <w:proofErr w:type="spellEnd"/>
            <w:r w:rsidRPr="001D01D3">
              <w:rPr>
                <w:rFonts w:asciiTheme="majorHAnsi" w:hAnsiTheme="majorHAnsi"/>
              </w:rPr>
              <w:t xml:space="preserve"> </w:t>
            </w:r>
            <w:proofErr w:type="spellStart"/>
            <w:r w:rsidRPr="001D01D3">
              <w:rPr>
                <w:rFonts w:asciiTheme="majorHAnsi" w:hAnsiTheme="majorHAnsi"/>
              </w:rPr>
              <w:t>and</w:t>
            </w:r>
            <w:proofErr w:type="spellEnd"/>
            <w:r w:rsidRPr="001D01D3">
              <w:rPr>
                <w:rFonts w:asciiTheme="majorHAnsi" w:hAnsiTheme="majorHAnsi"/>
              </w:rPr>
              <w:t xml:space="preserve"> </w:t>
            </w:r>
            <w:proofErr w:type="spellStart"/>
            <w:r w:rsidRPr="001D01D3">
              <w:rPr>
                <w:rFonts w:asciiTheme="majorHAnsi" w:hAnsiTheme="majorHAnsi"/>
              </w:rPr>
              <w:t>animal</w:t>
            </w:r>
            <w:proofErr w:type="spellEnd"/>
            <w:r w:rsidRPr="001D01D3">
              <w:rPr>
                <w:rFonts w:asciiTheme="majorHAnsi" w:hAnsiTheme="majorHAnsi"/>
              </w:rPr>
              <w:t xml:space="preserve"> </w:t>
            </w:r>
            <w:proofErr w:type="spellStart"/>
            <w:r w:rsidRPr="001D01D3">
              <w:rPr>
                <w:rFonts w:asciiTheme="majorHAnsi" w:hAnsiTheme="majorHAnsi"/>
              </w:rPr>
              <w:t>feeding</w:t>
            </w:r>
            <w:proofErr w:type="spellEnd"/>
            <w:r w:rsidRPr="001D01D3">
              <w:rPr>
                <w:rFonts w:asciiTheme="majorHAnsi" w:hAnsiTheme="majorHAnsi"/>
              </w:rPr>
              <w:t xml:space="preserve"> </w:t>
            </w:r>
            <w:proofErr w:type="spellStart"/>
            <w:proofErr w:type="gramStart"/>
            <w:r w:rsidRPr="001D01D3">
              <w:rPr>
                <w:rFonts w:asciiTheme="majorHAnsi" w:hAnsiTheme="majorHAnsi"/>
              </w:rPr>
              <w:t>stuffs</w:t>
            </w:r>
            <w:proofErr w:type="spellEnd"/>
            <w:r w:rsidRPr="001D01D3">
              <w:rPr>
                <w:rFonts w:asciiTheme="majorHAnsi" w:hAnsiTheme="majorHAnsi"/>
              </w:rPr>
              <w:t xml:space="preserve"> -</w:t>
            </w:r>
            <w:proofErr w:type="gramEnd"/>
            <w:r w:rsidRPr="001D01D3">
              <w:rPr>
                <w:rFonts w:asciiTheme="majorHAnsi" w:hAnsiTheme="majorHAnsi"/>
              </w:rPr>
              <w:t xml:space="preserve"> </w:t>
            </w:r>
            <w:proofErr w:type="spellStart"/>
            <w:r w:rsidRPr="001D01D3">
              <w:rPr>
                <w:rFonts w:asciiTheme="majorHAnsi" w:hAnsiTheme="majorHAnsi"/>
              </w:rPr>
              <w:t>Horizontal</w:t>
            </w:r>
            <w:proofErr w:type="spellEnd"/>
            <w:r w:rsidRPr="001D01D3">
              <w:rPr>
                <w:rFonts w:asciiTheme="majorHAnsi" w:hAnsiTheme="majorHAnsi"/>
              </w:rPr>
              <w:t xml:space="preserve"> </w:t>
            </w:r>
            <w:proofErr w:type="spellStart"/>
            <w:r w:rsidRPr="001D01D3">
              <w:rPr>
                <w:rFonts w:asciiTheme="majorHAnsi" w:hAnsiTheme="majorHAnsi"/>
              </w:rPr>
              <w:t>method</w:t>
            </w:r>
            <w:proofErr w:type="spellEnd"/>
            <w:r w:rsidRPr="001D01D3">
              <w:rPr>
                <w:rFonts w:asciiTheme="majorHAnsi" w:hAnsiTheme="majorHAnsi"/>
              </w:rPr>
              <w:t xml:space="preserve"> </w:t>
            </w:r>
            <w:proofErr w:type="spellStart"/>
            <w:r w:rsidRPr="001D01D3">
              <w:rPr>
                <w:rFonts w:asciiTheme="majorHAnsi" w:hAnsiTheme="majorHAnsi"/>
              </w:rPr>
              <w:t>for</w:t>
            </w:r>
            <w:proofErr w:type="spellEnd"/>
            <w:r w:rsidRPr="001D01D3">
              <w:rPr>
                <w:rFonts w:asciiTheme="majorHAnsi" w:hAnsiTheme="majorHAnsi"/>
              </w:rPr>
              <w:t xml:space="preserve"> </w:t>
            </w:r>
            <w:proofErr w:type="spellStart"/>
            <w:r w:rsidRPr="001D01D3">
              <w:rPr>
                <w:rFonts w:asciiTheme="majorHAnsi" w:hAnsiTheme="majorHAnsi"/>
              </w:rPr>
              <w:t>the</w:t>
            </w:r>
            <w:proofErr w:type="spellEnd"/>
            <w:r w:rsidRPr="001D01D3">
              <w:rPr>
                <w:rFonts w:asciiTheme="majorHAnsi" w:hAnsiTheme="majorHAnsi"/>
              </w:rPr>
              <w:t xml:space="preserve"> </w:t>
            </w:r>
            <w:proofErr w:type="spellStart"/>
            <w:r w:rsidRPr="001D01D3">
              <w:rPr>
                <w:rFonts w:asciiTheme="majorHAnsi" w:hAnsiTheme="majorHAnsi"/>
              </w:rPr>
              <w:t>enumeration</w:t>
            </w:r>
            <w:proofErr w:type="spellEnd"/>
            <w:r w:rsidRPr="001D01D3">
              <w:rPr>
                <w:rFonts w:asciiTheme="majorHAnsi" w:hAnsiTheme="majorHAnsi"/>
              </w:rPr>
              <w:t xml:space="preserve"> of </w:t>
            </w:r>
            <w:proofErr w:type="spellStart"/>
            <w:r w:rsidRPr="001D01D3">
              <w:rPr>
                <w:rFonts w:asciiTheme="majorHAnsi" w:hAnsiTheme="majorHAnsi"/>
              </w:rPr>
              <w:t>yeasts</w:t>
            </w:r>
            <w:proofErr w:type="spellEnd"/>
            <w:r w:rsidRPr="001D01D3">
              <w:rPr>
                <w:rFonts w:asciiTheme="majorHAnsi" w:hAnsiTheme="majorHAnsi"/>
              </w:rPr>
              <w:t xml:space="preserve"> </w:t>
            </w:r>
            <w:proofErr w:type="spellStart"/>
            <w:r w:rsidRPr="001D01D3">
              <w:rPr>
                <w:rFonts w:asciiTheme="majorHAnsi" w:hAnsiTheme="majorHAnsi"/>
              </w:rPr>
              <w:t>and</w:t>
            </w:r>
            <w:proofErr w:type="spellEnd"/>
            <w:r w:rsidRPr="001D01D3">
              <w:rPr>
                <w:rFonts w:asciiTheme="majorHAnsi" w:hAnsiTheme="majorHAnsi"/>
              </w:rPr>
              <w:t xml:space="preserve"> </w:t>
            </w:r>
            <w:proofErr w:type="spellStart"/>
            <w:r w:rsidRPr="001D01D3">
              <w:rPr>
                <w:rFonts w:asciiTheme="majorHAnsi" w:hAnsiTheme="majorHAnsi"/>
              </w:rPr>
              <w:t>moulds</w:t>
            </w:r>
            <w:proofErr w:type="spellEnd"/>
            <w:r w:rsidRPr="001D01D3">
              <w:rPr>
                <w:rFonts w:asciiTheme="majorHAnsi" w:hAnsiTheme="majorHAnsi"/>
              </w:rPr>
              <w:t xml:space="preserve"> - </w:t>
            </w:r>
            <w:proofErr w:type="spellStart"/>
            <w:r w:rsidRPr="001D01D3">
              <w:rPr>
                <w:rFonts w:asciiTheme="majorHAnsi" w:hAnsiTheme="majorHAnsi"/>
              </w:rPr>
              <w:t>Part</w:t>
            </w:r>
            <w:proofErr w:type="spellEnd"/>
            <w:r w:rsidRPr="001D01D3">
              <w:rPr>
                <w:rFonts w:asciiTheme="majorHAnsi" w:hAnsiTheme="majorHAnsi"/>
              </w:rPr>
              <w:t xml:space="preserve"> 2: </w:t>
            </w:r>
            <w:proofErr w:type="spellStart"/>
            <w:r w:rsidRPr="001D01D3">
              <w:rPr>
                <w:rFonts w:asciiTheme="majorHAnsi" w:hAnsiTheme="majorHAnsi"/>
              </w:rPr>
              <w:t>Colony</w:t>
            </w:r>
            <w:proofErr w:type="spellEnd"/>
            <w:r w:rsidRPr="001D01D3">
              <w:rPr>
                <w:rFonts w:asciiTheme="majorHAnsi" w:hAnsiTheme="majorHAnsi"/>
              </w:rPr>
              <w:t xml:space="preserve"> </w:t>
            </w:r>
            <w:proofErr w:type="spellStart"/>
            <w:r w:rsidRPr="001D01D3">
              <w:rPr>
                <w:rFonts w:asciiTheme="majorHAnsi" w:hAnsiTheme="majorHAnsi"/>
              </w:rPr>
              <w:t>count</w:t>
            </w:r>
            <w:proofErr w:type="spellEnd"/>
            <w:r w:rsidRPr="001D01D3">
              <w:rPr>
                <w:rFonts w:asciiTheme="majorHAnsi" w:hAnsiTheme="majorHAnsi"/>
              </w:rPr>
              <w:t xml:space="preserve"> </w:t>
            </w:r>
            <w:proofErr w:type="spellStart"/>
            <w:r w:rsidRPr="001D01D3">
              <w:rPr>
                <w:rFonts w:asciiTheme="majorHAnsi" w:hAnsiTheme="majorHAnsi"/>
              </w:rPr>
              <w:t>technique</w:t>
            </w:r>
            <w:proofErr w:type="spellEnd"/>
            <w:r w:rsidRPr="001D01D3">
              <w:rPr>
                <w:rFonts w:asciiTheme="majorHAnsi" w:hAnsiTheme="majorHAnsi"/>
              </w:rPr>
              <w:t xml:space="preserve"> in </w:t>
            </w:r>
            <w:proofErr w:type="spellStart"/>
            <w:r w:rsidRPr="001D01D3">
              <w:rPr>
                <w:rFonts w:asciiTheme="majorHAnsi" w:hAnsiTheme="majorHAnsi"/>
              </w:rPr>
              <w:t>products</w:t>
            </w:r>
            <w:proofErr w:type="spellEnd"/>
            <w:r w:rsidRPr="001D01D3">
              <w:rPr>
                <w:rFonts w:asciiTheme="majorHAnsi" w:hAnsiTheme="majorHAnsi"/>
              </w:rPr>
              <w:t xml:space="preserve"> </w:t>
            </w:r>
            <w:proofErr w:type="spellStart"/>
            <w:r w:rsidRPr="001D01D3">
              <w:rPr>
                <w:rFonts w:asciiTheme="majorHAnsi" w:hAnsiTheme="majorHAnsi"/>
              </w:rPr>
              <w:t>with</w:t>
            </w:r>
            <w:proofErr w:type="spellEnd"/>
            <w:r w:rsidRPr="001D01D3">
              <w:rPr>
                <w:rFonts w:asciiTheme="majorHAnsi" w:hAnsiTheme="majorHAnsi"/>
              </w:rPr>
              <w:t xml:space="preserve"> </w:t>
            </w:r>
            <w:proofErr w:type="spellStart"/>
            <w:r w:rsidRPr="001D01D3">
              <w:rPr>
                <w:rFonts w:asciiTheme="majorHAnsi" w:hAnsiTheme="majorHAnsi"/>
              </w:rPr>
              <w:t>water</w:t>
            </w:r>
            <w:proofErr w:type="spellEnd"/>
            <w:r w:rsidRPr="001D01D3">
              <w:rPr>
                <w:rFonts w:asciiTheme="majorHAnsi" w:hAnsiTheme="majorHAnsi"/>
              </w:rPr>
              <w:t xml:space="preserve"> </w:t>
            </w:r>
            <w:proofErr w:type="spellStart"/>
            <w:r w:rsidRPr="001D01D3">
              <w:rPr>
                <w:rFonts w:asciiTheme="majorHAnsi" w:hAnsiTheme="majorHAnsi"/>
              </w:rPr>
              <w:t>activity</w:t>
            </w:r>
            <w:proofErr w:type="spellEnd"/>
            <w:r w:rsidRPr="001D01D3">
              <w:rPr>
                <w:rFonts w:asciiTheme="majorHAnsi" w:hAnsiTheme="majorHAnsi"/>
              </w:rPr>
              <w:t xml:space="preserve"> </w:t>
            </w:r>
            <w:proofErr w:type="spellStart"/>
            <w:r w:rsidRPr="001D01D3">
              <w:rPr>
                <w:rFonts w:asciiTheme="majorHAnsi" w:hAnsiTheme="majorHAnsi"/>
              </w:rPr>
              <w:t>less</w:t>
            </w:r>
            <w:proofErr w:type="spellEnd"/>
            <w:r w:rsidRPr="001D01D3">
              <w:rPr>
                <w:rFonts w:asciiTheme="majorHAnsi" w:hAnsiTheme="majorHAnsi"/>
              </w:rPr>
              <w:t xml:space="preserve"> </w:t>
            </w:r>
            <w:proofErr w:type="spellStart"/>
            <w:r w:rsidRPr="001D01D3">
              <w:rPr>
                <w:rFonts w:asciiTheme="majorHAnsi" w:hAnsiTheme="majorHAnsi"/>
              </w:rPr>
              <w:t>than</w:t>
            </w:r>
            <w:proofErr w:type="spellEnd"/>
            <w:r w:rsidRPr="001D01D3">
              <w:rPr>
                <w:rFonts w:asciiTheme="majorHAnsi" w:hAnsiTheme="majorHAnsi"/>
              </w:rPr>
              <w:t xml:space="preserve"> </w:t>
            </w:r>
            <w:proofErr w:type="spellStart"/>
            <w:r w:rsidRPr="001D01D3">
              <w:rPr>
                <w:rFonts w:asciiTheme="majorHAnsi" w:hAnsiTheme="majorHAnsi"/>
              </w:rPr>
              <w:t>or</w:t>
            </w:r>
            <w:proofErr w:type="spellEnd"/>
            <w:r w:rsidRPr="001D01D3">
              <w:rPr>
                <w:rFonts w:asciiTheme="majorHAnsi" w:hAnsiTheme="majorHAnsi"/>
              </w:rPr>
              <w:t xml:space="preserve"> </w:t>
            </w:r>
            <w:proofErr w:type="spellStart"/>
            <w:r w:rsidRPr="001D01D3">
              <w:rPr>
                <w:rFonts w:asciiTheme="majorHAnsi" w:hAnsiTheme="majorHAnsi"/>
              </w:rPr>
              <w:t>equal</w:t>
            </w:r>
            <w:proofErr w:type="spellEnd"/>
            <w:r w:rsidRPr="001D01D3">
              <w:rPr>
                <w:rFonts w:asciiTheme="majorHAnsi" w:hAnsiTheme="majorHAnsi"/>
              </w:rPr>
              <w:t xml:space="preserve"> </w:t>
            </w:r>
            <w:proofErr w:type="spellStart"/>
            <w:r w:rsidRPr="001D01D3">
              <w:rPr>
                <w:rFonts w:asciiTheme="majorHAnsi" w:hAnsiTheme="majorHAnsi"/>
              </w:rPr>
              <w:t>to</w:t>
            </w:r>
            <w:proofErr w:type="spellEnd"/>
            <w:r w:rsidRPr="001D01D3">
              <w:rPr>
                <w:rFonts w:asciiTheme="majorHAnsi" w:hAnsiTheme="majorHAnsi"/>
              </w:rPr>
              <w:t xml:space="preserve"> 0,95</w:t>
            </w:r>
          </w:p>
        </w:tc>
      </w:tr>
      <w:tr w:rsidR="00CD5EFD" w:rsidRPr="00A24998" w14:paraId="72EBF270" w14:textId="77777777" w:rsidTr="00C879A7">
        <w:trPr>
          <w:trHeight w:val="340"/>
          <w:jc w:val="center"/>
        </w:trPr>
        <w:tc>
          <w:tcPr>
            <w:tcW w:w="1418" w:type="dxa"/>
            <w:tcBorders>
              <w:top w:val="single" w:sz="2" w:space="0" w:color="000000"/>
              <w:left w:val="single" w:sz="2" w:space="0" w:color="000000"/>
              <w:bottom w:val="single" w:sz="2" w:space="0" w:color="000000"/>
              <w:right w:val="single" w:sz="2" w:space="0" w:color="000000"/>
            </w:tcBorders>
          </w:tcPr>
          <w:p w14:paraId="1B3C0EF1" w14:textId="77777777" w:rsidR="00CD5EFD" w:rsidRPr="001D01D3" w:rsidRDefault="00CD5EFD" w:rsidP="00CD5EFD">
            <w:pPr>
              <w:ind w:left="25"/>
              <w:rPr>
                <w:rFonts w:asciiTheme="majorHAnsi" w:hAnsiTheme="majorHAnsi"/>
              </w:rPr>
            </w:pPr>
            <w:r w:rsidRPr="00E946BB">
              <w:rPr>
                <w:rFonts w:asciiTheme="majorHAnsi" w:hAnsiTheme="majorHAnsi"/>
              </w:rPr>
              <w:lastRenderedPageBreak/>
              <w:t>TS</w:t>
            </w:r>
            <w:r>
              <w:rPr>
                <w:rFonts w:asciiTheme="majorHAnsi" w:hAnsiTheme="majorHAnsi"/>
              </w:rPr>
              <w:t xml:space="preserve"> </w:t>
            </w:r>
            <w:r w:rsidRPr="00E946BB">
              <w:rPr>
                <w:rFonts w:asciiTheme="majorHAnsi" w:hAnsiTheme="majorHAnsi"/>
              </w:rPr>
              <w:t>ISO</w:t>
            </w:r>
            <w:r>
              <w:rPr>
                <w:rFonts w:asciiTheme="majorHAnsi" w:hAnsiTheme="majorHAnsi"/>
              </w:rPr>
              <w:t xml:space="preserve"> </w:t>
            </w:r>
            <w:r w:rsidRPr="00E946BB">
              <w:rPr>
                <w:rFonts w:asciiTheme="majorHAnsi" w:hAnsiTheme="majorHAnsi"/>
              </w:rPr>
              <w:t>22855</w:t>
            </w:r>
          </w:p>
        </w:tc>
        <w:tc>
          <w:tcPr>
            <w:tcW w:w="4041" w:type="dxa"/>
            <w:tcBorders>
              <w:top w:val="single" w:sz="2" w:space="0" w:color="000000"/>
              <w:left w:val="single" w:sz="2" w:space="0" w:color="000000"/>
              <w:bottom w:val="single" w:sz="2" w:space="0" w:color="000000"/>
              <w:right w:val="single" w:sz="2" w:space="0" w:color="000000"/>
            </w:tcBorders>
          </w:tcPr>
          <w:p w14:paraId="6A15F350" w14:textId="77777777" w:rsidR="00CD5EFD" w:rsidRPr="001D01D3" w:rsidRDefault="00CD5EFD" w:rsidP="00CD5EFD">
            <w:pPr>
              <w:spacing w:after="0"/>
              <w:rPr>
                <w:rFonts w:asciiTheme="majorHAnsi" w:hAnsiTheme="majorHAnsi"/>
              </w:rPr>
            </w:pPr>
            <w:r w:rsidRPr="00E946BB">
              <w:rPr>
                <w:rFonts w:asciiTheme="majorHAnsi" w:hAnsiTheme="majorHAnsi"/>
              </w:rPr>
              <w:t>Meyve ve sebze ürünleri-</w:t>
            </w:r>
            <w:proofErr w:type="spellStart"/>
            <w:r w:rsidRPr="00E946BB">
              <w:rPr>
                <w:rFonts w:asciiTheme="majorHAnsi" w:hAnsiTheme="majorHAnsi"/>
              </w:rPr>
              <w:t>Benzoik</w:t>
            </w:r>
            <w:proofErr w:type="spellEnd"/>
            <w:r w:rsidRPr="00E946BB">
              <w:rPr>
                <w:rFonts w:asciiTheme="majorHAnsi" w:hAnsiTheme="majorHAnsi"/>
              </w:rPr>
              <w:t xml:space="preserve"> asit ve </w:t>
            </w:r>
            <w:proofErr w:type="spellStart"/>
            <w:r w:rsidRPr="00E946BB">
              <w:rPr>
                <w:rFonts w:asciiTheme="majorHAnsi" w:hAnsiTheme="majorHAnsi"/>
              </w:rPr>
              <w:t>sorbik</w:t>
            </w:r>
            <w:proofErr w:type="spellEnd"/>
            <w:r w:rsidRPr="00E946BB">
              <w:rPr>
                <w:rFonts w:asciiTheme="majorHAnsi" w:hAnsiTheme="majorHAnsi"/>
              </w:rPr>
              <w:t xml:space="preserve"> asit </w:t>
            </w:r>
            <w:proofErr w:type="spellStart"/>
            <w:r w:rsidRPr="00E946BB">
              <w:rPr>
                <w:rFonts w:asciiTheme="majorHAnsi" w:hAnsiTheme="majorHAnsi"/>
              </w:rPr>
              <w:t>derişimlerinin</w:t>
            </w:r>
            <w:proofErr w:type="spellEnd"/>
            <w:r w:rsidRPr="00E946BB">
              <w:rPr>
                <w:rFonts w:asciiTheme="majorHAnsi" w:hAnsiTheme="majorHAnsi"/>
              </w:rPr>
              <w:t xml:space="preserve"> tayini-Yüksek performanslı sıvı </w:t>
            </w:r>
            <w:proofErr w:type="spellStart"/>
            <w:r w:rsidRPr="00E946BB">
              <w:rPr>
                <w:rFonts w:asciiTheme="majorHAnsi" w:hAnsiTheme="majorHAnsi"/>
              </w:rPr>
              <w:t>kromatografi</w:t>
            </w:r>
            <w:proofErr w:type="spellEnd"/>
            <w:r w:rsidRPr="00E946BB">
              <w:rPr>
                <w:rFonts w:asciiTheme="majorHAnsi" w:hAnsiTheme="majorHAnsi"/>
              </w:rPr>
              <w:t xml:space="preserve"> yöntemi</w:t>
            </w:r>
          </w:p>
        </w:tc>
        <w:tc>
          <w:tcPr>
            <w:tcW w:w="4394" w:type="dxa"/>
            <w:tcBorders>
              <w:top w:val="single" w:sz="2" w:space="0" w:color="000000"/>
              <w:left w:val="single" w:sz="2" w:space="0" w:color="000000"/>
              <w:bottom w:val="single" w:sz="2" w:space="0" w:color="000000"/>
              <w:right w:val="single" w:sz="2" w:space="0" w:color="000000"/>
            </w:tcBorders>
          </w:tcPr>
          <w:p w14:paraId="67243401" w14:textId="77777777" w:rsidR="00CD5EFD" w:rsidRPr="001D01D3" w:rsidRDefault="00CD5EFD" w:rsidP="00CD5EFD">
            <w:pPr>
              <w:rPr>
                <w:rFonts w:asciiTheme="majorHAnsi" w:hAnsiTheme="majorHAnsi"/>
              </w:rPr>
            </w:pPr>
            <w:proofErr w:type="spellStart"/>
            <w:r w:rsidRPr="00E946BB">
              <w:rPr>
                <w:rFonts w:asciiTheme="majorHAnsi" w:hAnsiTheme="majorHAnsi"/>
              </w:rPr>
              <w:t>Fruit</w:t>
            </w:r>
            <w:proofErr w:type="spellEnd"/>
            <w:r w:rsidRPr="00E946BB">
              <w:rPr>
                <w:rFonts w:asciiTheme="majorHAnsi" w:hAnsiTheme="majorHAnsi"/>
              </w:rPr>
              <w:t xml:space="preserve"> </w:t>
            </w:r>
            <w:proofErr w:type="spellStart"/>
            <w:r w:rsidRPr="00E946BB">
              <w:rPr>
                <w:rFonts w:asciiTheme="majorHAnsi" w:hAnsiTheme="majorHAnsi"/>
              </w:rPr>
              <w:t>and</w:t>
            </w:r>
            <w:proofErr w:type="spellEnd"/>
            <w:r w:rsidRPr="00E946BB">
              <w:rPr>
                <w:rFonts w:asciiTheme="majorHAnsi" w:hAnsiTheme="majorHAnsi"/>
              </w:rPr>
              <w:t xml:space="preserve"> </w:t>
            </w:r>
            <w:proofErr w:type="spellStart"/>
            <w:r w:rsidRPr="00E946BB">
              <w:rPr>
                <w:rFonts w:asciiTheme="majorHAnsi" w:hAnsiTheme="majorHAnsi"/>
              </w:rPr>
              <w:t>vegetable</w:t>
            </w:r>
            <w:proofErr w:type="spellEnd"/>
            <w:r w:rsidRPr="00E946BB">
              <w:rPr>
                <w:rFonts w:asciiTheme="majorHAnsi" w:hAnsiTheme="majorHAnsi"/>
              </w:rPr>
              <w:t xml:space="preserve"> </w:t>
            </w:r>
            <w:proofErr w:type="spellStart"/>
            <w:proofErr w:type="gramStart"/>
            <w:r w:rsidRPr="00E946BB">
              <w:rPr>
                <w:rFonts w:asciiTheme="majorHAnsi" w:hAnsiTheme="majorHAnsi"/>
              </w:rPr>
              <w:t>products</w:t>
            </w:r>
            <w:proofErr w:type="spellEnd"/>
            <w:r w:rsidRPr="00E946BB">
              <w:rPr>
                <w:rFonts w:asciiTheme="majorHAnsi" w:hAnsiTheme="majorHAnsi"/>
              </w:rPr>
              <w:t xml:space="preserve"> -</w:t>
            </w:r>
            <w:proofErr w:type="gramEnd"/>
            <w:r w:rsidRPr="00E946BB">
              <w:rPr>
                <w:rFonts w:asciiTheme="majorHAnsi" w:hAnsiTheme="majorHAnsi"/>
              </w:rPr>
              <w:t xml:space="preserve"> </w:t>
            </w:r>
            <w:proofErr w:type="spellStart"/>
            <w:r w:rsidRPr="00E946BB">
              <w:rPr>
                <w:rFonts w:asciiTheme="majorHAnsi" w:hAnsiTheme="majorHAnsi"/>
              </w:rPr>
              <w:t>Determination</w:t>
            </w:r>
            <w:proofErr w:type="spellEnd"/>
            <w:r w:rsidRPr="00E946BB">
              <w:rPr>
                <w:rFonts w:asciiTheme="majorHAnsi" w:hAnsiTheme="majorHAnsi"/>
              </w:rPr>
              <w:t xml:space="preserve"> of </w:t>
            </w:r>
            <w:proofErr w:type="spellStart"/>
            <w:r w:rsidRPr="00E946BB">
              <w:rPr>
                <w:rFonts w:asciiTheme="majorHAnsi" w:hAnsiTheme="majorHAnsi"/>
              </w:rPr>
              <w:t>benzoic</w:t>
            </w:r>
            <w:proofErr w:type="spellEnd"/>
            <w:r w:rsidRPr="00E946BB">
              <w:rPr>
                <w:rFonts w:asciiTheme="majorHAnsi" w:hAnsiTheme="majorHAnsi"/>
              </w:rPr>
              <w:t xml:space="preserve"> </w:t>
            </w:r>
            <w:proofErr w:type="spellStart"/>
            <w:r w:rsidRPr="00E946BB">
              <w:rPr>
                <w:rFonts w:asciiTheme="majorHAnsi" w:hAnsiTheme="majorHAnsi"/>
              </w:rPr>
              <w:t>acid</w:t>
            </w:r>
            <w:proofErr w:type="spellEnd"/>
            <w:r w:rsidRPr="00E946BB">
              <w:rPr>
                <w:rFonts w:asciiTheme="majorHAnsi" w:hAnsiTheme="majorHAnsi"/>
              </w:rPr>
              <w:t xml:space="preserve"> </w:t>
            </w:r>
            <w:proofErr w:type="spellStart"/>
            <w:r w:rsidRPr="00E946BB">
              <w:rPr>
                <w:rFonts w:asciiTheme="majorHAnsi" w:hAnsiTheme="majorHAnsi"/>
              </w:rPr>
              <w:t>and</w:t>
            </w:r>
            <w:proofErr w:type="spellEnd"/>
            <w:r w:rsidRPr="00E946BB">
              <w:rPr>
                <w:rFonts w:asciiTheme="majorHAnsi" w:hAnsiTheme="majorHAnsi"/>
              </w:rPr>
              <w:t xml:space="preserve"> </w:t>
            </w:r>
            <w:proofErr w:type="spellStart"/>
            <w:r w:rsidRPr="00E946BB">
              <w:rPr>
                <w:rFonts w:asciiTheme="majorHAnsi" w:hAnsiTheme="majorHAnsi"/>
              </w:rPr>
              <w:t>sorbic</w:t>
            </w:r>
            <w:proofErr w:type="spellEnd"/>
            <w:r w:rsidRPr="00E946BB">
              <w:rPr>
                <w:rFonts w:asciiTheme="majorHAnsi" w:hAnsiTheme="majorHAnsi"/>
              </w:rPr>
              <w:t xml:space="preserve"> </w:t>
            </w:r>
            <w:proofErr w:type="spellStart"/>
            <w:r w:rsidRPr="00E946BB">
              <w:rPr>
                <w:rFonts w:asciiTheme="majorHAnsi" w:hAnsiTheme="majorHAnsi"/>
              </w:rPr>
              <w:t>acid</w:t>
            </w:r>
            <w:proofErr w:type="spellEnd"/>
            <w:r w:rsidRPr="00E946BB">
              <w:rPr>
                <w:rFonts w:asciiTheme="majorHAnsi" w:hAnsiTheme="majorHAnsi"/>
              </w:rPr>
              <w:t xml:space="preserve"> </w:t>
            </w:r>
            <w:proofErr w:type="spellStart"/>
            <w:r w:rsidRPr="00E946BB">
              <w:rPr>
                <w:rFonts w:asciiTheme="majorHAnsi" w:hAnsiTheme="majorHAnsi"/>
              </w:rPr>
              <w:t>concentrations</w:t>
            </w:r>
            <w:proofErr w:type="spellEnd"/>
            <w:r w:rsidRPr="00E946BB">
              <w:rPr>
                <w:rFonts w:asciiTheme="majorHAnsi" w:hAnsiTheme="majorHAnsi"/>
              </w:rPr>
              <w:t xml:space="preserve"> - High </w:t>
            </w:r>
            <w:proofErr w:type="spellStart"/>
            <w:r w:rsidRPr="00E946BB">
              <w:rPr>
                <w:rFonts w:asciiTheme="majorHAnsi" w:hAnsiTheme="majorHAnsi"/>
              </w:rPr>
              <w:t>performance</w:t>
            </w:r>
            <w:proofErr w:type="spellEnd"/>
            <w:r w:rsidRPr="00E946BB">
              <w:rPr>
                <w:rFonts w:asciiTheme="majorHAnsi" w:hAnsiTheme="majorHAnsi"/>
              </w:rPr>
              <w:t xml:space="preserve"> </w:t>
            </w:r>
            <w:proofErr w:type="spellStart"/>
            <w:r w:rsidRPr="00E946BB">
              <w:rPr>
                <w:rFonts w:asciiTheme="majorHAnsi" w:hAnsiTheme="majorHAnsi"/>
              </w:rPr>
              <w:t>liquid</w:t>
            </w:r>
            <w:proofErr w:type="spellEnd"/>
            <w:r w:rsidRPr="00E946BB">
              <w:rPr>
                <w:rFonts w:asciiTheme="majorHAnsi" w:hAnsiTheme="majorHAnsi"/>
              </w:rPr>
              <w:t xml:space="preserve"> </w:t>
            </w:r>
            <w:proofErr w:type="spellStart"/>
            <w:r w:rsidRPr="00E946BB">
              <w:rPr>
                <w:rFonts w:asciiTheme="majorHAnsi" w:hAnsiTheme="majorHAnsi"/>
              </w:rPr>
              <w:t>chromatography</w:t>
            </w:r>
            <w:proofErr w:type="spellEnd"/>
            <w:r w:rsidRPr="00E946BB">
              <w:rPr>
                <w:rFonts w:asciiTheme="majorHAnsi" w:hAnsiTheme="majorHAnsi"/>
              </w:rPr>
              <w:t xml:space="preserve"> </w:t>
            </w:r>
            <w:proofErr w:type="spellStart"/>
            <w:r w:rsidRPr="00E946BB">
              <w:rPr>
                <w:rFonts w:asciiTheme="majorHAnsi" w:hAnsiTheme="majorHAnsi"/>
              </w:rPr>
              <w:t>method</w:t>
            </w:r>
            <w:proofErr w:type="spellEnd"/>
          </w:p>
        </w:tc>
      </w:tr>
    </w:tbl>
    <w:p w14:paraId="60C097FD" w14:textId="77777777" w:rsidR="007F47D8" w:rsidRPr="00BB7401" w:rsidRDefault="007F47D8" w:rsidP="007F47D8">
      <w:pPr>
        <w:pStyle w:val="Balk1"/>
      </w:pPr>
      <w:bookmarkStart w:id="18" w:name="_Toc264913504"/>
      <w:bookmarkStart w:id="19" w:name="_Toc266447938"/>
      <w:bookmarkStart w:id="20" w:name="_Toc349927029"/>
      <w:bookmarkStart w:id="21" w:name="_Toc471538258"/>
      <w:bookmarkStart w:id="22" w:name="_Toc471741801"/>
      <w:bookmarkStart w:id="23" w:name="_Toc66958044"/>
      <w:bookmarkStart w:id="24" w:name="_Toc68536514"/>
      <w:r w:rsidRPr="00BB7401">
        <w:t>Terimler ve ta</w:t>
      </w:r>
      <w:r>
        <w:t>nımlar</w:t>
      </w:r>
      <w:bookmarkEnd w:id="14"/>
      <w:bookmarkEnd w:id="15"/>
      <w:bookmarkEnd w:id="16"/>
      <w:bookmarkEnd w:id="17"/>
      <w:bookmarkEnd w:id="18"/>
      <w:bookmarkEnd w:id="19"/>
      <w:bookmarkEnd w:id="20"/>
      <w:bookmarkEnd w:id="21"/>
      <w:bookmarkEnd w:id="22"/>
      <w:bookmarkEnd w:id="23"/>
      <w:bookmarkEnd w:id="24"/>
    </w:p>
    <w:p w14:paraId="5793B4ED" w14:textId="77777777" w:rsidR="007F47D8" w:rsidRDefault="007F47D8" w:rsidP="007F47D8">
      <w:pPr>
        <w:pStyle w:val="TermNum"/>
      </w:pPr>
      <w:bookmarkStart w:id="25" w:name="_Toc349927030"/>
      <w:bookmarkStart w:id="26" w:name="_Toc471538259"/>
      <w:bookmarkStart w:id="27" w:name="_Toc471741802"/>
      <w:bookmarkStart w:id="28" w:name="_Toc404105387"/>
      <w:bookmarkStart w:id="29" w:name="_Toc184575189"/>
      <w:bookmarkStart w:id="30" w:name="_Toc187124020"/>
      <w:bookmarkStart w:id="31" w:name="_Toc187124108"/>
      <w:bookmarkStart w:id="32" w:name="_Toc187124490"/>
      <w:r w:rsidRPr="00BB7401">
        <w:t>3.1</w:t>
      </w:r>
      <w:bookmarkEnd w:id="25"/>
    </w:p>
    <w:bookmarkEnd w:id="26"/>
    <w:bookmarkEnd w:id="27"/>
    <w:p w14:paraId="5890D724" w14:textId="77777777" w:rsidR="007F47D8" w:rsidRPr="00BB7401" w:rsidRDefault="008B14A7" w:rsidP="007F47D8">
      <w:pPr>
        <w:pStyle w:val="Terms"/>
      </w:pPr>
      <w:proofErr w:type="gramStart"/>
      <w:r>
        <w:t>biber</w:t>
      </w:r>
      <w:proofErr w:type="gramEnd"/>
      <w:r>
        <w:t xml:space="preserve"> salçası</w:t>
      </w:r>
      <w:r w:rsidR="007F47D8">
        <w:t xml:space="preserve"> </w:t>
      </w:r>
      <w:bookmarkEnd w:id="28"/>
    </w:p>
    <w:p w14:paraId="479A6143" w14:textId="77777777" w:rsidR="00FD1BE5" w:rsidRDefault="00716050" w:rsidP="00BE3C39">
      <w:pPr>
        <w:pStyle w:val="Definition"/>
      </w:pPr>
      <w:bookmarkStart w:id="33" w:name="_Toc471741803"/>
      <w:proofErr w:type="gramStart"/>
      <w:r w:rsidRPr="00BE3C39">
        <w:t>taze</w:t>
      </w:r>
      <w:proofErr w:type="gramEnd"/>
      <w:r w:rsidRPr="00BE3C39">
        <w:t xml:space="preserve">, olgun, sağlam, kırmızı renkli, acı veya tatlı biberlerin iyice yıkanıp ezildikten sonra ısıtılarak usulüne göre kabuk, çekirdek, lif gibi maddelerinden ayrılarak ya da ayrılmaksızın elde edilen biber </w:t>
      </w:r>
      <w:proofErr w:type="spellStart"/>
      <w:r w:rsidRPr="00BE3C39">
        <w:t>pulpunun</w:t>
      </w:r>
      <w:proofErr w:type="spellEnd"/>
      <w:r w:rsidRPr="00BE3C39">
        <w:t xml:space="preserve"> ilave tuz hariç </w:t>
      </w:r>
      <w:proofErr w:type="spellStart"/>
      <w:r w:rsidRPr="00BE3C39">
        <w:t>briksi</w:t>
      </w:r>
      <w:proofErr w:type="spellEnd"/>
      <w:r w:rsidRPr="00BE3C39">
        <w:t xml:space="preserve"> en az %18 oluncaya kadar koyulaştırılan ve fiziksel yolla</w:t>
      </w:r>
      <w:r>
        <w:t>rla dayanıklı hale getirilen mamul</w:t>
      </w:r>
    </w:p>
    <w:p w14:paraId="0892115F" w14:textId="77777777" w:rsidR="008776E4" w:rsidRDefault="008776E4" w:rsidP="00BE3C39">
      <w:pPr>
        <w:pStyle w:val="TermNum"/>
      </w:pPr>
      <w:r>
        <w:t>3.2</w:t>
      </w:r>
    </w:p>
    <w:p w14:paraId="66B12EAB" w14:textId="77777777" w:rsidR="008776E4" w:rsidRDefault="008776E4" w:rsidP="00BE3C39">
      <w:pPr>
        <w:pStyle w:val="Terms"/>
      </w:pPr>
      <w:proofErr w:type="gramStart"/>
      <w:r>
        <w:t>biber</w:t>
      </w:r>
      <w:proofErr w:type="gramEnd"/>
      <w:r>
        <w:t xml:space="preserve"> püresi</w:t>
      </w:r>
    </w:p>
    <w:p w14:paraId="36584910" w14:textId="77777777" w:rsidR="00FD1BE5" w:rsidRDefault="00716050">
      <w:pPr>
        <w:pStyle w:val="Definition"/>
        <w:rPr>
          <w:lang w:eastAsia="tr-TR"/>
        </w:rPr>
      </w:pPr>
      <w:proofErr w:type="gramStart"/>
      <w:r w:rsidRPr="00BE3C39">
        <w:rPr>
          <w:lang w:eastAsia="tr-TR"/>
        </w:rPr>
        <w:t>biber</w:t>
      </w:r>
      <w:proofErr w:type="gramEnd"/>
      <w:r w:rsidRPr="00BE3C39">
        <w:rPr>
          <w:lang w:eastAsia="tr-TR"/>
        </w:rPr>
        <w:t xml:space="preserve"> </w:t>
      </w:r>
      <w:proofErr w:type="spellStart"/>
      <w:r w:rsidRPr="00BE3C39">
        <w:rPr>
          <w:lang w:eastAsia="tr-TR"/>
        </w:rPr>
        <w:t>pulpunun</w:t>
      </w:r>
      <w:proofErr w:type="spellEnd"/>
      <w:r w:rsidRPr="00BE3C39">
        <w:rPr>
          <w:lang w:eastAsia="tr-TR"/>
        </w:rPr>
        <w:t xml:space="preserve"> tekniğine uygun olarak işlenmesi ile üretilen ve suda çözünür kuru madde miktarı (</w:t>
      </w:r>
      <w:proofErr w:type="spellStart"/>
      <w:r w:rsidRPr="00BE3C39">
        <w:rPr>
          <w:lang w:eastAsia="tr-TR"/>
        </w:rPr>
        <w:t>briksi</w:t>
      </w:r>
      <w:proofErr w:type="spellEnd"/>
      <w:r w:rsidRPr="00BE3C39">
        <w:rPr>
          <w:lang w:eastAsia="tr-TR"/>
        </w:rPr>
        <w:t>), ilave tuz hariç en az %</w:t>
      </w:r>
      <w:r w:rsidR="008F07C1">
        <w:rPr>
          <w:lang w:eastAsia="tr-TR"/>
        </w:rPr>
        <w:t>15</w:t>
      </w:r>
      <w:r w:rsidRPr="00BE3C39">
        <w:rPr>
          <w:lang w:eastAsia="tr-TR"/>
        </w:rPr>
        <w:t xml:space="preserve"> olan mamul</w:t>
      </w:r>
    </w:p>
    <w:p w14:paraId="73F7B6B6" w14:textId="77777777" w:rsidR="007F47D8" w:rsidRDefault="008776E4">
      <w:pPr>
        <w:pStyle w:val="TermNum"/>
      </w:pPr>
      <w:r>
        <w:t>3.3</w:t>
      </w:r>
    </w:p>
    <w:bookmarkEnd w:id="33"/>
    <w:p w14:paraId="01296466" w14:textId="77777777" w:rsidR="007F47D8" w:rsidRPr="00BE4296" w:rsidRDefault="008B14A7" w:rsidP="007F47D8">
      <w:pPr>
        <w:pStyle w:val="Terms"/>
      </w:pPr>
      <w:proofErr w:type="gramStart"/>
      <w:r>
        <w:t>katkı</w:t>
      </w:r>
      <w:proofErr w:type="gramEnd"/>
      <w:r>
        <w:t xml:space="preserve"> maddeleri</w:t>
      </w:r>
    </w:p>
    <w:p w14:paraId="2BFD4F55" w14:textId="77777777" w:rsidR="007F47D8" w:rsidRPr="006D084C" w:rsidRDefault="008B14A7">
      <w:pPr>
        <w:pStyle w:val="Definition"/>
        <w:rPr>
          <w:b/>
        </w:rPr>
      </w:pPr>
      <w:bookmarkStart w:id="34" w:name="_Toc524434548"/>
      <w:bookmarkStart w:id="35" w:name="_Toc35849313"/>
      <w:bookmarkStart w:id="36" w:name="_Toc349927031"/>
      <w:bookmarkStart w:id="37" w:name="_Toc471538260"/>
      <w:bookmarkStart w:id="38" w:name="_Toc404105388"/>
      <w:bookmarkStart w:id="39" w:name="_Toc471741804"/>
      <w:proofErr w:type="gramStart"/>
      <w:r>
        <w:t>k</w:t>
      </w:r>
      <w:r w:rsidRPr="008B14A7">
        <w:t>atkı</w:t>
      </w:r>
      <w:proofErr w:type="gramEnd"/>
      <w:r w:rsidRPr="008B14A7">
        <w:t xml:space="preserve"> maddeleri Gıda Katkı Maddeleri Yönetmeliğinde biber salçasına katılmasına</w:t>
      </w:r>
      <w:r>
        <w:t xml:space="preserve"> </w:t>
      </w:r>
      <w:r w:rsidRPr="008B14A7">
        <w:t>müsaade edilen maddeler</w:t>
      </w:r>
    </w:p>
    <w:p w14:paraId="2FD94526" w14:textId="77777777" w:rsidR="007F47D8" w:rsidRDefault="007F47D8" w:rsidP="007F47D8">
      <w:pPr>
        <w:pStyle w:val="TermNum"/>
      </w:pPr>
      <w:r w:rsidRPr="00BB7401">
        <w:t>3.</w:t>
      </w:r>
      <w:bookmarkEnd w:id="34"/>
      <w:bookmarkEnd w:id="35"/>
      <w:bookmarkEnd w:id="36"/>
      <w:r w:rsidR="008776E4">
        <w:t>4</w:t>
      </w:r>
    </w:p>
    <w:bookmarkEnd w:id="37"/>
    <w:bookmarkEnd w:id="38"/>
    <w:bookmarkEnd w:id="39"/>
    <w:p w14:paraId="3D3E9CE8" w14:textId="77777777" w:rsidR="007F47D8" w:rsidRPr="00BB7401" w:rsidRDefault="008B14A7" w:rsidP="007F47D8">
      <w:pPr>
        <w:pStyle w:val="Terms"/>
      </w:pPr>
      <w:proofErr w:type="gramStart"/>
      <w:r>
        <w:t>yabancı</w:t>
      </w:r>
      <w:proofErr w:type="gramEnd"/>
      <w:r>
        <w:t xml:space="preserve"> madde</w:t>
      </w:r>
    </w:p>
    <w:p w14:paraId="2616472A" w14:textId="77777777" w:rsidR="00660A63" w:rsidRPr="00BE3C39" w:rsidRDefault="008B14A7" w:rsidP="00BE3C39">
      <w:pPr>
        <w:pStyle w:val="Definition"/>
      </w:pPr>
      <w:bookmarkStart w:id="40" w:name="_Toc524434549"/>
      <w:bookmarkStart w:id="41" w:name="_Toc35849314"/>
      <w:bookmarkStart w:id="42" w:name="_Toc349927032"/>
      <w:bookmarkStart w:id="43" w:name="_Toc404105389"/>
      <w:bookmarkStart w:id="44" w:name="_Toc471538261"/>
      <w:bookmarkStart w:id="45" w:name="_Toc471741805"/>
      <w:proofErr w:type="gramStart"/>
      <w:r>
        <w:t>biber</w:t>
      </w:r>
      <w:proofErr w:type="gramEnd"/>
      <w:r>
        <w:t xml:space="preserve"> salçası</w:t>
      </w:r>
      <w:r w:rsidR="008776E4">
        <w:t xml:space="preserve"> ve püresi</w:t>
      </w:r>
      <w:r w:rsidR="00502600">
        <w:t xml:space="preserve"> içindeki</w:t>
      </w:r>
      <w:r w:rsidR="008776E4">
        <w:t xml:space="preserve"> kendisinden başka</w:t>
      </w:r>
      <w:r>
        <w:t xml:space="preserve"> gözle görülebilen kendi kabuk ve çekirdeği, lifleri dahil biber salçası dışındaki her türlü madde</w:t>
      </w:r>
      <w:bookmarkEnd w:id="40"/>
      <w:bookmarkEnd w:id="41"/>
      <w:bookmarkEnd w:id="42"/>
    </w:p>
    <w:p w14:paraId="3FB4CE01" w14:textId="77777777" w:rsidR="007F47D8" w:rsidRPr="00BB7401" w:rsidRDefault="007F47D8" w:rsidP="007F47D8">
      <w:pPr>
        <w:pStyle w:val="Balk1"/>
      </w:pPr>
      <w:bookmarkStart w:id="46" w:name="_Toc264913508"/>
      <w:bookmarkStart w:id="47" w:name="_Toc266447942"/>
      <w:bookmarkStart w:id="48" w:name="_Toc349927037"/>
      <w:bookmarkStart w:id="49" w:name="_Toc404105390"/>
      <w:bookmarkStart w:id="50" w:name="_Toc471538262"/>
      <w:bookmarkStart w:id="51" w:name="_Toc471741806"/>
      <w:bookmarkStart w:id="52" w:name="_Toc66958045"/>
      <w:bookmarkStart w:id="53" w:name="_Toc68536515"/>
      <w:bookmarkStart w:id="54" w:name="_Toc184575190"/>
      <w:bookmarkStart w:id="55" w:name="_Toc187124021"/>
      <w:bookmarkStart w:id="56" w:name="_Toc187124109"/>
      <w:bookmarkStart w:id="57" w:name="_Toc187124491"/>
      <w:bookmarkEnd w:id="29"/>
      <w:bookmarkEnd w:id="30"/>
      <w:bookmarkEnd w:id="31"/>
      <w:bookmarkEnd w:id="32"/>
      <w:bookmarkEnd w:id="43"/>
      <w:bookmarkEnd w:id="44"/>
      <w:bookmarkEnd w:id="45"/>
      <w:r w:rsidRPr="00BB7401">
        <w:t>Sınıflandırma ve özellikler</w:t>
      </w:r>
      <w:bookmarkEnd w:id="46"/>
      <w:bookmarkEnd w:id="47"/>
      <w:bookmarkEnd w:id="48"/>
      <w:bookmarkEnd w:id="49"/>
      <w:bookmarkEnd w:id="50"/>
      <w:bookmarkEnd w:id="51"/>
      <w:bookmarkEnd w:id="52"/>
      <w:bookmarkEnd w:id="53"/>
    </w:p>
    <w:p w14:paraId="164FDB9A" w14:textId="77777777" w:rsidR="007F47D8" w:rsidRDefault="007F47D8" w:rsidP="007F47D8">
      <w:pPr>
        <w:pStyle w:val="Balk2"/>
      </w:pPr>
      <w:bookmarkStart w:id="58" w:name="_Toc404105391"/>
      <w:bookmarkStart w:id="59" w:name="_Toc471538263"/>
      <w:bookmarkStart w:id="60" w:name="_Toc471741807"/>
      <w:bookmarkStart w:id="61" w:name="_Toc66958046"/>
      <w:bookmarkStart w:id="62" w:name="_Toc68536516"/>
      <w:bookmarkStart w:id="63" w:name="_Toc524434555"/>
      <w:bookmarkStart w:id="64" w:name="_Toc35849322"/>
      <w:bookmarkStart w:id="65" w:name="_Toc349927038"/>
      <w:bookmarkEnd w:id="54"/>
      <w:bookmarkEnd w:id="55"/>
      <w:bookmarkEnd w:id="56"/>
      <w:bookmarkEnd w:id="57"/>
      <w:r w:rsidRPr="00BB7401">
        <w:t>Sınıflandırma</w:t>
      </w:r>
      <w:bookmarkEnd w:id="58"/>
      <w:bookmarkEnd w:id="59"/>
      <w:bookmarkEnd w:id="60"/>
      <w:bookmarkEnd w:id="61"/>
      <w:bookmarkEnd w:id="62"/>
    </w:p>
    <w:p w14:paraId="10A85141" w14:textId="77777777" w:rsidR="007F47D8" w:rsidRDefault="007F47D8" w:rsidP="007F47D8">
      <w:pPr>
        <w:pStyle w:val="Balk3"/>
      </w:pPr>
      <w:r>
        <w:t>Sınıflar</w:t>
      </w:r>
    </w:p>
    <w:p w14:paraId="2441E7D5" w14:textId="77777777" w:rsidR="007F47D8" w:rsidRPr="00C479B9" w:rsidRDefault="008B14A7" w:rsidP="007F47D8">
      <w:r w:rsidRPr="00654A5A">
        <w:t>Biber salçası</w:t>
      </w:r>
      <w:r w:rsidR="007F47D8" w:rsidRPr="00654A5A">
        <w:t xml:space="preserve"> </w:t>
      </w:r>
      <w:r w:rsidR="007F47D8">
        <w:t>tek sınıftır.</w:t>
      </w:r>
    </w:p>
    <w:p w14:paraId="0F679938" w14:textId="77777777" w:rsidR="007F47D8" w:rsidRDefault="007F47D8" w:rsidP="007F47D8">
      <w:pPr>
        <w:pStyle w:val="Balk3"/>
      </w:pPr>
      <w:bookmarkStart w:id="66" w:name="_Toc524434556"/>
      <w:bookmarkStart w:id="67" w:name="_Toc35849323"/>
      <w:bookmarkStart w:id="68" w:name="_Toc349927039"/>
      <w:bookmarkEnd w:id="63"/>
      <w:bookmarkEnd w:id="64"/>
      <w:bookmarkEnd w:id="65"/>
      <w:r>
        <w:t>Tipler</w:t>
      </w:r>
    </w:p>
    <w:p w14:paraId="146DADB9" w14:textId="77777777" w:rsidR="008B14A7" w:rsidRDefault="008776E4" w:rsidP="008B14A7">
      <w:r>
        <w:rPr>
          <w:rFonts w:cs="Arial"/>
          <w:color w:val="000000"/>
          <w:szCs w:val="20"/>
        </w:rPr>
        <w:t>Y</w:t>
      </w:r>
      <w:r>
        <w:t xml:space="preserve">oğunlaştırılmış </w:t>
      </w:r>
      <w:r>
        <w:rPr>
          <w:lang w:eastAsia="tr-TR"/>
        </w:rPr>
        <w:t>biber ürünleri</w:t>
      </w:r>
      <w:r w:rsidRPr="008367A1">
        <w:rPr>
          <w:lang w:eastAsia="tr-TR"/>
        </w:rPr>
        <w:t xml:space="preserve"> </w:t>
      </w:r>
      <w:r>
        <w:rPr>
          <w:rFonts w:cs="Arial"/>
          <w:color w:val="000000"/>
          <w:szCs w:val="20"/>
        </w:rPr>
        <w:t>suda çözünür tuzsuz kuru madde miktarına göre</w:t>
      </w:r>
      <w:r w:rsidRPr="004D1566">
        <w:rPr>
          <w:rFonts w:cs="Arial"/>
          <w:color w:val="000000"/>
          <w:szCs w:val="20"/>
        </w:rPr>
        <w:t>;</w:t>
      </w:r>
    </w:p>
    <w:p w14:paraId="4EAE4469" w14:textId="77777777" w:rsidR="008B14A7" w:rsidRDefault="008B14A7" w:rsidP="008B14A7">
      <w:r>
        <w:t>- Püre,</w:t>
      </w:r>
    </w:p>
    <w:p w14:paraId="0E833E73" w14:textId="77777777" w:rsidR="008B14A7" w:rsidRDefault="00A35EBC" w:rsidP="008B14A7">
      <w:r>
        <w:t>- Salça</w:t>
      </w:r>
    </w:p>
    <w:p w14:paraId="5BFF6E22" w14:textId="77777777" w:rsidR="007F47D8" w:rsidRPr="00DE4997" w:rsidRDefault="008B14A7" w:rsidP="008B14A7">
      <w:proofErr w:type="gramStart"/>
      <w:r>
        <w:t>olmak</w:t>
      </w:r>
      <w:proofErr w:type="gramEnd"/>
      <w:r>
        <w:t xml:space="preserve"> üzere iki tipe ayrılır</w:t>
      </w:r>
      <w:r w:rsidR="007F47D8" w:rsidRPr="00DE4997">
        <w:t>.</w:t>
      </w:r>
    </w:p>
    <w:p w14:paraId="7130FC92" w14:textId="77777777" w:rsidR="007F47D8" w:rsidRDefault="007F47D8" w:rsidP="007F47D8">
      <w:pPr>
        <w:pStyle w:val="Balk2"/>
        <w:rPr>
          <w:color w:val="000000" w:themeColor="text1"/>
        </w:rPr>
      </w:pPr>
      <w:bookmarkStart w:id="69" w:name="_Toc349927040"/>
      <w:bookmarkStart w:id="70" w:name="_Toc404105392"/>
      <w:bookmarkStart w:id="71" w:name="_Toc471538264"/>
      <w:bookmarkStart w:id="72" w:name="_Toc471741808"/>
      <w:bookmarkStart w:id="73" w:name="_Toc66958047"/>
      <w:bookmarkStart w:id="74" w:name="_Toc68536517"/>
      <w:bookmarkEnd w:id="66"/>
      <w:bookmarkEnd w:id="67"/>
      <w:bookmarkEnd w:id="68"/>
      <w:r w:rsidRPr="00BB7401">
        <w:rPr>
          <w:color w:val="000000" w:themeColor="text1"/>
        </w:rPr>
        <w:t>Özellikler</w:t>
      </w:r>
      <w:bookmarkEnd w:id="69"/>
      <w:bookmarkEnd w:id="70"/>
      <w:bookmarkEnd w:id="71"/>
      <w:bookmarkEnd w:id="72"/>
      <w:bookmarkEnd w:id="73"/>
      <w:bookmarkEnd w:id="74"/>
    </w:p>
    <w:p w14:paraId="7F564E4B" w14:textId="77777777" w:rsidR="00FB75FB" w:rsidRPr="00BE3C39" w:rsidRDefault="008776E4" w:rsidP="00BE3C39">
      <w:pPr>
        <w:pStyle w:val="Balk3"/>
      </w:pPr>
      <w:r>
        <w:t>Duyusal özellikler</w:t>
      </w:r>
    </w:p>
    <w:p w14:paraId="2D068AC2" w14:textId="77777777" w:rsidR="00125483" w:rsidRPr="00C37D77" w:rsidRDefault="008776E4" w:rsidP="00125483">
      <w:r>
        <w:t>Biber salçası ve püresinin</w:t>
      </w:r>
      <w:r w:rsidR="00125483" w:rsidRPr="00C37D77">
        <w:t xml:space="preserve"> duyusal özellikleri Çizelge 1’de verilen değerlere uygun olmalıdır.</w:t>
      </w:r>
    </w:p>
    <w:p w14:paraId="6F060386" w14:textId="61DCFA6D" w:rsidR="00125483" w:rsidRPr="00C37D77" w:rsidRDefault="00D807CF" w:rsidP="00D807CF">
      <w:pPr>
        <w:pStyle w:val="Tabletitle"/>
      </w:pPr>
      <w:r>
        <w:t>Çizelge </w:t>
      </w:r>
      <w:r>
        <w:fldChar w:fldCharType="begin"/>
      </w:r>
      <w:r>
        <w:instrText xml:space="preserve">\IF </w:instrText>
      </w:r>
      <w:r>
        <w:fldChar w:fldCharType="begin"/>
      </w:r>
      <w:r>
        <w:instrText xml:space="preserve">SEQ aaa \c </w:instrText>
      </w:r>
      <w:r>
        <w:fldChar w:fldCharType="separate"/>
      </w:r>
      <w:r w:rsidR="00F81AA1">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F81AA1">
        <w:rPr>
          <w:noProof/>
        </w:rPr>
        <w:t>1</w:t>
      </w:r>
      <w:r>
        <w:fldChar w:fldCharType="end"/>
      </w:r>
      <w:r>
        <w:t xml:space="preserve"> — </w:t>
      </w:r>
      <w:r w:rsidR="008776E4">
        <w:t>Biber salçası ve püresinin</w:t>
      </w:r>
      <w:r w:rsidR="00125483" w:rsidRPr="00C37D77">
        <w:t xml:space="preserve"> duyusal özellikleri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125483" w:rsidRPr="00C37D77" w14:paraId="7A566DB9" w14:textId="77777777" w:rsidTr="00BE3C39">
        <w:tc>
          <w:tcPr>
            <w:tcW w:w="1985" w:type="dxa"/>
          </w:tcPr>
          <w:p w14:paraId="54C21DB8" w14:textId="77777777" w:rsidR="00125483" w:rsidRPr="00C37D77" w:rsidRDefault="00125483" w:rsidP="00125483">
            <w:pPr>
              <w:rPr>
                <w:b/>
                <w:szCs w:val="20"/>
              </w:rPr>
            </w:pPr>
            <w:r w:rsidRPr="00C37D77">
              <w:rPr>
                <w:b/>
                <w:szCs w:val="20"/>
              </w:rPr>
              <w:t>Özellik</w:t>
            </w:r>
          </w:p>
        </w:tc>
        <w:tc>
          <w:tcPr>
            <w:tcW w:w="7087" w:type="dxa"/>
          </w:tcPr>
          <w:p w14:paraId="35FB075E" w14:textId="77777777" w:rsidR="00125483" w:rsidRPr="00C37D77" w:rsidRDefault="00125483" w:rsidP="00125483">
            <w:pPr>
              <w:jc w:val="center"/>
              <w:rPr>
                <w:b/>
                <w:szCs w:val="20"/>
              </w:rPr>
            </w:pPr>
            <w:r w:rsidRPr="00C37D77">
              <w:rPr>
                <w:b/>
                <w:szCs w:val="20"/>
              </w:rPr>
              <w:t>Değer</w:t>
            </w:r>
          </w:p>
        </w:tc>
      </w:tr>
      <w:tr w:rsidR="00125483" w:rsidRPr="00C37D77" w14:paraId="3CB9B686" w14:textId="77777777" w:rsidTr="00BE3C39">
        <w:tc>
          <w:tcPr>
            <w:tcW w:w="1985" w:type="dxa"/>
          </w:tcPr>
          <w:p w14:paraId="60BC4479" w14:textId="77777777" w:rsidR="00125483" w:rsidRPr="00C37D77" w:rsidRDefault="00125483" w:rsidP="00125483">
            <w:pPr>
              <w:rPr>
                <w:szCs w:val="20"/>
              </w:rPr>
            </w:pPr>
            <w:r w:rsidRPr="00C37D77">
              <w:rPr>
                <w:szCs w:val="20"/>
              </w:rPr>
              <w:t>Renk ve görünüş</w:t>
            </w:r>
          </w:p>
        </w:tc>
        <w:tc>
          <w:tcPr>
            <w:tcW w:w="7087" w:type="dxa"/>
          </w:tcPr>
          <w:p w14:paraId="319BAFF2" w14:textId="77777777" w:rsidR="00125483" w:rsidRPr="00C37D77" w:rsidRDefault="00125483">
            <w:pPr>
              <w:rPr>
                <w:szCs w:val="20"/>
              </w:rPr>
            </w:pPr>
            <w:r w:rsidRPr="00654A5A">
              <w:t xml:space="preserve">Açık kırmızıdan koyu kırmızıya </w:t>
            </w:r>
            <w:r>
              <w:t xml:space="preserve">kadar değişen kırmızı renkte olmalıdır. </w:t>
            </w:r>
          </w:p>
        </w:tc>
      </w:tr>
      <w:tr w:rsidR="00125483" w:rsidRPr="00C37D77" w14:paraId="50EB96FB" w14:textId="77777777" w:rsidTr="00BE3C39">
        <w:tc>
          <w:tcPr>
            <w:tcW w:w="1985" w:type="dxa"/>
          </w:tcPr>
          <w:p w14:paraId="3B9C03D4" w14:textId="77777777" w:rsidR="00125483" w:rsidRPr="00C37D77" w:rsidRDefault="00125483" w:rsidP="00125483">
            <w:pPr>
              <w:rPr>
                <w:szCs w:val="20"/>
              </w:rPr>
            </w:pPr>
            <w:r w:rsidRPr="00C37D77">
              <w:rPr>
                <w:szCs w:val="20"/>
              </w:rPr>
              <w:lastRenderedPageBreak/>
              <w:t>Tat ve koku</w:t>
            </w:r>
          </w:p>
        </w:tc>
        <w:tc>
          <w:tcPr>
            <w:tcW w:w="7087" w:type="dxa"/>
          </w:tcPr>
          <w:p w14:paraId="6B4BAAFD" w14:textId="77777777" w:rsidR="00125483" w:rsidRPr="00C37D77" w:rsidRDefault="00125483" w:rsidP="00125483">
            <w:pPr>
              <w:rPr>
                <w:szCs w:val="20"/>
              </w:rPr>
            </w:pPr>
            <w:r>
              <w:t>Yabancı tat ve koku bulunmamalı, kendine has tat, koku ve aromada olmalıdır.</w:t>
            </w:r>
          </w:p>
        </w:tc>
      </w:tr>
      <w:tr w:rsidR="00A35EBC" w:rsidRPr="00C37D77" w14:paraId="0D5B50E1" w14:textId="77777777" w:rsidTr="00BE3C39">
        <w:tc>
          <w:tcPr>
            <w:tcW w:w="1985" w:type="dxa"/>
          </w:tcPr>
          <w:p w14:paraId="790C0AC0" w14:textId="77777777" w:rsidR="00A35EBC" w:rsidRPr="00654A5A" w:rsidRDefault="00A35EBC" w:rsidP="00A35EBC">
            <w:pPr>
              <w:rPr>
                <w:szCs w:val="20"/>
              </w:rPr>
            </w:pPr>
            <w:r w:rsidRPr="00654A5A">
              <w:rPr>
                <w:szCs w:val="20"/>
              </w:rPr>
              <w:t>Kavanoz ve kutuların durumu</w:t>
            </w:r>
          </w:p>
        </w:tc>
        <w:tc>
          <w:tcPr>
            <w:tcW w:w="7087" w:type="dxa"/>
            <w:vAlign w:val="center"/>
          </w:tcPr>
          <w:p w14:paraId="5E055358" w14:textId="77777777" w:rsidR="00A35EBC" w:rsidRPr="00654A5A" w:rsidRDefault="00A35EBC" w:rsidP="00A35EBC">
            <w:r w:rsidRPr="00654A5A">
              <w:rPr>
                <w:rFonts w:cs="Arial"/>
              </w:rPr>
              <w:t xml:space="preserve">Biber salçasının rengi, açık kırmızıdan koyu kırmızıya kadar değişen kırmızı renkte olmalıdır. </w:t>
            </w:r>
            <w:r w:rsidRPr="00654A5A">
              <w:t xml:space="preserve">Ambalajında herhangi bir sızıntı ve </w:t>
            </w:r>
            <w:proofErr w:type="spellStart"/>
            <w:r w:rsidRPr="00654A5A">
              <w:t>bombaj</w:t>
            </w:r>
            <w:proofErr w:type="spellEnd"/>
            <w:r w:rsidRPr="00654A5A">
              <w:t xml:space="preserve"> olmamalı, lakta aşınma görülmemelidir.</w:t>
            </w:r>
          </w:p>
        </w:tc>
      </w:tr>
    </w:tbl>
    <w:p w14:paraId="033A8F86" w14:textId="77777777" w:rsidR="006C3B50" w:rsidRDefault="006C3B50" w:rsidP="00BE3C39">
      <w:pPr>
        <w:pStyle w:val="Balk3"/>
        <w:numPr>
          <w:ilvl w:val="0"/>
          <w:numId w:val="0"/>
        </w:numPr>
        <w:ind w:left="658"/>
      </w:pPr>
    </w:p>
    <w:p w14:paraId="78A0BB9A" w14:textId="77777777" w:rsidR="006C3B50" w:rsidRDefault="00D807CF" w:rsidP="00BE3C39">
      <w:pPr>
        <w:pStyle w:val="Balk3"/>
      </w:pPr>
      <w:r>
        <w:t>Fiziksel özellikler</w:t>
      </w:r>
    </w:p>
    <w:p w14:paraId="4949FE6E" w14:textId="77777777" w:rsidR="006C3B50" w:rsidRPr="00A56E81" w:rsidRDefault="006C3B50" w:rsidP="006C3B50">
      <w:pPr>
        <w:rPr>
          <w:rFonts w:cs="Arial"/>
        </w:rPr>
      </w:pPr>
      <w:r>
        <w:rPr>
          <w:rFonts w:cs="Arial"/>
        </w:rPr>
        <w:t>Biber</w:t>
      </w:r>
      <w:r w:rsidRPr="00A56E81">
        <w:rPr>
          <w:rFonts w:cs="Arial"/>
        </w:rPr>
        <w:t xml:space="preserve"> salçası</w:t>
      </w:r>
      <w:r w:rsidR="00A35EBC">
        <w:rPr>
          <w:rFonts w:cs="Arial"/>
        </w:rPr>
        <w:t xml:space="preserve"> ve püresinin</w:t>
      </w:r>
      <w:r w:rsidRPr="00A56E81">
        <w:rPr>
          <w:rFonts w:cs="Arial"/>
        </w:rPr>
        <w:t xml:space="preserve"> fiziksel özellikleri Çizelge 2’de verilen değerlere uygun olmalıdır.</w:t>
      </w:r>
    </w:p>
    <w:p w14:paraId="36B299B4" w14:textId="450592BB" w:rsidR="006C3B50" w:rsidRDefault="004347CF" w:rsidP="004347CF">
      <w:pPr>
        <w:pStyle w:val="Tabletitle"/>
      </w:pPr>
      <w:r>
        <w:t>Çizelge </w:t>
      </w:r>
      <w:r>
        <w:fldChar w:fldCharType="begin"/>
      </w:r>
      <w:r>
        <w:instrText xml:space="preserve">\IF </w:instrText>
      </w:r>
      <w:r>
        <w:fldChar w:fldCharType="begin"/>
      </w:r>
      <w:r>
        <w:instrText xml:space="preserve">SEQ aaa \c </w:instrText>
      </w:r>
      <w:r>
        <w:fldChar w:fldCharType="separate"/>
      </w:r>
      <w:r w:rsidR="00F81AA1">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F81AA1">
        <w:rPr>
          <w:noProof/>
        </w:rPr>
        <w:t>2</w:t>
      </w:r>
      <w:r>
        <w:fldChar w:fldCharType="end"/>
      </w:r>
      <w:r>
        <w:t xml:space="preserve"> — </w:t>
      </w:r>
      <w:r w:rsidR="006C3B50">
        <w:t>Biber</w:t>
      </w:r>
      <w:r w:rsidR="006C3B50" w:rsidRPr="00A56E81">
        <w:t xml:space="preserve"> salçası</w:t>
      </w:r>
      <w:r w:rsidR="00A35EBC">
        <w:t xml:space="preserve"> ve püresinin</w:t>
      </w:r>
      <w:r w:rsidR="006C3B50" w:rsidRPr="00A56E81">
        <w:t xml:space="preserve"> fiziksel özellikleri</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26"/>
        <w:gridCol w:w="4830"/>
      </w:tblGrid>
      <w:tr w:rsidR="00A35EBC" w:rsidRPr="00C37D77" w14:paraId="1B00A901" w14:textId="77777777" w:rsidTr="00A35EBC">
        <w:tc>
          <w:tcPr>
            <w:tcW w:w="5126" w:type="dxa"/>
          </w:tcPr>
          <w:p w14:paraId="7CBF5CC3" w14:textId="77777777" w:rsidR="00A35EBC" w:rsidRPr="00C37D77" w:rsidRDefault="00A35EBC" w:rsidP="00A35EBC">
            <w:pPr>
              <w:rPr>
                <w:b/>
                <w:szCs w:val="20"/>
              </w:rPr>
            </w:pPr>
            <w:r w:rsidRPr="00C37D77">
              <w:rPr>
                <w:b/>
                <w:szCs w:val="20"/>
              </w:rPr>
              <w:t>Özellik</w:t>
            </w:r>
          </w:p>
        </w:tc>
        <w:tc>
          <w:tcPr>
            <w:tcW w:w="4830" w:type="dxa"/>
          </w:tcPr>
          <w:p w14:paraId="5456A4E4" w14:textId="77777777" w:rsidR="00A35EBC" w:rsidRPr="00C37D77" w:rsidRDefault="00A35EBC" w:rsidP="00A35EBC">
            <w:pPr>
              <w:jc w:val="center"/>
              <w:rPr>
                <w:b/>
                <w:szCs w:val="20"/>
              </w:rPr>
            </w:pPr>
            <w:r w:rsidRPr="00C37D77">
              <w:rPr>
                <w:b/>
                <w:szCs w:val="20"/>
              </w:rPr>
              <w:t>Değer</w:t>
            </w:r>
          </w:p>
        </w:tc>
      </w:tr>
      <w:tr w:rsidR="00A35EBC" w:rsidRPr="00C37D77" w14:paraId="7C631B24" w14:textId="77777777" w:rsidTr="00A35EBC">
        <w:tc>
          <w:tcPr>
            <w:tcW w:w="5126" w:type="dxa"/>
          </w:tcPr>
          <w:p w14:paraId="03604D9B" w14:textId="77777777" w:rsidR="00A35EBC" w:rsidRPr="00C37D77" w:rsidRDefault="00A35EBC" w:rsidP="00A35EBC">
            <w:pPr>
              <w:rPr>
                <w:szCs w:val="20"/>
              </w:rPr>
            </w:pPr>
            <w:r w:rsidRPr="00A56E81">
              <w:t>Kutu doldurma oranı, % (v/v), en az</w:t>
            </w:r>
          </w:p>
        </w:tc>
        <w:tc>
          <w:tcPr>
            <w:tcW w:w="4830" w:type="dxa"/>
          </w:tcPr>
          <w:p w14:paraId="208DD64D" w14:textId="77777777" w:rsidR="00A35EBC" w:rsidRDefault="00A35EBC">
            <w:pPr>
              <w:jc w:val="center"/>
              <w:rPr>
                <w:szCs w:val="20"/>
              </w:rPr>
            </w:pPr>
            <w:r>
              <w:rPr>
                <w:szCs w:val="20"/>
              </w:rPr>
              <w:t>90</w:t>
            </w:r>
          </w:p>
        </w:tc>
      </w:tr>
      <w:tr w:rsidR="00A35EBC" w:rsidRPr="00C37D77" w14:paraId="2F72627D" w14:textId="77777777" w:rsidTr="00A35EBC">
        <w:tc>
          <w:tcPr>
            <w:tcW w:w="5126" w:type="dxa"/>
          </w:tcPr>
          <w:p w14:paraId="011525C0" w14:textId="77777777" w:rsidR="00A35EBC" w:rsidRPr="00A56E81" w:rsidRDefault="00A35EBC" w:rsidP="00E01D1C">
            <w:r w:rsidRPr="00A56E81">
              <w:t>Yabancı madde</w:t>
            </w:r>
          </w:p>
        </w:tc>
        <w:tc>
          <w:tcPr>
            <w:tcW w:w="4830" w:type="dxa"/>
          </w:tcPr>
          <w:p w14:paraId="2355D8FF" w14:textId="77777777" w:rsidR="00A35EBC" w:rsidRDefault="00A35EBC">
            <w:pPr>
              <w:jc w:val="center"/>
            </w:pPr>
            <w:r>
              <w:t>Bulunmamalı</w:t>
            </w:r>
          </w:p>
        </w:tc>
      </w:tr>
    </w:tbl>
    <w:p w14:paraId="52392F10" w14:textId="77777777" w:rsidR="006C3B50" w:rsidRDefault="006C3B50" w:rsidP="00BE3C39">
      <w:pPr>
        <w:pStyle w:val="Balk3"/>
        <w:numPr>
          <w:ilvl w:val="0"/>
          <w:numId w:val="0"/>
        </w:numPr>
        <w:ind w:left="658"/>
        <w:rPr>
          <w:color w:val="000000" w:themeColor="text1"/>
        </w:rPr>
      </w:pPr>
      <w:bookmarkStart w:id="75" w:name="_Toc349927041"/>
    </w:p>
    <w:p w14:paraId="76CF4C3E" w14:textId="77777777" w:rsidR="007F47D8" w:rsidRPr="00512880" w:rsidRDefault="007F47D8" w:rsidP="00BE3C39">
      <w:pPr>
        <w:pStyle w:val="Balk3"/>
      </w:pPr>
      <w:r w:rsidRPr="00512880">
        <w:t xml:space="preserve">Kimyasal özellikler </w:t>
      </w:r>
    </w:p>
    <w:p w14:paraId="09ACDD5D" w14:textId="77777777" w:rsidR="007F47D8" w:rsidRDefault="00716488" w:rsidP="007F47D8">
      <w:pPr>
        <w:pStyle w:val="Tabletitle"/>
        <w:jc w:val="left"/>
        <w:rPr>
          <w:b w:val="0"/>
        </w:rPr>
      </w:pPr>
      <w:r>
        <w:rPr>
          <w:b w:val="0"/>
        </w:rPr>
        <w:t>Biber salçası ve püresinin</w:t>
      </w:r>
      <w:r w:rsidR="00D807CF">
        <w:rPr>
          <w:b w:val="0"/>
        </w:rPr>
        <w:t xml:space="preserve"> </w:t>
      </w:r>
      <w:r w:rsidR="007F47D8" w:rsidRPr="00CE03AE">
        <w:rPr>
          <w:b w:val="0"/>
        </w:rPr>
        <w:t xml:space="preserve">kimyasal özellikleri Çizelge </w:t>
      </w:r>
      <w:r w:rsidR="004347CF">
        <w:rPr>
          <w:b w:val="0"/>
        </w:rPr>
        <w:t>3</w:t>
      </w:r>
      <w:r w:rsidR="007F47D8" w:rsidRPr="00CE03AE">
        <w:rPr>
          <w:b w:val="0"/>
        </w:rPr>
        <w:t>'</w:t>
      </w:r>
      <w:r w:rsidR="004347CF">
        <w:rPr>
          <w:b w:val="0"/>
        </w:rPr>
        <w:t>t</w:t>
      </w:r>
      <w:r w:rsidR="007F47D8" w:rsidRPr="00CE03AE">
        <w:rPr>
          <w:b w:val="0"/>
        </w:rPr>
        <w:t>e verilen değerlere uygun olmalıdır</w:t>
      </w:r>
      <w:r w:rsidR="007F47D8">
        <w:rPr>
          <w:b w:val="0"/>
        </w:rPr>
        <w:t>.</w:t>
      </w:r>
    </w:p>
    <w:p w14:paraId="47B4EF8F" w14:textId="423D6ED3" w:rsidR="007F47D8" w:rsidRDefault="007F47D8" w:rsidP="007F47D8">
      <w:pPr>
        <w:pStyle w:val="Tabletitle"/>
      </w:pPr>
      <w:r>
        <w:t>Çizelge </w:t>
      </w:r>
      <w:r>
        <w:fldChar w:fldCharType="begin"/>
      </w:r>
      <w:r>
        <w:instrText xml:space="preserve">\IF </w:instrText>
      </w:r>
      <w:r>
        <w:fldChar w:fldCharType="begin"/>
      </w:r>
      <w:r>
        <w:instrText xml:space="preserve">SEQ aaa \c </w:instrText>
      </w:r>
      <w:r>
        <w:fldChar w:fldCharType="separate"/>
      </w:r>
      <w:r w:rsidR="00F81AA1">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F81AA1">
        <w:rPr>
          <w:noProof/>
        </w:rPr>
        <w:t>3</w:t>
      </w:r>
      <w:r>
        <w:fldChar w:fldCharType="end"/>
      </w:r>
      <w:r>
        <w:t xml:space="preserve"> — </w:t>
      </w:r>
      <w:r w:rsidR="00716488">
        <w:t>Biber salçası ve püresinin</w:t>
      </w:r>
      <w:r>
        <w:fldChar w:fldCharType="begin"/>
      </w:r>
      <w:r>
        <w:instrText xml:space="preserve">\IF </w:instrText>
      </w:r>
      <w:r>
        <w:fldChar w:fldCharType="begin"/>
      </w:r>
      <w:r>
        <w:instrText xml:space="preserve">SEQ aaa \c </w:instrText>
      </w:r>
      <w:r>
        <w:fldChar w:fldCharType="separate"/>
      </w:r>
      <w:r w:rsidR="00F81AA1">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t xml:space="preserve"> kimyasal özellikleri</w:t>
      </w:r>
    </w:p>
    <w:tbl>
      <w:tblPr>
        <w:tblW w:w="8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33"/>
        <w:gridCol w:w="1723"/>
      </w:tblGrid>
      <w:tr w:rsidR="007F47D8" w:rsidRPr="00902A6F" w14:paraId="05A0F9D6" w14:textId="77777777" w:rsidTr="00BE3C39">
        <w:trPr>
          <w:trHeight w:val="185"/>
          <w:tblHeader/>
          <w:jc w:val="center"/>
        </w:trPr>
        <w:tc>
          <w:tcPr>
            <w:tcW w:w="6333" w:type="dxa"/>
            <w:vAlign w:val="center"/>
          </w:tcPr>
          <w:p w14:paraId="03571253" w14:textId="77777777" w:rsidR="007F47D8" w:rsidRPr="00C57267" w:rsidRDefault="007F47D8" w:rsidP="001D16CB">
            <w:pPr>
              <w:spacing w:after="0"/>
              <w:jc w:val="center"/>
              <w:rPr>
                <w:b/>
                <w:bCs/>
              </w:rPr>
            </w:pPr>
            <w:r w:rsidRPr="00C57267">
              <w:rPr>
                <w:b/>
                <w:bCs/>
              </w:rPr>
              <w:t>Özellikler</w:t>
            </w:r>
          </w:p>
        </w:tc>
        <w:tc>
          <w:tcPr>
            <w:tcW w:w="1723" w:type="dxa"/>
            <w:vAlign w:val="center"/>
          </w:tcPr>
          <w:p w14:paraId="3E66B7AB" w14:textId="77777777" w:rsidR="007F47D8" w:rsidRPr="00C57267" w:rsidRDefault="007F47D8" w:rsidP="001D16CB">
            <w:pPr>
              <w:spacing w:after="0"/>
              <w:jc w:val="center"/>
              <w:rPr>
                <w:b/>
                <w:bCs/>
              </w:rPr>
            </w:pPr>
            <w:r w:rsidRPr="00C57267">
              <w:rPr>
                <w:b/>
                <w:bCs/>
              </w:rPr>
              <w:t>Değerler</w:t>
            </w:r>
          </w:p>
        </w:tc>
      </w:tr>
      <w:tr w:rsidR="002E05FC" w:rsidRPr="00902A6F" w14:paraId="76D49195" w14:textId="77777777" w:rsidTr="00BE3C39">
        <w:trPr>
          <w:jc w:val="center"/>
        </w:trPr>
        <w:tc>
          <w:tcPr>
            <w:tcW w:w="6333" w:type="dxa"/>
          </w:tcPr>
          <w:p w14:paraId="0B9D2AA3" w14:textId="77777777" w:rsidR="002E05FC" w:rsidRPr="00D807CF" w:rsidRDefault="002E05FC">
            <w:pPr>
              <w:spacing w:after="0"/>
            </w:pPr>
            <w:proofErr w:type="spellStart"/>
            <w:r>
              <w:t>İnver</w:t>
            </w:r>
            <w:proofErr w:type="spellEnd"/>
            <w:r>
              <w:t xml:space="preserve"> şeker miktarı </w:t>
            </w:r>
            <w:r w:rsidR="00A76016">
              <w:t>(</w:t>
            </w:r>
            <w:r w:rsidR="00502600">
              <w:t>toplam kuru</w:t>
            </w:r>
            <w:r>
              <w:t xml:space="preserve"> maddede</w:t>
            </w:r>
            <w:r w:rsidR="00A76016">
              <w:t xml:space="preserve"> </w:t>
            </w:r>
            <w:r>
              <w:t>kütlece</w:t>
            </w:r>
            <w:r w:rsidR="00A76016">
              <w:t xml:space="preserve">), </w:t>
            </w:r>
            <w:r w:rsidR="00A76016">
              <w:rPr>
                <w:rFonts w:cs="Arial"/>
              </w:rPr>
              <w:t>%(m/m),</w:t>
            </w:r>
          </w:p>
        </w:tc>
        <w:tc>
          <w:tcPr>
            <w:tcW w:w="1723" w:type="dxa"/>
            <w:vAlign w:val="center"/>
          </w:tcPr>
          <w:p w14:paraId="277962EB" w14:textId="77777777" w:rsidR="002E05FC" w:rsidRPr="00D807CF" w:rsidRDefault="002E05FC" w:rsidP="002E05FC">
            <w:pPr>
              <w:spacing w:after="0"/>
              <w:jc w:val="center"/>
            </w:pPr>
            <w:proofErr w:type="gramStart"/>
            <w:r>
              <w:t>35 -</w:t>
            </w:r>
            <w:proofErr w:type="gramEnd"/>
            <w:r>
              <w:t xml:space="preserve"> 70</w:t>
            </w:r>
          </w:p>
        </w:tc>
      </w:tr>
      <w:tr w:rsidR="00A76016" w:rsidRPr="00902A6F" w14:paraId="0BA59E50" w14:textId="77777777" w:rsidTr="00BE3C39">
        <w:trPr>
          <w:jc w:val="center"/>
        </w:trPr>
        <w:tc>
          <w:tcPr>
            <w:tcW w:w="6333" w:type="dxa"/>
          </w:tcPr>
          <w:p w14:paraId="53E1F485" w14:textId="77777777" w:rsidR="00A76016" w:rsidRPr="00BE3C39" w:rsidRDefault="00716488" w:rsidP="00A76016">
            <w:pPr>
              <w:spacing w:after="0"/>
            </w:pPr>
            <w:r>
              <w:rPr>
                <w:rFonts w:cs="Arial"/>
              </w:rPr>
              <w:t xml:space="preserve">Toplam asitlik; </w:t>
            </w:r>
            <w:r w:rsidR="00A76016" w:rsidRPr="00A56E81">
              <w:rPr>
                <w:rFonts w:cs="Arial"/>
              </w:rPr>
              <w:t>susuz sitrik as</w:t>
            </w:r>
            <w:r>
              <w:rPr>
                <w:rFonts w:cs="Arial"/>
              </w:rPr>
              <w:t>it cinsinden, toplam kuru madde</w:t>
            </w:r>
            <w:r w:rsidR="00A76016" w:rsidRPr="00A56E81">
              <w:rPr>
                <w:rFonts w:cs="Arial"/>
              </w:rPr>
              <w:t>, %(m/m), en çok</w:t>
            </w:r>
          </w:p>
        </w:tc>
        <w:tc>
          <w:tcPr>
            <w:tcW w:w="1723" w:type="dxa"/>
            <w:vAlign w:val="center"/>
          </w:tcPr>
          <w:p w14:paraId="1E6E61AB" w14:textId="77777777" w:rsidR="00A76016" w:rsidRPr="00BE3C39" w:rsidRDefault="00716488" w:rsidP="00A76016">
            <w:pPr>
              <w:spacing w:after="0"/>
              <w:jc w:val="center"/>
            </w:pPr>
            <w:r>
              <w:t>10</w:t>
            </w:r>
          </w:p>
        </w:tc>
      </w:tr>
      <w:tr w:rsidR="00A76016" w:rsidRPr="00902A6F" w14:paraId="1F08EBB2" w14:textId="77777777" w:rsidTr="00A35EBC">
        <w:trPr>
          <w:jc w:val="center"/>
        </w:trPr>
        <w:tc>
          <w:tcPr>
            <w:tcW w:w="6333" w:type="dxa"/>
          </w:tcPr>
          <w:p w14:paraId="6BB71796" w14:textId="77777777" w:rsidR="00A76016" w:rsidRPr="00A56E81" w:rsidRDefault="00A76016" w:rsidP="00A76016">
            <w:pPr>
              <w:spacing w:after="0"/>
              <w:rPr>
                <w:rFonts w:cs="Arial"/>
              </w:rPr>
            </w:pPr>
            <w:r>
              <w:rPr>
                <w:rFonts w:cs="Arial"/>
              </w:rPr>
              <w:t>Kalay mg/kg, en çok</w:t>
            </w:r>
          </w:p>
        </w:tc>
        <w:tc>
          <w:tcPr>
            <w:tcW w:w="1723" w:type="dxa"/>
            <w:vAlign w:val="center"/>
          </w:tcPr>
          <w:p w14:paraId="6A10BBFE" w14:textId="77777777" w:rsidR="00A76016" w:rsidRDefault="00716488" w:rsidP="00A76016">
            <w:pPr>
              <w:spacing w:after="0"/>
              <w:jc w:val="center"/>
            </w:pPr>
            <w:r>
              <w:t>20</w:t>
            </w:r>
            <w:r w:rsidR="00A76016">
              <w:t>0</w:t>
            </w:r>
          </w:p>
        </w:tc>
      </w:tr>
      <w:tr w:rsidR="002E05FC" w:rsidRPr="00902A6F" w14:paraId="5BCCD374" w14:textId="77777777" w:rsidTr="00BE3C39">
        <w:trPr>
          <w:jc w:val="center"/>
        </w:trPr>
        <w:tc>
          <w:tcPr>
            <w:tcW w:w="6333" w:type="dxa"/>
            <w:shd w:val="clear" w:color="auto" w:fill="auto"/>
          </w:tcPr>
          <w:p w14:paraId="3446DF23" w14:textId="77777777" w:rsidR="002E05FC" w:rsidRPr="00D807CF" w:rsidRDefault="00A76016">
            <w:pPr>
              <w:spacing w:after="0"/>
            </w:pPr>
            <w:r>
              <w:rPr>
                <w:rFonts w:cs="Arial"/>
              </w:rPr>
              <w:t>Yemeklik t</w:t>
            </w:r>
            <w:r w:rsidRPr="00A56E81">
              <w:rPr>
                <w:rFonts w:cs="Arial"/>
              </w:rPr>
              <w:t>uz</w:t>
            </w:r>
            <w:r>
              <w:rPr>
                <w:rFonts w:cs="Arial"/>
              </w:rPr>
              <w:t xml:space="preserve"> kullanılması durumunda</w:t>
            </w:r>
            <w:r w:rsidR="005A39F9">
              <w:rPr>
                <w:rFonts w:cs="Arial"/>
              </w:rPr>
              <w:t xml:space="preserve"> (doğasından gelen tuz dahil), </w:t>
            </w:r>
            <w:r>
              <w:rPr>
                <w:rFonts w:cs="Arial"/>
              </w:rPr>
              <w:t xml:space="preserve">toplam </w:t>
            </w:r>
            <w:r w:rsidRPr="00A56E81">
              <w:rPr>
                <w:rFonts w:cs="Arial"/>
              </w:rPr>
              <w:t>kuru maddede, %(m/m), en çok</w:t>
            </w:r>
            <w:r w:rsidR="005A39F9">
              <w:rPr>
                <w:rFonts w:cs="Arial"/>
              </w:rPr>
              <w:t xml:space="preserve"> </w:t>
            </w:r>
          </w:p>
        </w:tc>
        <w:tc>
          <w:tcPr>
            <w:tcW w:w="1723" w:type="dxa"/>
            <w:shd w:val="clear" w:color="auto" w:fill="auto"/>
            <w:vAlign w:val="center"/>
          </w:tcPr>
          <w:p w14:paraId="1DEB0288" w14:textId="77777777" w:rsidR="002E05FC" w:rsidRPr="00BE3C39" w:rsidRDefault="00716488" w:rsidP="002E05FC">
            <w:pPr>
              <w:spacing w:after="0"/>
              <w:jc w:val="center"/>
              <w:rPr>
                <w:color w:val="FF0000"/>
              </w:rPr>
            </w:pPr>
            <w:r w:rsidRPr="00502600">
              <w:t>5</w:t>
            </w:r>
          </w:p>
        </w:tc>
      </w:tr>
      <w:tr w:rsidR="002E05FC" w:rsidRPr="00902A6F" w14:paraId="0842F263" w14:textId="77777777" w:rsidTr="00BE3C39">
        <w:trPr>
          <w:jc w:val="center"/>
        </w:trPr>
        <w:tc>
          <w:tcPr>
            <w:tcW w:w="6333" w:type="dxa"/>
          </w:tcPr>
          <w:p w14:paraId="5BD8DDE2" w14:textId="77777777" w:rsidR="002E05FC" w:rsidRDefault="004347CF" w:rsidP="002E05FC">
            <w:pPr>
              <w:spacing w:after="0"/>
            </w:pPr>
            <w:r w:rsidRPr="00A56E81">
              <w:rPr>
                <w:rFonts w:cs="Arial"/>
              </w:rPr>
              <w:t xml:space="preserve">%10'luk </w:t>
            </w:r>
            <w:proofErr w:type="spellStart"/>
            <w:r w:rsidRPr="00A56E81">
              <w:rPr>
                <w:rFonts w:cs="Arial"/>
              </w:rPr>
              <w:t>HCl’de</w:t>
            </w:r>
            <w:proofErr w:type="spellEnd"/>
            <w:r w:rsidRPr="00A56E81">
              <w:rPr>
                <w:rFonts w:cs="Arial"/>
              </w:rPr>
              <w:t xml:space="preserve"> çözünmeyen kül (toplam kuru maddede), %(m/m), en çok</w:t>
            </w:r>
          </w:p>
        </w:tc>
        <w:tc>
          <w:tcPr>
            <w:tcW w:w="1723" w:type="dxa"/>
            <w:vAlign w:val="center"/>
          </w:tcPr>
          <w:p w14:paraId="29C511A7" w14:textId="77777777" w:rsidR="002E05FC" w:rsidRPr="00D807CF" w:rsidRDefault="002E05FC" w:rsidP="002E05FC">
            <w:pPr>
              <w:spacing w:after="0"/>
              <w:jc w:val="center"/>
            </w:pPr>
            <w:r>
              <w:t>0,3</w:t>
            </w:r>
          </w:p>
        </w:tc>
      </w:tr>
      <w:tr w:rsidR="004347CF" w:rsidRPr="00502600" w14:paraId="7246A5BC" w14:textId="77777777" w:rsidTr="00D807CF">
        <w:trPr>
          <w:jc w:val="center"/>
        </w:trPr>
        <w:tc>
          <w:tcPr>
            <w:tcW w:w="6333" w:type="dxa"/>
          </w:tcPr>
          <w:p w14:paraId="0B5974B8" w14:textId="77777777" w:rsidR="004347CF" w:rsidRPr="00502600" w:rsidRDefault="004347CF" w:rsidP="004347CF">
            <w:pPr>
              <w:spacing w:after="0"/>
              <w:rPr>
                <w:rFonts w:cs="Arial"/>
              </w:rPr>
            </w:pPr>
            <w:proofErr w:type="spellStart"/>
            <w:r w:rsidRPr="00502600">
              <w:rPr>
                <w:rFonts w:cs="Arial"/>
              </w:rPr>
              <w:t>Sorbik</w:t>
            </w:r>
            <w:proofErr w:type="spellEnd"/>
            <w:r w:rsidRPr="00502600">
              <w:rPr>
                <w:rFonts w:cs="Arial"/>
              </w:rPr>
              <w:t xml:space="preserve"> asit, mg/kg</w:t>
            </w:r>
          </w:p>
        </w:tc>
        <w:tc>
          <w:tcPr>
            <w:tcW w:w="1723" w:type="dxa"/>
            <w:vAlign w:val="center"/>
          </w:tcPr>
          <w:p w14:paraId="01DF6587" w14:textId="77777777" w:rsidR="004347CF" w:rsidRPr="00502600" w:rsidRDefault="004347CF" w:rsidP="00BE3C39">
            <w:pPr>
              <w:spacing w:after="0"/>
            </w:pPr>
            <w:r w:rsidRPr="00502600">
              <w:t>Bulunmamalı</w:t>
            </w:r>
          </w:p>
        </w:tc>
      </w:tr>
      <w:tr w:rsidR="004347CF" w:rsidRPr="00502600" w14:paraId="09FDBA54" w14:textId="77777777" w:rsidTr="00D807CF">
        <w:trPr>
          <w:jc w:val="center"/>
        </w:trPr>
        <w:tc>
          <w:tcPr>
            <w:tcW w:w="6333" w:type="dxa"/>
          </w:tcPr>
          <w:p w14:paraId="1B511842" w14:textId="77777777" w:rsidR="004347CF" w:rsidRPr="00502600" w:rsidRDefault="004347CF" w:rsidP="004347CF">
            <w:pPr>
              <w:spacing w:after="0"/>
              <w:rPr>
                <w:rFonts w:cs="Arial"/>
              </w:rPr>
            </w:pPr>
            <w:proofErr w:type="spellStart"/>
            <w:r w:rsidRPr="00502600">
              <w:rPr>
                <w:rFonts w:cs="Arial"/>
              </w:rPr>
              <w:t>Benzoik</w:t>
            </w:r>
            <w:proofErr w:type="spellEnd"/>
            <w:r w:rsidRPr="00502600">
              <w:rPr>
                <w:rFonts w:cs="Arial"/>
              </w:rPr>
              <w:t xml:space="preserve"> asit, mg/kg</w:t>
            </w:r>
          </w:p>
        </w:tc>
        <w:tc>
          <w:tcPr>
            <w:tcW w:w="1723" w:type="dxa"/>
            <w:vAlign w:val="center"/>
          </w:tcPr>
          <w:p w14:paraId="111C693B" w14:textId="77777777" w:rsidR="004347CF" w:rsidRPr="00502600" w:rsidRDefault="004347CF" w:rsidP="004347CF">
            <w:pPr>
              <w:spacing w:after="0"/>
            </w:pPr>
            <w:r w:rsidRPr="00502600">
              <w:t>Bulunmamalı</w:t>
            </w:r>
          </w:p>
        </w:tc>
      </w:tr>
      <w:tr w:rsidR="004347CF" w:rsidRPr="00902A6F" w14:paraId="6D0A3F55" w14:textId="77777777" w:rsidTr="00BE3C39">
        <w:trPr>
          <w:jc w:val="center"/>
        </w:trPr>
        <w:tc>
          <w:tcPr>
            <w:tcW w:w="6333" w:type="dxa"/>
            <w:vAlign w:val="center"/>
          </w:tcPr>
          <w:p w14:paraId="65E1DD57" w14:textId="77777777" w:rsidR="004347CF" w:rsidRDefault="004347CF" w:rsidP="004347CF">
            <w:pPr>
              <w:tabs>
                <w:tab w:val="left" w:pos="4570"/>
              </w:tabs>
              <w:spacing w:after="0"/>
            </w:pPr>
            <w:proofErr w:type="spellStart"/>
            <w:proofErr w:type="gramStart"/>
            <w:r>
              <w:t>pH</w:t>
            </w:r>
            <w:proofErr w:type="spellEnd"/>
            <w:proofErr w:type="gramEnd"/>
            <w:r>
              <w:t xml:space="preserve"> değeri</w:t>
            </w:r>
          </w:p>
        </w:tc>
        <w:tc>
          <w:tcPr>
            <w:tcW w:w="1723" w:type="dxa"/>
            <w:vAlign w:val="center"/>
          </w:tcPr>
          <w:p w14:paraId="24F52E9F" w14:textId="77777777" w:rsidR="004347CF" w:rsidRPr="00902A6F" w:rsidRDefault="00716488">
            <w:pPr>
              <w:spacing w:after="0"/>
              <w:jc w:val="center"/>
              <w:rPr>
                <w:vertAlign w:val="superscript"/>
              </w:rPr>
            </w:pPr>
            <w:r>
              <w:t>4,1</w:t>
            </w:r>
            <w:r w:rsidR="004347CF">
              <w:t>– 5,0</w:t>
            </w:r>
          </w:p>
        </w:tc>
      </w:tr>
    </w:tbl>
    <w:p w14:paraId="3D2C9B36" w14:textId="77777777" w:rsidR="007F47D8" w:rsidRDefault="007F47D8" w:rsidP="007F47D8">
      <w:pPr>
        <w:tabs>
          <w:tab w:val="left" w:pos="5622"/>
        </w:tabs>
      </w:pPr>
      <w:r>
        <w:tab/>
      </w:r>
    </w:p>
    <w:p w14:paraId="734B3FDB" w14:textId="77777777" w:rsidR="007F47D8" w:rsidRDefault="007F47D8">
      <w:pPr>
        <w:pStyle w:val="Balk3"/>
      </w:pPr>
      <w:r>
        <w:t>Mikrobiyolojik özellikler</w:t>
      </w:r>
    </w:p>
    <w:p w14:paraId="28DD9B36" w14:textId="77777777" w:rsidR="007F47D8" w:rsidRDefault="00716488" w:rsidP="007F47D8">
      <w:pPr>
        <w:pStyle w:val="GvdeMetniGirintisi2"/>
        <w:spacing w:after="0"/>
        <w:ind w:left="0"/>
      </w:pPr>
      <w:r>
        <w:t>Biber püresinin</w:t>
      </w:r>
      <w:r w:rsidR="004347CF">
        <w:t xml:space="preserve"> </w:t>
      </w:r>
      <w:r w:rsidR="007F47D8">
        <w:t>mikr</w:t>
      </w:r>
      <w:r w:rsidR="004347CF">
        <w:t>obiyolojik özellikleri Çizelge 4</w:t>
      </w:r>
      <w:r w:rsidR="007F47D8">
        <w:t>’te verilen değerlere uygun olmalıdır.</w:t>
      </w:r>
    </w:p>
    <w:p w14:paraId="58983AC3" w14:textId="3E7252CD" w:rsidR="009C44E4" w:rsidRPr="00BE3C39" w:rsidRDefault="004347CF" w:rsidP="009C44E4">
      <w:pPr>
        <w:pStyle w:val="Tabletitle"/>
      </w:pPr>
      <w:r>
        <w:t>Çizelge </w:t>
      </w:r>
      <w:r>
        <w:fldChar w:fldCharType="begin"/>
      </w:r>
      <w:r>
        <w:instrText xml:space="preserve">\IF </w:instrText>
      </w:r>
      <w:r>
        <w:fldChar w:fldCharType="begin"/>
      </w:r>
      <w:r>
        <w:instrText xml:space="preserve">SEQ aaa \c </w:instrText>
      </w:r>
      <w:r>
        <w:fldChar w:fldCharType="separate"/>
      </w:r>
      <w:r w:rsidR="00F81AA1">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F81AA1">
        <w:rPr>
          <w:noProof/>
        </w:rPr>
        <w:t>4</w:t>
      </w:r>
      <w:r>
        <w:fldChar w:fldCharType="end"/>
      </w:r>
      <w:r>
        <w:t xml:space="preserve"> — </w:t>
      </w:r>
      <w:r w:rsidR="00C75257">
        <w:t>Biber püresinin</w:t>
      </w:r>
      <w:r>
        <w:t xml:space="preserve"> mikrobiyolojik özellikleri</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80"/>
        <w:gridCol w:w="2118"/>
        <w:gridCol w:w="1697"/>
        <w:gridCol w:w="1695"/>
        <w:gridCol w:w="1251"/>
      </w:tblGrid>
      <w:tr w:rsidR="009C44E4" w:rsidRPr="00A31660" w14:paraId="35B05815" w14:textId="77777777" w:rsidTr="00660A63">
        <w:trPr>
          <w:tblCellSpacing w:w="0" w:type="dxa"/>
        </w:trPr>
        <w:tc>
          <w:tcPr>
            <w:tcW w:w="1530" w:type="pct"/>
            <w:vAlign w:val="center"/>
          </w:tcPr>
          <w:p w14:paraId="63132401" w14:textId="77777777" w:rsidR="009C44E4" w:rsidRPr="00A31660" w:rsidRDefault="009C44E4" w:rsidP="00660A63">
            <w:pPr>
              <w:jc w:val="center"/>
              <w:rPr>
                <w:rFonts w:cs="Arial"/>
                <w:szCs w:val="20"/>
                <w:lang w:eastAsia="tr-TR"/>
              </w:rPr>
            </w:pPr>
            <w:r w:rsidRPr="00A31660">
              <w:rPr>
                <w:rFonts w:cs="Arial"/>
                <w:szCs w:val="20"/>
                <w:lang w:eastAsia="tr-TR"/>
              </w:rPr>
              <w:t>Özellik</w:t>
            </w:r>
          </w:p>
        </w:tc>
        <w:tc>
          <w:tcPr>
            <w:tcW w:w="1087" w:type="pct"/>
            <w:vAlign w:val="center"/>
          </w:tcPr>
          <w:p w14:paraId="70591A0B" w14:textId="77777777" w:rsidR="009C44E4" w:rsidRPr="00A31660" w:rsidRDefault="009C44E4" w:rsidP="00660A63">
            <w:pPr>
              <w:jc w:val="center"/>
              <w:rPr>
                <w:rFonts w:cs="Arial"/>
                <w:szCs w:val="20"/>
                <w:lang w:eastAsia="tr-TR"/>
              </w:rPr>
            </w:pPr>
            <w:r w:rsidRPr="00A31660">
              <w:rPr>
                <w:rFonts w:cs="Arial"/>
                <w:bCs/>
                <w:szCs w:val="20"/>
                <w:lang w:eastAsia="tr-TR"/>
              </w:rPr>
              <w:t>N</w:t>
            </w:r>
          </w:p>
        </w:tc>
        <w:tc>
          <w:tcPr>
            <w:tcW w:w="871" w:type="pct"/>
            <w:vAlign w:val="center"/>
          </w:tcPr>
          <w:p w14:paraId="2549167A" w14:textId="77777777" w:rsidR="009C44E4" w:rsidRPr="00A31660" w:rsidRDefault="009C44E4" w:rsidP="00660A63">
            <w:pPr>
              <w:jc w:val="center"/>
              <w:rPr>
                <w:rFonts w:cs="Arial"/>
                <w:szCs w:val="20"/>
                <w:lang w:eastAsia="tr-TR"/>
              </w:rPr>
            </w:pPr>
            <w:proofErr w:type="gramStart"/>
            <w:r w:rsidRPr="00A31660">
              <w:rPr>
                <w:rFonts w:cs="Arial"/>
                <w:bCs/>
                <w:szCs w:val="20"/>
                <w:lang w:eastAsia="tr-TR"/>
              </w:rPr>
              <w:t>c</w:t>
            </w:r>
            <w:proofErr w:type="gramEnd"/>
          </w:p>
        </w:tc>
        <w:tc>
          <w:tcPr>
            <w:tcW w:w="870" w:type="pct"/>
            <w:vAlign w:val="center"/>
          </w:tcPr>
          <w:p w14:paraId="7FF0112C" w14:textId="77777777" w:rsidR="009C44E4" w:rsidRPr="00A31660" w:rsidRDefault="009C44E4" w:rsidP="00660A63">
            <w:pPr>
              <w:jc w:val="center"/>
              <w:rPr>
                <w:rFonts w:cs="Arial"/>
                <w:szCs w:val="20"/>
                <w:lang w:eastAsia="tr-TR"/>
              </w:rPr>
            </w:pPr>
            <w:proofErr w:type="gramStart"/>
            <w:r w:rsidRPr="00A31660">
              <w:rPr>
                <w:rFonts w:cs="Arial"/>
                <w:bCs/>
                <w:szCs w:val="20"/>
                <w:lang w:eastAsia="tr-TR"/>
              </w:rPr>
              <w:t>m</w:t>
            </w:r>
            <w:proofErr w:type="gramEnd"/>
          </w:p>
        </w:tc>
        <w:tc>
          <w:tcPr>
            <w:tcW w:w="642" w:type="pct"/>
            <w:tcBorders>
              <w:top w:val="single" w:sz="6" w:space="0" w:color="auto"/>
            </w:tcBorders>
            <w:vAlign w:val="center"/>
          </w:tcPr>
          <w:p w14:paraId="37CFB06F" w14:textId="77777777" w:rsidR="009C44E4" w:rsidRPr="00A31660" w:rsidRDefault="009C44E4" w:rsidP="00660A63">
            <w:pPr>
              <w:jc w:val="center"/>
              <w:rPr>
                <w:rFonts w:cs="Arial"/>
                <w:szCs w:val="20"/>
                <w:lang w:eastAsia="tr-TR"/>
              </w:rPr>
            </w:pPr>
            <w:r w:rsidRPr="00A31660">
              <w:rPr>
                <w:rFonts w:cs="Arial"/>
                <w:bCs/>
                <w:szCs w:val="20"/>
                <w:lang w:eastAsia="tr-TR"/>
              </w:rPr>
              <w:t>M</w:t>
            </w:r>
          </w:p>
        </w:tc>
      </w:tr>
      <w:tr w:rsidR="009C44E4" w:rsidRPr="00A31660" w14:paraId="12088EF5" w14:textId="77777777" w:rsidTr="00660A63">
        <w:trPr>
          <w:tblCellSpacing w:w="0" w:type="dxa"/>
        </w:trPr>
        <w:tc>
          <w:tcPr>
            <w:tcW w:w="1530" w:type="pct"/>
            <w:vAlign w:val="center"/>
          </w:tcPr>
          <w:p w14:paraId="492FFB97" w14:textId="77777777" w:rsidR="009C44E4" w:rsidRPr="00502600" w:rsidRDefault="009C44E4" w:rsidP="00660A63">
            <w:pPr>
              <w:jc w:val="center"/>
              <w:rPr>
                <w:szCs w:val="20"/>
              </w:rPr>
            </w:pPr>
            <w:r w:rsidRPr="00502600">
              <w:rPr>
                <w:szCs w:val="20"/>
              </w:rPr>
              <w:t>Küf (</w:t>
            </w:r>
            <w:proofErr w:type="spellStart"/>
            <w:r w:rsidRPr="00502600">
              <w:rPr>
                <w:szCs w:val="20"/>
              </w:rPr>
              <w:t>kob</w:t>
            </w:r>
            <w:proofErr w:type="spellEnd"/>
            <w:r w:rsidRPr="00502600">
              <w:rPr>
                <w:szCs w:val="20"/>
              </w:rPr>
              <w:t>/g)</w:t>
            </w:r>
          </w:p>
        </w:tc>
        <w:tc>
          <w:tcPr>
            <w:tcW w:w="1087" w:type="pct"/>
            <w:vAlign w:val="center"/>
          </w:tcPr>
          <w:p w14:paraId="50D3A127" w14:textId="77777777" w:rsidR="009C44E4" w:rsidRPr="00502600" w:rsidRDefault="009C44E4" w:rsidP="00660A63">
            <w:pPr>
              <w:jc w:val="center"/>
              <w:rPr>
                <w:szCs w:val="20"/>
              </w:rPr>
            </w:pPr>
            <w:r w:rsidRPr="00502600">
              <w:rPr>
                <w:szCs w:val="20"/>
              </w:rPr>
              <w:t>5</w:t>
            </w:r>
          </w:p>
        </w:tc>
        <w:tc>
          <w:tcPr>
            <w:tcW w:w="871" w:type="pct"/>
            <w:vAlign w:val="center"/>
          </w:tcPr>
          <w:p w14:paraId="61DA3214" w14:textId="77777777" w:rsidR="009C44E4" w:rsidRPr="00502600" w:rsidRDefault="009C44E4" w:rsidP="00660A63">
            <w:pPr>
              <w:jc w:val="center"/>
              <w:rPr>
                <w:szCs w:val="20"/>
              </w:rPr>
            </w:pPr>
            <w:r w:rsidRPr="00502600">
              <w:rPr>
                <w:szCs w:val="20"/>
              </w:rPr>
              <w:t>2</w:t>
            </w:r>
          </w:p>
        </w:tc>
        <w:tc>
          <w:tcPr>
            <w:tcW w:w="870" w:type="pct"/>
            <w:vAlign w:val="center"/>
          </w:tcPr>
          <w:p w14:paraId="0AC00C1A" w14:textId="77777777" w:rsidR="009C44E4" w:rsidRPr="00502600" w:rsidRDefault="009C44E4" w:rsidP="00660A63">
            <w:pPr>
              <w:jc w:val="center"/>
              <w:rPr>
                <w:szCs w:val="20"/>
              </w:rPr>
            </w:pPr>
            <w:r w:rsidRPr="00502600">
              <w:rPr>
                <w:szCs w:val="20"/>
              </w:rPr>
              <w:t>1.0 x 10</w:t>
            </w:r>
            <w:r w:rsidR="00502600" w:rsidRPr="00BE3C39">
              <w:rPr>
                <w:szCs w:val="20"/>
                <w:vertAlign w:val="superscript"/>
              </w:rPr>
              <w:t>2</w:t>
            </w:r>
          </w:p>
        </w:tc>
        <w:tc>
          <w:tcPr>
            <w:tcW w:w="642" w:type="pct"/>
            <w:vAlign w:val="center"/>
          </w:tcPr>
          <w:p w14:paraId="049CE4F7" w14:textId="77777777" w:rsidR="009C44E4" w:rsidRPr="00A31660" w:rsidRDefault="009C44E4" w:rsidP="00660A63">
            <w:pPr>
              <w:jc w:val="center"/>
              <w:rPr>
                <w:szCs w:val="20"/>
              </w:rPr>
            </w:pPr>
            <w:r w:rsidRPr="00A31660">
              <w:rPr>
                <w:szCs w:val="20"/>
              </w:rPr>
              <w:t>1.0 x 10</w:t>
            </w:r>
            <w:r w:rsidR="00502600">
              <w:rPr>
                <w:szCs w:val="20"/>
                <w:vertAlign w:val="superscript"/>
              </w:rPr>
              <w:t>3</w:t>
            </w:r>
          </w:p>
        </w:tc>
      </w:tr>
      <w:tr w:rsidR="009C44E4" w:rsidRPr="00A31660" w14:paraId="7AC53C48" w14:textId="77777777" w:rsidTr="00660A63">
        <w:trPr>
          <w:tblCellSpacing w:w="0" w:type="dxa"/>
        </w:trPr>
        <w:tc>
          <w:tcPr>
            <w:tcW w:w="5000" w:type="pct"/>
            <w:gridSpan w:val="5"/>
            <w:vAlign w:val="center"/>
          </w:tcPr>
          <w:p w14:paraId="6D60FB75" w14:textId="77777777" w:rsidR="009C44E4" w:rsidRPr="00C00854" w:rsidRDefault="009C44E4" w:rsidP="00660A63">
            <w:pPr>
              <w:rPr>
                <w:rFonts w:cs="Arial"/>
                <w:szCs w:val="20"/>
              </w:rPr>
            </w:pPr>
            <w:proofErr w:type="gramStart"/>
            <w:r w:rsidRPr="00C00854">
              <w:rPr>
                <w:rFonts w:cs="Arial"/>
                <w:szCs w:val="20"/>
              </w:rPr>
              <w:t>n</w:t>
            </w:r>
            <w:proofErr w:type="gramEnd"/>
            <w:r w:rsidRPr="00C00854">
              <w:rPr>
                <w:rFonts w:cs="Arial"/>
                <w:szCs w:val="20"/>
              </w:rPr>
              <w:t xml:space="preserve"> = Bir partiden alınacak deney numunesi sayısı</w:t>
            </w:r>
          </w:p>
          <w:p w14:paraId="3C9BA905" w14:textId="77777777" w:rsidR="009C44E4" w:rsidRPr="00C00854" w:rsidRDefault="009C44E4" w:rsidP="00660A63">
            <w:pPr>
              <w:rPr>
                <w:rFonts w:cs="Arial"/>
                <w:szCs w:val="20"/>
              </w:rPr>
            </w:pPr>
            <w:proofErr w:type="gramStart"/>
            <w:r w:rsidRPr="00C00854">
              <w:rPr>
                <w:rFonts w:cs="Arial"/>
                <w:szCs w:val="20"/>
              </w:rPr>
              <w:t>c</w:t>
            </w:r>
            <w:proofErr w:type="gramEnd"/>
            <w:r w:rsidRPr="00C00854">
              <w:rPr>
                <w:rFonts w:cs="Arial"/>
                <w:szCs w:val="20"/>
              </w:rPr>
              <w:t xml:space="preserve"> = (M) değerinin bulunabileceği en yüksek deney numune sayısı</w:t>
            </w:r>
          </w:p>
          <w:p w14:paraId="3AB005D9" w14:textId="77777777" w:rsidR="009C44E4" w:rsidRPr="00C00854" w:rsidRDefault="009C44E4" w:rsidP="00660A63">
            <w:pPr>
              <w:rPr>
                <w:rFonts w:cs="Arial"/>
                <w:szCs w:val="20"/>
              </w:rPr>
            </w:pPr>
            <w:proofErr w:type="gramStart"/>
            <w:r w:rsidRPr="00C00854">
              <w:rPr>
                <w:rFonts w:cs="Arial"/>
                <w:szCs w:val="20"/>
              </w:rPr>
              <w:t>m</w:t>
            </w:r>
            <w:proofErr w:type="gramEnd"/>
            <w:r w:rsidRPr="00C00854">
              <w:rPr>
                <w:rFonts w:cs="Arial"/>
                <w:szCs w:val="20"/>
              </w:rPr>
              <w:t xml:space="preserve"> = (n – c)  sayısındaki deney numunesinde bulunabilecek en üst sınır</w:t>
            </w:r>
          </w:p>
          <w:p w14:paraId="0DDD384B" w14:textId="77777777" w:rsidR="009C44E4" w:rsidRPr="00BE3C39" w:rsidRDefault="009C44E4">
            <w:pPr>
              <w:ind w:left="426" w:hanging="426"/>
              <w:rPr>
                <w:rFonts w:cs="Arial"/>
                <w:szCs w:val="20"/>
              </w:rPr>
            </w:pPr>
            <w:r w:rsidRPr="00C00854">
              <w:rPr>
                <w:rFonts w:cs="Arial"/>
                <w:szCs w:val="20"/>
              </w:rPr>
              <w:t>M = (c</w:t>
            </w:r>
            <w:proofErr w:type="gramStart"/>
            <w:r w:rsidRPr="00C00854">
              <w:rPr>
                <w:rFonts w:cs="Arial"/>
                <w:szCs w:val="20"/>
              </w:rPr>
              <w:t>)  sayıdaki</w:t>
            </w:r>
            <w:proofErr w:type="gramEnd"/>
            <w:r w:rsidRPr="00C00854">
              <w:rPr>
                <w:rFonts w:cs="Arial"/>
                <w:szCs w:val="20"/>
              </w:rPr>
              <w:t xml:space="preserve"> deney numunesinde bulunabilecek en üst sınır</w:t>
            </w:r>
          </w:p>
        </w:tc>
      </w:tr>
    </w:tbl>
    <w:p w14:paraId="7BA68858" w14:textId="77777777" w:rsidR="009C44E4" w:rsidRDefault="009C44E4" w:rsidP="00BE3C39">
      <w:pPr>
        <w:pStyle w:val="Balk3"/>
        <w:numPr>
          <w:ilvl w:val="0"/>
          <w:numId w:val="0"/>
        </w:numPr>
        <w:ind w:left="658"/>
      </w:pPr>
    </w:p>
    <w:p w14:paraId="3EC99147" w14:textId="77777777" w:rsidR="001D16CB" w:rsidRDefault="001D16CB" w:rsidP="00BE3C39">
      <w:pPr>
        <w:pStyle w:val="Balk3"/>
      </w:pPr>
      <w:r>
        <w:t>Tip özellikleri</w:t>
      </w:r>
    </w:p>
    <w:p w14:paraId="55D72DA1" w14:textId="77777777" w:rsidR="009C44E4" w:rsidRPr="002A0A57" w:rsidRDefault="009C44E4" w:rsidP="009C44E4">
      <w:r>
        <w:rPr>
          <w:rFonts w:cs="Arial"/>
          <w:color w:val="000000"/>
          <w:szCs w:val="20"/>
        </w:rPr>
        <w:t xml:space="preserve">Biber salçası ve püresinin </w:t>
      </w:r>
      <w:r w:rsidRPr="00A31660">
        <w:rPr>
          <w:rFonts w:cs="Arial"/>
        </w:rPr>
        <w:t xml:space="preserve">tip özellikleri Çizelge </w:t>
      </w:r>
      <w:r>
        <w:rPr>
          <w:rFonts w:cs="Arial"/>
        </w:rPr>
        <w:t>5</w:t>
      </w:r>
      <w:r w:rsidRPr="00A31660">
        <w:rPr>
          <w:rFonts w:cs="Arial"/>
        </w:rPr>
        <w:t>'te verilen değerlere uygun olmalıdır,</w:t>
      </w:r>
    </w:p>
    <w:p w14:paraId="3AFE555A" w14:textId="5D42B823" w:rsidR="009C44E4" w:rsidRDefault="009C44E4" w:rsidP="009C44E4">
      <w:pPr>
        <w:pStyle w:val="Tabletitle"/>
      </w:pPr>
      <w:r>
        <w:t>Çizelge </w:t>
      </w:r>
      <w:r w:rsidRPr="009C44E4">
        <w:fldChar w:fldCharType="begin"/>
      </w:r>
      <w:r w:rsidRPr="009C44E4">
        <w:instrText xml:space="preserve">\IF </w:instrText>
      </w:r>
      <w:r w:rsidRPr="009C44E4">
        <w:fldChar w:fldCharType="begin"/>
      </w:r>
      <w:r w:rsidRPr="009C44E4">
        <w:instrText xml:space="preserve">SEQ aaa \c </w:instrText>
      </w:r>
      <w:r w:rsidRPr="009C44E4">
        <w:fldChar w:fldCharType="separate"/>
      </w:r>
      <w:r w:rsidR="00F81AA1">
        <w:rPr>
          <w:noProof/>
        </w:rPr>
        <w:instrText>0</w:instrText>
      </w:r>
      <w:r w:rsidRPr="009C44E4">
        <w:fldChar w:fldCharType="end"/>
      </w:r>
      <w:r w:rsidRPr="009C44E4">
        <w:instrText>&gt;= 1 "</w:instrText>
      </w:r>
      <w:r w:rsidRPr="009C44E4">
        <w:fldChar w:fldCharType="begin"/>
      </w:r>
      <w:r w:rsidRPr="009C44E4">
        <w:instrText xml:space="preserve">SEQ aaa \c \* ALPHABETIC </w:instrText>
      </w:r>
      <w:r w:rsidRPr="009C44E4">
        <w:fldChar w:fldCharType="separate"/>
      </w:r>
      <w:r w:rsidRPr="009C44E4">
        <w:instrText>A</w:instrText>
      </w:r>
      <w:r w:rsidRPr="009C44E4">
        <w:fldChar w:fldCharType="end"/>
      </w:r>
      <w:r w:rsidRPr="009C44E4">
        <w:instrText xml:space="preserve">." </w:instrText>
      </w:r>
      <w:r w:rsidRPr="009C44E4">
        <w:fldChar w:fldCharType="end"/>
      </w:r>
      <w:r w:rsidRPr="009C44E4">
        <w:fldChar w:fldCharType="begin"/>
      </w:r>
      <w:r w:rsidRPr="009C44E4">
        <w:instrText xml:space="preserve">SEQ Table </w:instrText>
      </w:r>
      <w:r w:rsidRPr="009C44E4">
        <w:fldChar w:fldCharType="separate"/>
      </w:r>
      <w:r w:rsidR="00F81AA1">
        <w:rPr>
          <w:noProof/>
        </w:rPr>
        <w:t>5</w:t>
      </w:r>
      <w:r w:rsidRPr="009C44E4">
        <w:fldChar w:fldCharType="end"/>
      </w:r>
      <w:r>
        <w:t xml:space="preserve"> — Biber salçası ve püresinin tip </w:t>
      </w:r>
      <w:r w:rsidRPr="00334087">
        <w:t>özellikleri</w:t>
      </w:r>
    </w:p>
    <w:tbl>
      <w:tblPr>
        <w:tblStyle w:val="TabloKlavuzu"/>
        <w:tblW w:w="9110" w:type="dxa"/>
        <w:tblInd w:w="392" w:type="dxa"/>
        <w:tblLook w:val="04A0" w:firstRow="1" w:lastRow="0" w:firstColumn="1" w:lastColumn="0" w:noHBand="0" w:noVBand="1"/>
      </w:tblPr>
      <w:tblGrid>
        <w:gridCol w:w="5273"/>
        <w:gridCol w:w="1949"/>
        <w:gridCol w:w="1888"/>
      </w:tblGrid>
      <w:tr w:rsidR="009C44E4" w14:paraId="44F3D93D" w14:textId="77777777" w:rsidTr="00BE3C39">
        <w:tc>
          <w:tcPr>
            <w:tcW w:w="5273" w:type="dxa"/>
          </w:tcPr>
          <w:p w14:paraId="4A1D2BB2" w14:textId="77777777" w:rsidR="009C44E4" w:rsidRPr="009C44E4" w:rsidRDefault="009C44E4" w:rsidP="00660A63">
            <w:pPr>
              <w:jc w:val="center"/>
            </w:pPr>
            <w:proofErr w:type="spellStart"/>
            <w:r w:rsidRPr="009C44E4">
              <w:rPr>
                <w:rFonts w:cs="Arial"/>
                <w:b/>
              </w:rPr>
              <w:t>Özellik</w:t>
            </w:r>
            <w:proofErr w:type="spellEnd"/>
          </w:p>
        </w:tc>
        <w:tc>
          <w:tcPr>
            <w:tcW w:w="1949" w:type="dxa"/>
          </w:tcPr>
          <w:p w14:paraId="5C2228E0" w14:textId="77777777" w:rsidR="009C44E4" w:rsidRPr="009C44E4" w:rsidRDefault="009C44E4" w:rsidP="00660A63">
            <w:pPr>
              <w:jc w:val="center"/>
              <w:rPr>
                <w:rFonts w:cs="Arial"/>
                <w:b/>
              </w:rPr>
            </w:pPr>
            <w:proofErr w:type="spellStart"/>
            <w:r w:rsidRPr="009C44E4">
              <w:rPr>
                <w:rFonts w:cs="Arial"/>
                <w:b/>
              </w:rPr>
              <w:t>Püre</w:t>
            </w:r>
            <w:proofErr w:type="spellEnd"/>
          </w:p>
        </w:tc>
        <w:tc>
          <w:tcPr>
            <w:tcW w:w="1888" w:type="dxa"/>
          </w:tcPr>
          <w:p w14:paraId="2586F1B8" w14:textId="77777777" w:rsidR="009C44E4" w:rsidRPr="009C44E4" w:rsidRDefault="009C44E4" w:rsidP="00660A63">
            <w:pPr>
              <w:jc w:val="center"/>
              <w:rPr>
                <w:b/>
              </w:rPr>
            </w:pPr>
            <w:proofErr w:type="spellStart"/>
            <w:r w:rsidRPr="009C44E4">
              <w:rPr>
                <w:rFonts w:cs="Arial"/>
                <w:b/>
              </w:rPr>
              <w:t>Salça</w:t>
            </w:r>
            <w:proofErr w:type="spellEnd"/>
          </w:p>
        </w:tc>
      </w:tr>
      <w:tr w:rsidR="009C44E4" w14:paraId="544C48CB" w14:textId="77777777" w:rsidTr="00BE3C39">
        <w:tc>
          <w:tcPr>
            <w:tcW w:w="5273" w:type="dxa"/>
          </w:tcPr>
          <w:p w14:paraId="59E1D83E" w14:textId="77777777" w:rsidR="009C44E4" w:rsidRPr="009C44E4" w:rsidRDefault="009C44E4" w:rsidP="00660A63">
            <w:r w:rsidRPr="009C44E4">
              <w:rPr>
                <w:rFonts w:cs="Arial"/>
              </w:rPr>
              <w:t xml:space="preserve">Suda </w:t>
            </w:r>
            <w:proofErr w:type="spellStart"/>
            <w:r w:rsidRPr="009C44E4">
              <w:rPr>
                <w:rFonts w:cs="Arial"/>
              </w:rPr>
              <w:t>çözünen</w:t>
            </w:r>
            <w:proofErr w:type="spellEnd"/>
            <w:r w:rsidRPr="009C44E4">
              <w:rPr>
                <w:rFonts w:cs="Arial"/>
              </w:rPr>
              <w:t xml:space="preserve"> kuru </w:t>
            </w:r>
            <w:proofErr w:type="spellStart"/>
            <w:r w:rsidR="008F07C1">
              <w:rPr>
                <w:rFonts w:cs="Arial"/>
              </w:rPr>
              <w:t>madde</w:t>
            </w:r>
            <w:proofErr w:type="spellEnd"/>
            <w:r w:rsidR="008F07C1">
              <w:rPr>
                <w:rFonts w:cs="Arial"/>
              </w:rPr>
              <w:t xml:space="preserve">, </w:t>
            </w:r>
            <w:proofErr w:type="spellStart"/>
            <w:r w:rsidR="008F07C1">
              <w:rPr>
                <w:rFonts w:cs="Arial"/>
              </w:rPr>
              <w:t>tuz</w:t>
            </w:r>
            <w:proofErr w:type="spellEnd"/>
            <w:r w:rsidR="008F07C1">
              <w:rPr>
                <w:rFonts w:cs="Arial"/>
              </w:rPr>
              <w:t xml:space="preserve"> </w:t>
            </w:r>
            <w:proofErr w:type="spellStart"/>
            <w:r w:rsidR="008F07C1">
              <w:rPr>
                <w:rFonts w:cs="Arial"/>
              </w:rPr>
              <w:t>hariç</w:t>
            </w:r>
            <w:proofErr w:type="spellEnd"/>
            <w:r w:rsidR="008F07C1">
              <w:rPr>
                <w:rFonts w:cs="Arial"/>
              </w:rPr>
              <w:t>, %(m/m)</w:t>
            </w:r>
          </w:p>
        </w:tc>
        <w:tc>
          <w:tcPr>
            <w:tcW w:w="1949" w:type="dxa"/>
          </w:tcPr>
          <w:p w14:paraId="4831AF9E" w14:textId="77777777" w:rsidR="009C44E4" w:rsidRPr="009C44E4" w:rsidRDefault="008F07C1" w:rsidP="00660A63">
            <w:pPr>
              <w:jc w:val="center"/>
              <w:rPr>
                <w:rFonts w:cs="Arial"/>
              </w:rPr>
            </w:pPr>
            <w:r>
              <w:rPr>
                <w:rFonts w:cs="Arial"/>
              </w:rPr>
              <w:t>9-15</w:t>
            </w:r>
          </w:p>
        </w:tc>
        <w:tc>
          <w:tcPr>
            <w:tcW w:w="1888" w:type="dxa"/>
          </w:tcPr>
          <w:p w14:paraId="352B2C39" w14:textId="77777777" w:rsidR="009C44E4" w:rsidRPr="009C44E4" w:rsidRDefault="007028AF">
            <w:pPr>
              <w:jc w:val="center"/>
              <w:rPr>
                <w:rFonts w:cs="Arial"/>
              </w:rPr>
            </w:pPr>
            <w:r>
              <w:rPr>
                <w:rFonts w:cs="Arial"/>
              </w:rPr>
              <w:t>≥</w:t>
            </w:r>
            <w:r w:rsidR="009C44E4" w:rsidRPr="009C44E4">
              <w:rPr>
                <w:rFonts w:cs="Arial"/>
              </w:rPr>
              <w:t>18</w:t>
            </w:r>
          </w:p>
        </w:tc>
      </w:tr>
    </w:tbl>
    <w:p w14:paraId="0D917588" w14:textId="77777777" w:rsidR="00993AAD" w:rsidRDefault="00993AAD" w:rsidP="00993AAD">
      <w:pPr>
        <w:shd w:val="clear" w:color="auto" w:fill="FFFFFF"/>
        <w:spacing w:line="240" w:lineRule="exact"/>
      </w:pPr>
    </w:p>
    <w:p w14:paraId="20569775" w14:textId="77777777" w:rsidR="007F47D8" w:rsidRPr="00C57267" w:rsidRDefault="007F47D8" w:rsidP="007F47D8">
      <w:pPr>
        <w:pStyle w:val="Balk2"/>
      </w:pPr>
      <w:bookmarkStart w:id="76" w:name="_Toc471741809"/>
      <w:bookmarkStart w:id="77" w:name="_Toc66958048"/>
      <w:bookmarkStart w:id="78" w:name="_Toc68536518"/>
      <w:r w:rsidRPr="00C57267">
        <w:t>Özellik, muayene ve deney madde numaraları</w:t>
      </w:r>
      <w:bookmarkEnd w:id="76"/>
      <w:bookmarkEnd w:id="77"/>
      <w:bookmarkEnd w:id="78"/>
    </w:p>
    <w:bookmarkEnd w:id="75"/>
    <w:p w14:paraId="34FD2E0F" w14:textId="77777777" w:rsidR="007F47D8" w:rsidRDefault="007F47D8" w:rsidP="00BE3C39">
      <w:r>
        <w:t>Bu standartt</w:t>
      </w:r>
      <w:r w:rsidRPr="00E917F8">
        <w:t xml:space="preserve">a verilen özellikler ile bunların, muayene ve deney madde numaraları Çizelge </w:t>
      </w:r>
      <w:r w:rsidR="00851620">
        <w:t>5</w:t>
      </w:r>
      <w:r w:rsidRPr="00E917F8">
        <w:t>'te verilmiştir.</w:t>
      </w:r>
    </w:p>
    <w:p w14:paraId="6FDCC505" w14:textId="5D541398" w:rsidR="007F47D8" w:rsidRDefault="00F56E4D" w:rsidP="00F56E4D">
      <w:pPr>
        <w:pStyle w:val="Tabletitle"/>
      </w:pPr>
      <w:r>
        <w:t>Çizelge </w:t>
      </w:r>
      <w:r>
        <w:fldChar w:fldCharType="begin"/>
      </w:r>
      <w:r>
        <w:instrText xml:space="preserve">\IF </w:instrText>
      </w:r>
      <w:r>
        <w:fldChar w:fldCharType="begin"/>
      </w:r>
      <w:r>
        <w:instrText xml:space="preserve">SEQ aaa \c </w:instrText>
      </w:r>
      <w:r>
        <w:fldChar w:fldCharType="separate"/>
      </w:r>
      <w:r w:rsidR="00F81AA1">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F81AA1">
        <w:rPr>
          <w:noProof/>
        </w:rPr>
        <w:t>6</w:t>
      </w:r>
      <w:r>
        <w:fldChar w:fldCharType="end"/>
      </w:r>
      <w:r>
        <w:t xml:space="preserve"> — </w:t>
      </w:r>
      <w:r w:rsidR="00851620">
        <w:fldChar w:fldCharType="begin"/>
      </w:r>
      <w:r w:rsidR="00851620">
        <w:instrText xml:space="preserve">\IF </w:instrText>
      </w:r>
      <w:r w:rsidR="00851620">
        <w:fldChar w:fldCharType="begin"/>
      </w:r>
      <w:r w:rsidR="00851620">
        <w:instrText xml:space="preserve">SEQ aaa \c </w:instrText>
      </w:r>
      <w:r w:rsidR="00851620">
        <w:fldChar w:fldCharType="separate"/>
      </w:r>
      <w:r w:rsidR="00F81AA1">
        <w:rPr>
          <w:noProof/>
        </w:rPr>
        <w:instrText>0</w:instrText>
      </w:r>
      <w:r w:rsidR="00851620">
        <w:fldChar w:fldCharType="end"/>
      </w:r>
      <w:r w:rsidR="00851620">
        <w:instrText>&gt;= 1 "</w:instrText>
      </w:r>
      <w:r w:rsidR="00851620">
        <w:fldChar w:fldCharType="begin"/>
      </w:r>
      <w:r w:rsidR="00851620">
        <w:instrText xml:space="preserve">SEQ aaa \c \* ALPHABETIC </w:instrText>
      </w:r>
      <w:r w:rsidR="00851620">
        <w:fldChar w:fldCharType="separate"/>
      </w:r>
      <w:r w:rsidR="00851620">
        <w:instrText>A</w:instrText>
      </w:r>
      <w:r w:rsidR="00851620">
        <w:fldChar w:fldCharType="end"/>
      </w:r>
      <w:r w:rsidR="00851620">
        <w:instrText xml:space="preserve">." </w:instrText>
      </w:r>
      <w:r w:rsidR="00851620">
        <w:fldChar w:fldCharType="end"/>
      </w:r>
      <w:r w:rsidR="007F47D8" w:rsidRPr="004F67B4">
        <w:t>Özellik, muayene ve deneylerine ait madde numaraları</w:t>
      </w:r>
    </w:p>
    <w:tbl>
      <w:tblPr>
        <w:tblStyle w:val="TabloKlavuzu"/>
        <w:tblW w:w="0" w:type="auto"/>
        <w:tblLook w:val="01E0" w:firstRow="1" w:lastRow="1" w:firstColumn="1" w:lastColumn="1" w:noHBand="0" w:noVBand="0"/>
      </w:tblPr>
      <w:tblGrid>
        <w:gridCol w:w="2973"/>
        <w:gridCol w:w="2629"/>
        <w:gridCol w:w="3677"/>
      </w:tblGrid>
      <w:tr w:rsidR="00086D7B" w:rsidRPr="00A56E81" w14:paraId="2B737874" w14:textId="77777777" w:rsidTr="00A35EBC">
        <w:tc>
          <w:tcPr>
            <w:tcW w:w="0" w:type="auto"/>
          </w:tcPr>
          <w:p w14:paraId="037F4D47" w14:textId="77777777" w:rsidR="00086D7B" w:rsidRPr="00BE3C39" w:rsidRDefault="00086D7B" w:rsidP="00BE3C39">
            <w:pPr>
              <w:jc w:val="center"/>
              <w:rPr>
                <w:b/>
              </w:rPr>
            </w:pPr>
            <w:proofErr w:type="spellStart"/>
            <w:r w:rsidRPr="00BE3C39">
              <w:rPr>
                <w:b/>
              </w:rPr>
              <w:t>Özellik</w:t>
            </w:r>
            <w:proofErr w:type="spellEnd"/>
          </w:p>
        </w:tc>
        <w:tc>
          <w:tcPr>
            <w:tcW w:w="0" w:type="auto"/>
          </w:tcPr>
          <w:p w14:paraId="45C44508" w14:textId="77777777" w:rsidR="00086D7B" w:rsidRPr="00BE3C39" w:rsidRDefault="00086D7B" w:rsidP="00BE3C39">
            <w:pPr>
              <w:jc w:val="center"/>
              <w:rPr>
                <w:b/>
              </w:rPr>
            </w:pPr>
            <w:proofErr w:type="spellStart"/>
            <w:r w:rsidRPr="00BE3C39">
              <w:rPr>
                <w:b/>
              </w:rPr>
              <w:t>Özellik</w:t>
            </w:r>
            <w:proofErr w:type="spellEnd"/>
            <w:r w:rsidRPr="00BE3C39">
              <w:rPr>
                <w:b/>
              </w:rPr>
              <w:t xml:space="preserve"> </w:t>
            </w:r>
            <w:proofErr w:type="spellStart"/>
            <w:r w:rsidRPr="00BE3C39">
              <w:rPr>
                <w:b/>
              </w:rPr>
              <w:t>madde</w:t>
            </w:r>
            <w:proofErr w:type="spellEnd"/>
            <w:r w:rsidRPr="00BE3C39">
              <w:rPr>
                <w:b/>
              </w:rPr>
              <w:t xml:space="preserve"> </w:t>
            </w:r>
            <w:proofErr w:type="spellStart"/>
            <w:r w:rsidRPr="00BE3C39">
              <w:rPr>
                <w:b/>
              </w:rPr>
              <w:t>numaraları</w:t>
            </w:r>
            <w:proofErr w:type="spellEnd"/>
          </w:p>
        </w:tc>
        <w:tc>
          <w:tcPr>
            <w:tcW w:w="0" w:type="auto"/>
          </w:tcPr>
          <w:p w14:paraId="15990C24" w14:textId="77777777" w:rsidR="00086D7B" w:rsidRPr="00BE3C39" w:rsidRDefault="00086D7B" w:rsidP="00BE3C39">
            <w:pPr>
              <w:jc w:val="center"/>
              <w:rPr>
                <w:b/>
              </w:rPr>
            </w:pPr>
            <w:proofErr w:type="spellStart"/>
            <w:r w:rsidRPr="00BE3C39">
              <w:rPr>
                <w:b/>
              </w:rPr>
              <w:t>Muayene</w:t>
            </w:r>
            <w:proofErr w:type="spellEnd"/>
            <w:r w:rsidRPr="00BE3C39">
              <w:rPr>
                <w:b/>
              </w:rPr>
              <w:t xml:space="preserve"> </w:t>
            </w:r>
            <w:proofErr w:type="spellStart"/>
            <w:r w:rsidRPr="00BE3C39">
              <w:rPr>
                <w:b/>
              </w:rPr>
              <w:t>ve</w:t>
            </w:r>
            <w:proofErr w:type="spellEnd"/>
            <w:r w:rsidRPr="00BE3C39">
              <w:rPr>
                <w:b/>
              </w:rPr>
              <w:t xml:space="preserve"> </w:t>
            </w:r>
            <w:proofErr w:type="spellStart"/>
            <w:r w:rsidRPr="00BE3C39">
              <w:rPr>
                <w:b/>
              </w:rPr>
              <w:t>deney</w:t>
            </w:r>
            <w:proofErr w:type="spellEnd"/>
            <w:r w:rsidRPr="00BE3C39">
              <w:rPr>
                <w:b/>
              </w:rPr>
              <w:t xml:space="preserve"> </w:t>
            </w:r>
            <w:proofErr w:type="spellStart"/>
            <w:r w:rsidRPr="00BE3C39">
              <w:rPr>
                <w:b/>
              </w:rPr>
              <w:t>madde</w:t>
            </w:r>
            <w:proofErr w:type="spellEnd"/>
            <w:r w:rsidRPr="00BE3C39">
              <w:rPr>
                <w:b/>
              </w:rPr>
              <w:t xml:space="preserve"> </w:t>
            </w:r>
            <w:proofErr w:type="spellStart"/>
            <w:r w:rsidRPr="00BE3C39">
              <w:rPr>
                <w:b/>
              </w:rPr>
              <w:t>numaraları</w:t>
            </w:r>
            <w:proofErr w:type="spellEnd"/>
          </w:p>
        </w:tc>
      </w:tr>
      <w:tr w:rsidR="00086D7B" w:rsidRPr="00A56E81" w14:paraId="0EE757D2" w14:textId="77777777" w:rsidTr="00A35EBC">
        <w:tc>
          <w:tcPr>
            <w:tcW w:w="0" w:type="auto"/>
          </w:tcPr>
          <w:p w14:paraId="07E0B689" w14:textId="77777777" w:rsidR="00086D7B" w:rsidRPr="009C44E4" w:rsidRDefault="00086D7B">
            <w:proofErr w:type="spellStart"/>
            <w:r w:rsidRPr="009C44E4">
              <w:t>Ambalaj</w:t>
            </w:r>
            <w:proofErr w:type="spellEnd"/>
          </w:p>
        </w:tc>
        <w:tc>
          <w:tcPr>
            <w:tcW w:w="0" w:type="auto"/>
          </w:tcPr>
          <w:p w14:paraId="52C768AE" w14:textId="77777777" w:rsidR="00086D7B" w:rsidRPr="009C44E4" w:rsidRDefault="00086D7B" w:rsidP="00BE3C39">
            <w:pPr>
              <w:jc w:val="center"/>
            </w:pPr>
            <w:r w:rsidRPr="009C44E4">
              <w:t xml:space="preserve">6.1 </w:t>
            </w:r>
            <w:proofErr w:type="spellStart"/>
            <w:r w:rsidRPr="009C44E4">
              <w:t>ve</w:t>
            </w:r>
            <w:proofErr w:type="spellEnd"/>
            <w:r w:rsidRPr="009C44E4">
              <w:t xml:space="preserve"> 6.2</w:t>
            </w:r>
          </w:p>
        </w:tc>
        <w:tc>
          <w:tcPr>
            <w:tcW w:w="0" w:type="auto"/>
          </w:tcPr>
          <w:p w14:paraId="4707BCEB" w14:textId="77777777" w:rsidR="00086D7B" w:rsidRPr="009C44E4" w:rsidRDefault="00086D7B" w:rsidP="00BE3C39">
            <w:pPr>
              <w:jc w:val="center"/>
            </w:pPr>
            <w:r w:rsidRPr="009C44E4">
              <w:t>5.2.1</w:t>
            </w:r>
          </w:p>
        </w:tc>
      </w:tr>
      <w:tr w:rsidR="00086D7B" w:rsidRPr="00A56E81" w14:paraId="563B8F37" w14:textId="77777777" w:rsidTr="00A35EBC">
        <w:tc>
          <w:tcPr>
            <w:tcW w:w="0" w:type="auto"/>
          </w:tcPr>
          <w:p w14:paraId="5C20BB99" w14:textId="77777777" w:rsidR="00086D7B" w:rsidRPr="009C44E4" w:rsidRDefault="00086D7B">
            <w:proofErr w:type="spellStart"/>
            <w:r w:rsidRPr="009C44E4">
              <w:t>Duyusal</w:t>
            </w:r>
            <w:proofErr w:type="spellEnd"/>
            <w:r w:rsidRPr="009C44E4">
              <w:t xml:space="preserve"> </w:t>
            </w:r>
            <w:proofErr w:type="spellStart"/>
            <w:r w:rsidRPr="009C44E4">
              <w:t>özellikler</w:t>
            </w:r>
            <w:proofErr w:type="spellEnd"/>
          </w:p>
        </w:tc>
        <w:tc>
          <w:tcPr>
            <w:tcW w:w="0" w:type="auto"/>
          </w:tcPr>
          <w:p w14:paraId="6EC9D224" w14:textId="77777777" w:rsidR="00086D7B" w:rsidRPr="009C44E4" w:rsidRDefault="00FB75FB" w:rsidP="00BE3C39">
            <w:pPr>
              <w:jc w:val="center"/>
            </w:pPr>
            <w:r w:rsidRPr="009C44E4">
              <w:t>4.2.1.1</w:t>
            </w:r>
          </w:p>
        </w:tc>
        <w:tc>
          <w:tcPr>
            <w:tcW w:w="0" w:type="auto"/>
          </w:tcPr>
          <w:p w14:paraId="4F8FAF0E" w14:textId="77777777" w:rsidR="00086D7B" w:rsidRPr="009C44E4" w:rsidRDefault="00086D7B" w:rsidP="00BE3C39">
            <w:pPr>
              <w:jc w:val="center"/>
            </w:pPr>
            <w:r w:rsidRPr="009C44E4">
              <w:t>5.2.2</w:t>
            </w:r>
          </w:p>
        </w:tc>
      </w:tr>
      <w:tr w:rsidR="00086D7B" w:rsidRPr="00A56E81" w14:paraId="1BD751F2" w14:textId="77777777" w:rsidTr="00A35EBC">
        <w:tc>
          <w:tcPr>
            <w:tcW w:w="0" w:type="auto"/>
          </w:tcPr>
          <w:p w14:paraId="45F216BC" w14:textId="77777777" w:rsidR="00086D7B" w:rsidRPr="009C44E4" w:rsidRDefault="00086D7B">
            <w:r w:rsidRPr="009C44E4">
              <w:t xml:space="preserve">Suda </w:t>
            </w:r>
            <w:proofErr w:type="spellStart"/>
            <w:r w:rsidRPr="009C44E4">
              <w:t>çözünen</w:t>
            </w:r>
            <w:proofErr w:type="spellEnd"/>
            <w:r w:rsidRPr="009C44E4">
              <w:t xml:space="preserve"> kuru </w:t>
            </w:r>
            <w:proofErr w:type="spellStart"/>
            <w:r w:rsidRPr="009C44E4">
              <w:t>madde</w:t>
            </w:r>
            <w:proofErr w:type="spellEnd"/>
          </w:p>
        </w:tc>
        <w:tc>
          <w:tcPr>
            <w:tcW w:w="0" w:type="auto"/>
          </w:tcPr>
          <w:p w14:paraId="735EF765" w14:textId="77777777" w:rsidR="00086D7B" w:rsidRPr="009C44E4" w:rsidRDefault="00AB0D27" w:rsidP="00BE3C39">
            <w:pPr>
              <w:jc w:val="center"/>
            </w:pPr>
            <w:r>
              <w:t>4.2.5</w:t>
            </w:r>
          </w:p>
        </w:tc>
        <w:tc>
          <w:tcPr>
            <w:tcW w:w="0" w:type="auto"/>
          </w:tcPr>
          <w:p w14:paraId="1D45DA60" w14:textId="77777777" w:rsidR="00086D7B" w:rsidRPr="009C44E4" w:rsidRDefault="00086D7B" w:rsidP="00BE3C39">
            <w:pPr>
              <w:jc w:val="center"/>
            </w:pPr>
            <w:r w:rsidRPr="009C44E4">
              <w:t>5.3.2</w:t>
            </w:r>
          </w:p>
        </w:tc>
      </w:tr>
      <w:tr w:rsidR="00086D7B" w:rsidRPr="00A56E81" w14:paraId="71DE4568" w14:textId="77777777" w:rsidTr="00A35EBC">
        <w:tc>
          <w:tcPr>
            <w:tcW w:w="0" w:type="auto"/>
          </w:tcPr>
          <w:p w14:paraId="2E6F65D1" w14:textId="77777777" w:rsidR="00086D7B" w:rsidRPr="009C44E4" w:rsidRDefault="00086D7B">
            <w:r w:rsidRPr="009C44E4">
              <w:t xml:space="preserve">Kutu </w:t>
            </w:r>
            <w:proofErr w:type="spellStart"/>
            <w:r w:rsidRPr="009C44E4">
              <w:t>doldurma</w:t>
            </w:r>
            <w:proofErr w:type="spellEnd"/>
            <w:r w:rsidRPr="009C44E4">
              <w:t xml:space="preserve"> </w:t>
            </w:r>
            <w:proofErr w:type="spellStart"/>
            <w:r w:rsidRPr="009C44E4">
              <w:t>oranı</w:t>
            </w:r>
            <w:proofErr w:type="spellEnd"/>
          </w:p>
        </w:tc>
        <w:tc>
          <w:tcPr>
            <w:tcW w:w="0" w:type="auto"/>
          </w:tcPr>
          <w:p w14:paraId="02A1BF8C" w14:textId="77777777" w:rsidR="00086D7B" w:rsidRPr="009C44E4" w:rsidRDefault="00AB0D27" w:rsidP="00BE3C39">
            <w:pPr>
              <w:jc w:val="center"/>
            </w:pPr>
            <w:r>
              <w:t>4.2.2</w:t>
            </w:r>
          </w:p>
        </w:tc>
        <w:tc>
          <w:tcPr>
            <w:tcW w:w="0" w:type="auto"/>
          </w:tcPr>
          <w:p w14:paraId="123E0F51" w14:textId="77777777" w:rsidR="00086D7B" w:rsidRPr="009C44E4" w:rsidRDefault="00086D7B" w:rsidP="00BE3C39">
            <w:pPr>
              <w:jc w:val="center"/>
            </w:pPr>
            <w:r w:rsidRPr="009C44E4">
              <w:t>5.3.3</w:t>
            </w:r>
          </w:p>
        </w:tc>
      </w:tr>
      <w:tr w:rsidR="00086D7B" w:rsidRPr="00A56E81" w14:paraId="34059329" w14:textId="77777777" w:rsidTr="00A35EBC">
        <w:tc>
          <w:tcPr>
            <w:tcW w:w="0" w:type="auto"/>
          </w:tcPr>
          <w:p w14:paraId="77199359" w14:textId="77777777" w:rsidR="00086D7B" w:rsidRPr="009C44E4" w:rsidRDefault="00086D7B">
            <w:proofErr w:type="spellStart"/>
            <w:r w:rsidRPr="009C44E4">
              <w:t>Yabancı</w:t>
            </w:r>
            <w:proofErr w:type="spellEnd"/>
            <w:r w:rsidRPr="009C44E4">
              <w:t xml:space="preserve"> </w:t>
            </w:r>
            <w:proofErr w:type="spellStart"/>
            <w:r w:rsidRPr="009C44E4">
              <w:t>madde</w:t>
            </w:r>
            <w:proofErr w:type="spellEnd"/>
          </w:p>
        </w:tc>
        <w:tc>
          <w:tcPr>
            <w:tcW w:w="0" w:type="auto"/>
          </w:tcPr>
          <w:p w14:paraId="2B36C52E" w14:textId="77777777" w:rsidR="00086D7B" w:rsidRPr="009C44E4" w:rsidRDefault="00AB0D27" w:rsidP="00BE3C39">
            <w:pPr>
              <w:jc w:val="center"/>
            </w:pPr>
            <w:r>
              <w:t>4.2.2</w:t>
            </w:r>
          </w:p>
        </w:tc>
        <w:tc>
          <w:tcPr>
            <w:tcW w:w="0" w:type="auto"/>
          </w:tcPr>
          <w:p w14:paraId="6F373553" w14:textId="77777777" w:rsidR="00086D7B" w:rsidRPr="009C44E4" w:rsidRDefault="00D54329" w:rsidP="00BE3C39">
            <w:pPr>
              <w:jc w:val="center"/>
            </w:pPr>
            <w:r>
              <w:t>5.3.</w:t>
            </w:r>
            <w:r w:rsidR="00654A5A">
              <w:t>4</w:t>
            </w:r>
          </w:p>
        </w:tc>
      </w:tr>
      <w:tr w:rsidR="00086D7B" w:rsidRPr="00A56E81" w14:paraId="5502AD49" w14:textId="77777777" w:rsidTr="00A35EBC">
        <w:tc>
          <w:tcPr>
            <w:tcW w:w="0" w:type="auto"/>
          </w:tcPr>
          <w:p w14:paraId="54EB55D9" w14:textId="77777777" w:rsidR="00086D7B" w:rsidRPr="009C44E4" w:rsidRDefault="009C44E4">
            <w:r>
              <w:t xml:space="preserve">İnvert </w:t>
            </w:r>
            <w:proofErr w:type="spellStart"/>
            <w:r w:rsidR="00086D7B" w:rsidRPr="009C44E4">
              <w:t>şeker</w:t>
            </w:r>
            <w:proofErr w:type="spellEnd"/>
          </w:p>
        </w:tc>
        <w:tc>
          <w:tcPr>
            <w:tcW w:w="0" w:type="auto"/>
          </w:tcPr>
          <w:p w14:paraId="63494A62" w14:textId="77777777" w:rsidR="00086D7B" w:rsidRPr="009C44E4" w:rsidRDefault="00AB0D27" w:rsidP="00BE3C39">
            <w:pPr>
              <w:jc w:val="center"/>
            </w:pPr>
            <w:r>
              <w:t>4.2.3</w:t>
            </w:r>
          </w:p>
        </w:tc>
        <w:tc>
          <w:tcPr>
            <w:tcW w:w="0" w:type="auto"/>
          </w:tcPr>
          <w:p w14:paraId="0DB788AA" w14:textId="77777777" w:rsidR="00086D7B" w:rsidRPr="009C44E4" w:rsidRDefault="00D54329" w:rsidP="00BE3C39">
            <w:pPr>
              <w:jc w:val="center"/>
            </w:pPr>
            <w:r>
              <w:t>5.3.</w:t>
            </w:r>
            <w:r w:rsidR="00654A5A">
              <w:t>5</w:t>
            </w:r>
          </w:p>
        </w:tc>
      </w:tr>
      <w:tr w:rsidR="00086D7B" w:rsidRPr="00A56E81" w14:paraId="46A95621" w14:textId="77777777" w:rsidTr="00A35EBC">
        <w:tc>
          <w:tcPr>
            <w:tcW w:w="0" w:type="auto"/>
          </w:tcPr>
          <w:p w14:paraId="62BEA6F4" w14:textId="77777777" w:rsidR="00086D7B" w:rsidRPr="009C44E4" w:rsidRDefault="00086D7B">
            <w:r w:rsidRPr="009C44E4">
              <w:t xml:space="preserve">pH </w:t>
            </w:r>
            <w:proofErr w:type="spellStart"/>
            <w:r w:rsidRPr="009C44E4">
              <w:t>tayini</w:t>
            </w:r>
            <w:proofErr w:type="spellEnd"/>
          </w:p>
        </w:tc>
        <w:tc>
          <w:tcPr>
            <w:tcW w:w="0" w:type="auto"/>
          </w:tcPr>
          <w:p w14:paraId="4717CBE3" w14:textId="77777777" w:rsidR="00086D7B" w:rsidRPr="009C44E4" w:rsidRDefault="00AB0D27" w:rsidP="00BE3C39">
            <w:pPr>
              <w:jc w:val="center"/>
            </w:pPr>
            <w:r>
              <w:t>4.2</w:t>
            </w:r>
            <w:r w:rsidR="00086D7B" w:rsidRPr="009C44E4">
              <w:t>.3</w:t>
            </w:r>
          </w:p>
        </w:tc>
        <w:tc>
          <w:tcPr>
            <w:tcW w:w="0" w:type="auto"/>
          </w:tcPr>
          <w:p w14:paraId="76F596DB" w14:textId="77777777" w:rsidR="00086D7B" w:rsidRPr="009C44E4" w:rsidRDefault="00D54329" w:rsidP="00BE3C39">
            <w:pPr>
              <w:jc w:val="center"/>
            </w:pPr>
            <w:r>
              <w:t>5.3.</w:t>
            </w:r>
            <w:r w:rsidR="00654A5A">
              <w:t>6</w:t>
            </w:r>
          </w:p>
        </w:tc>
      </w:tr>
      <w:tr w:rsidR="00086D7B" w:rsidRPr="00A56E81" w14:paraId="44ED6443" w14:textId="77777777" w:rsidTr="00A35EBC">
        <w:tc>
          <w:tcPr>
            <w:tcW w:w="0" w:type="auto"/>
          </w:tcPr>
          <w:p w14:paraId="695A1284" w14:textId="77777777" w:rsidR="00086D7B" w:rsidRPr="009C44E4" w:rsidRDefault="00086D7B">
            <w:proofErr w:type="spellStart"/>
            <w:r w:rsidRPr="009C44E4">
              <w:t>Toplam</w:t>
            </w:r>
            <w:proofErr w:type="spellEnd"/>
            <w:r w:rsidRPr="009C44E4">
              <w:t xml:space="preserve"> </w:t>
            </w:r>
            <w:proofErr w:type="spellStart"/>
            <w:r w:rsidRPr="009C44E4">
              <w:t>asitlik</w:t>
            </w:r>
            <w:proofErr w:type="spellEnd"/>
          </w:p>
        </w:tc>
        <w:tc>
          <w:tcPr>
            <w:tcW w:w="0" w:type="auto"/>
          </w:tcPr>
          <w:p w14:paraId="3F854CB0" w14:textId="77777777" w:rsidR="00086D7B" w:rsidRPr="009C44E4" w:rsidRDefault="00086D7B" w:rsidP="00BE3C39">
            <w:pPr>
              <w:jc w:val="center"/>
            </w:pPr>
            <w:r w:rsidRPr="009C44E4">
              <w:t>4.2.3</w:t>
            </w:r>
          </w:p>
        </w:tc>
        <w:tc>
          <w:tcPr>
            <w:tcW w:w="0" w:type="auto"/>
          </w:tcPr>
          <w:p w14:paraId="77DBC3A4" w14:textId="77777777" w:rsidR="00086D7B" w:rsidRPr="009C44E4" w:rsidDel="001F147E" w:rsidRDefault="00086D7B" w:rsidP="00BE3C39">
            <w:pPr>
              <w:jc w:val="center"/>
            </w:pPr>
            <w:r w:rsidRPr="009C44E4">
              <w:t>5</w:t>
            </w:r>
            <w:r w:rsidR="00D54329">
              <w:t>.3.</w:t>
            </w:r>
            <w:r w:rsidR="00654A5A">
              <w:t>7</w:t>
            </w:r>
          </w:p>
        </w:tc>
      </w:tr>
      <w:tr w:rsidR="00086D7B" w:rsidRPr="00A56E81" w14:paraId="2875C2E1" w14:textId="77777777" w:rsidTr="00A35EBC">
        <w:tc>
          <w:tcPr>
            <w:tcW w:w="0" w:type="auto"/>
          </w:tcPr>
          <w:p w14:paraId="622C3794" w14:textId="77777777" w:rsidR="00086D7B" w:rsidRPr="009C44E4" w:rsidRDefault="00086D7B">
            <w:r w:rsidRPr="009C44E4">
              <w:t xml:space="preserve">%10'luk </w:t>
            </w:r>
            <w:proofErr w:type="spellStart"/>
            <w:r w:rsidRPr="009C44E4">
              <w:t>HCl’de</w:t>
            </w:r>
            <w:proofErr w:type="spellEnd"/>
            <w:r w:rsidRPr="009C44E4">
              <w:t xml:space="preserve"> </w:t>
            </w:r>
            <w:proofErr w:type="spellStart"/>
            <w:r w:rsidRPr="009C44E4">
              <w:t>çözünmeyen</w:t>
            </w:r>
            <w:proofErr w:type="spellEnd"/>
            <w:r w:rsidRPr="009C44E4">
              <w:t xml:space="preserve"> </w:t>
            </w:r>
            <w:proofErr w:type="spellStart"/>
            <w:r w:rsidRPr="009C44E4">
              <w:t>kül</w:t>
            </w:r>
            <w:proofErr w:type="spellEnd"/>
          </w:p>
        </w:tc>
        <w:tc>
          <w:tcPr>
            <w:tcW w:w="0" w:type="auto"/>
          </w:tcPr>
          <w:p w14:paraId="555D0F6B" w14:textId="77777777" w:rsidR="00086D7B" w:rsidRPr="009C44E4" w:rsidRDefault="00086D7B" w:rsidP="00BE3C39">
            <w:pPr>
              <w:jc w:val="center"/>
            </w:pPr>
            <w:r w:rsidRPr="009C44E4">
              <w:t>4.2.3</w:t>
            </w:r>
          </w:p>
        </w:tc>
        <w:tc>
          <w:tcPr>
            <w:tcW w:w="0" w:type="auto"/>
          </w:tcPr>
          <w:p w14:paraId="6E254FDD" w14:textId="77777777" w:rsidR="00086D7B" w:rsidRPr="009C44E4" w:rsidRDefault="00086D7B" w:rsidP="00BE3C39">
            <w:pPr>
              <w:jc w:val="center"/>
            </w:pPr>
            <w:r w:rsidRPr="009C44E4">
              <w:t>5.3.</w:t>
            </w:r>
            <w:r w:rsidR="00654A5A">
              <w:t>8</w:t>
            </w:r>
          </w:p>
        </w:tc>
      </w:tr>
      <w:tr w:rsidR="00086D7B" w:rsidRPr="00A56E81" w14:paraId="296993CC" w14:textId="77777777" w:rsidTr="00A35EBC">
        <w:tc>
          <w:tcPr>
            <w:tcW w:w="0" w:type="auto"/>
          </w:tcPr>
          <w:p w14:paraId="48C1F34D" w14:textId="77777777" w:rsidR="00086D7B" w:rsidRPr="009C44E4" w:rsidRDefault="00086D7B">
            <w:r w:rsidRPr="009C44E4">
              <w:t xml:space="preserve">Tuz </w:t>
            </w:r>
            <w:proofErr w:type="spellStart"/>
            <w:r w:rsidRPr="009C44E4">
              <w:t>tayini</w:t>
            </w:r>
            <w:proofErr w:type="spellEnd"/>
          </w:p>
        </w:tc>
        <w:tc>
          <w:tcPr>
            <w:tcW w:w="0" w:type="auto"/>
          </w:tcPr>
          <w:p w14:paraId="539FA857" w14:textId="77777777" w:rsidR="00086D7B" w:rsidRPr="009C44E4" w:rsidRDefault="00086D7B" w:rsidP="00BE3C39">
            <w:pPr>
              <w:jc w:val="center"/>
            </w:pPr>
            <w:r w:rsidRPr="009C44E4">
              <w:t>4.2.3</w:t>
            </w:r>
          </w:p>
        </w:tc>
        <w:tc>
          <w:tcPr>
            <w:tcW w:w="0" w:type="auto"/>
          </w:tcPr>
          <w:p w14:paraId="2F09E381" w14:textId="77777777" w:rsidR="00086D7B" w:rsidRPr="009C44E4" w:rsidRDefault="00086D7B" w:rsidP="00BE3C39">
            <w:pPr>
              <w:jc w:val="center"/>
            </w:pPr>
            <w:r w:rsidRPr="009C44E4">
              <w:t>5</w:t>
            </w:r>
            <w:r w:rsidR="00654A5A">
              <w:t>.3.9</w:t>
            </w:r>
          </w:p>
        </w:tc>
      </w:tr>
      <w:tr w:rsidR="00086D7B" w:rsidRPr="00A56E81" w14:paraId="3196F176" w14:textId="77777777" w:rsidTr="00A35EBC">
        <w:tc>
          <w:tcPr>
            <w:tcW w:w="0" w:type="auto"/>
          </w:tcPr>
          <w:p w14:paraId="5257BAF8" w14:textId="77777777" w:rsidR="00086D7B" w:rsidRPr="009C44E4" w:rsidRDefault="00086D7B">
            <w:r w:rsidRPr="009C44E4">
              <w:t>Kalay</w:t>
            </w:r>
          </w:p>
        </w:tc>
        <w:tc>
          <w:tcPr>
            <w:tcW w:w="0" w:type="auto"/>
          </w:tcPr>
          <w:p w14:paraId="0AACAF56" w14:textId="77777777" w:rsidR="00086D7B" w:rsidRPr="009C44E4" w:rsidRDefault="00086D7B" w:rsidP="00BE3C39">
            <w:pPr>
              <w:jc w:val="center"/>
            </w:pPr>
            <w:r w:rsidRPr="009C44E4">
              <w:t>4.2.3</w:t>
            </w:r>
          </w:p>
        </w:tc>
        <w:tc>
          <w:tcPr>
            <w:tcW w:w="0" w:type="auto"/>
          </w:tcPr>
          <w:p w14:paraId="1DCF37A8" w14:textId="77777777" w:rsidR="00086D7B" w:rsidRPr="009C44E4" w:rsidRDefault="00086D7B" w:rsidP="00BE3C39">
            <w:pPr>
              <w:jc w:val="center"/>
            </w:pPr>
            <w:r w:rsidRPr="009C44E4">
              <w:t>5</w:t>
            </w:r>
            <w:r w:rsidR="00D54329">
              <w:t>.3.1</w:t>
            </w:r>
            <w:r w:rsidR="00654A5A">
              <w:t>0</w:t>
            </w:r>
          </w:p>
        </w:tc>
      </w:tr>
      <w:tr w:rsidR="00086D7B" w:rsidRPr="00A56E81" w14:paraId="462550F2" w14:textId="77777777" w:rsidTr="00A35EBC">
        <w:tc>
          <w:tcPr>
            <w:tcW w:w="0" w:type="auto"/>
          </w:tcPr>
          <w:p w14:paraId="06BA1602" w14:textId="77777777" w:rsidR="00086D7B" w:rsidRPr="009C44E4" w:rsidRDefault="00086D7B">
            <w:proofErr w:type="spellStart"/>
            <w:r w:rsidRPr="009C44E4">
              <w:t>Sorbik</w:t>
            </w:r>
            <w:proofErr w:type="spellEnd"/>
            <w:r w:rsidRPr="009C44E4">
              <w:t xml:space="preserve"> </w:t>
            </w:r>
            <w:proofErr w:type="spellStart"/>
            <w:r w:rsidRPr="009C44E4">
              <w:t>asit</w:t>
            </w:r>
            <w:proofErr w:type="spellEnd"/>
            <w:r w:rsidRPr="009C44E4">
              <w:t xml:space="preserve"> </w:t>
            </w:r>
            <w:proofErr w:type="spellStart"/>
            <w:r w:rsidRPr="009C44E4">
              <w:t>ve</w:t>
            </w:r>
            <w:proofErr w:type="spellEnd"/>
            <w:r w:rsidRPr="009C44E4">
              <w:t xml:space="preserve"> </w:t>
            </w:r>
            <w:proofErr w:type="spellStart"/>
            <w:r w:rsidRPr="009C44E4">
              <w:t>benzoik</w:t>
            </w:r>
            <w:proofErr w:type="spellEnd"/>
            <w:r w:rsidRPr="009C44E4">
              <w:t xml:space="preserve"> </w:t>
            </w:r>
            <w:proofErr w:type="spellStart"/>
            <w:r w:rsidRPr="009C44E4">
              <w:t>asit</w:t>
            </w:r>
            <w:proofErr w:type="spellEnd"/>
          </w:p>
        </w:tc>
        <w:tc>
          <w:tcPr>
            <w:tcW w:w="0" w:type="auto"/>
          </w:tcPr>
          <w:p w14:paraId="2BEB11E9" w14:textId="77777777" w:rsidR="00086D7B" w:rsidRPr="009C44E4" w:rsidRDefault="00086D7B" w:rsidP="00BE3C39">
            <w:pPr>
              <w:jc w:val="center"/>
            </w:pPr>
            <w:r w:rsidRPr="009C44E4">
              <w:t>4.2.3</w:t>
            </w:r>
          </w:p>
        </w:tc>
        <w:tc>
          <w:tcPr>
            <w:tcW w:w="0" w:type="auto"/>
          </w:tcPr>
          <w:p w14:paraId="741AE08C" w14:textId="77777777" w:rsidR="00086D7B" w:rsidRPr="009C44E4" w:rsidRDefault="00086D7B" w:rsidP="00BE3C39">
            <w:pPr>
              <w:jc w:val="center"/>
            </w:pPr>
            <w:r w:rsidRPr="009C44E4">
              <w:t>5</w:t>
            </w:r>
            <w:r w:rsidR="00D54329">
              <w:t>.3.1</w:t>
            </w:r>
            <w:r w:rsidR="00654A5A">
              <w:t>1</w:t>
            </w:r>
          </w:p>
        </w:tc>
      </w:tr>
      <w:tr w:rsidR="00086D7B" w:rsidRPr="00A56E81" w14:paraId="57A583F2" w14:textId="77777777" w:rsidTr="00A35EBC">
        <w:tc>
          <w:tcPr>
            <w:tcW w:w="0" w:type="auto"/>
          </w:tcPr>
          <w:p w14:paraId="209F37F2" w14:textId="77777777" w:rsidR="00086D7B" w:rsidRPr="009C44E4" w:rsidRDefault="009C44E4">
            <w:proofErr w:type="spellStart"/>
            <w:r w:rsidRPr="009C44E4">
              <w:t>K</w:t>
            </w:r>
            <w:r w:rsidR="00086D7B" w:rsidRPr="009C44E4">
              <w:t>üf</w:t>
            </w:r>
            <w:proofErr w:type="spellEnd"/>
          </w:p>
        </w:tc>
        <w:tc>
          <w:tcPr>
            <w:tcW w:w="0" w:type="auto"/>
          </w:tcPr>
          <w:p w14:paraId="17320533" w14:textId="77777777" w:rsidR="00086D7B" w:rsidRPr="009C44E4" w:rsidRDefault="00086D7B" w:rsidP="00BE3C39">
            <w:pPr>
              <w:jc w:val="center"/>
            </w:pPr>
            <w:r w:rsidRPr="009C44E4">
              <w:t>4.2.4</w:t>
            </w:r>
          </w:p>
        </w:tc>
        <w:tc>
          <w:tcPr>
            <w:tcW w:w="0" w:type="auto"/>
          </w:tcPr>
          <w:p w14:paraId="74FE3789" w14:textId="77777777" w:rsidR="00086D7B" w:rsidRPr="009C44E4" w:rsidRDefault="00086D7B" w:rsidP="00BE3C39">
            <w:pPr>
              <w:jc w:val="center"/>
            </w:pPr>
            <w:r w:rsidRPr="009C44E4">
              <w:t>5</w:t>
            </w:r>
            <w:r w:rsidR="00D54329">
              <w:t>.3.1</w:t>
            </w:r>
            <w:r w:rsidR="00654A5A">
              <w:t>2</w:t>
            </w:r>
          </w:p>
        </w:tc>
      </w:tr>
      <w:tr w:rsidR="001A159E" w:rsidRPr="00A56E81" w14:paraId="4FF15AC7" w14:textId="77777777" w:rsidTr="00A35EBC">
        <w:tc>
          <w:tcPr>
            <w:tcW w:w="0" w:type="auto"/>
          </w:tcPr>
          <w:p w14:paraId="03C3BA74" w14:textId="77777777" w:rsidR="001A159E" w:rsidRPr="009C44E4" w:rsidRDefault="001A159E">
            <w:proofErr w:type="spellStart"/>
            <w:r w:rsidRPr="009C44E4">
              <w:t>Ambalaj</w:t>
            </w:r>
            <w:proofErr w:type="spellEnd"/>
            <w:r w:rsidR="00AB0D27">
              <w:t xml:space="preserve"> </w:t>
            </w:r>
            <w:proofErr w:type="spellStart"/>
            <w:r w:rsidR="00AB0D27">
              <w:t>ve</w:t>
            </w:r>
            <w:proofErr w:type="spellEnd"/>
            <w:r w:rsidR="00AB0D27">
              <w:t xml:space="preserve"> </w:t>
            </w:r>
            <w:proofErr w:type="spellStart"/>
            <w:r w:rsidR="00AB0D27">
              <w:t>işaretleme</w:t>
            </w:r>
            <w:proofErr w:type="spellEnd"/>
          </w:p>
        </w:tc>
        <w:tc>
          <w:tcPr>
            <w:tcW w:w="0" w:type="auto"/>
          </w:tcPr>
          <w:p w14:paraId="06D497F6" w14:textId="77777777" w:rsidR="001A159E" w:rsidRPr="009C44E4" w:rsidRDefault="001A159E" w:rsidP="00BE3C39">
            <w:pPr>
              <w:jc w:val="center"/>
            </w:pPr>
            <w:r w:rsidRPr="009C44E4">
              <w:t>6,1 – 6,2</w:t>
            </w:r>
          </w:p>
        </w:tc>
        <w:tc>
          <w:tcPr>
            <w:tcW w:w="0" w:type="auto"/>
          </w:tcPr>
          <w:p w14:paraId="24D6651A" w14:textId="77777777" w:rsidR="001A159E" w:rsidRPr="009C44E4" w:rsidRDefault="001A159E" w:rsidP="00BE3C39">
            <w:pPr>
              <w:jc w:val="center"/>
            </w:pPr>
            <w:r w:rsidRPr="009C44E4">
              <w:t>5.2.1</w:t>
            </w:r>
          </w:p>
        </w:tc>
      </w:tr>
    </w:tbl>
    <w:p w14:paraId="7934774E" w14:textId="77777777" w:rsidR="007F47D8" w:rsidRPr="00BB7401" w:rsidRDefault="007F47D8" w:rsidP="007F47D8">
      <w:pPr>
        <w:pStyle w:val="Balk1"/>
        <w:rPr>
          <w:color w:val="000000" w:themeColor="text1"/>
        </w:rPr>
      </w:pPr>
      <w:bookmarkStart w:id="79" w:name="_Toc524434567"/>
      <w:bookmarkStart w:id="80" w:name="_Toc35849334"/>
      <w:bookmarkStart w:id="81" w:name="_Toc349927044"/>
      <w:bookmarkStart w:id="82" w:name="_Toc404105395"/>
      <w:bookmarkStart w:id="83" w:name="_Toc471538265"/>
      <w:bookmarkStart w:id="84" w:name="_Toc471741810"/>
      <w:bookmarkStart w:id="85" w:name="_Toc66958049"/>
      <w:bookmarkStart w:id="86" w:name="_Toc68536519"/>
      <w:bookmarkStart w:id="87" w:name="_Toc184575199"/>
      <w:bookmarkStart w:id="88" w:name="_Toc187124030"/>
      <w:bookmarkStart w:id="89" w:name="_Toc187124118"/>
      <w:bookmarkStart w:id="90" w:name="_Toc187124500"/>
      <w:bookmarkStart w:id="91" w:name="_Toc264913516"/>
      <w:bookmarkStart w:id="92" w:name="_Toc266447950"/>
      <w:r>
        <w:rPr>
          <w:color w:val="000000" w:themeColor="text1"/>
        </w:rPr>
        <w:t>N</w:t>
      </w:r>
      <w:r w:rsidRPr="00BB7401">
        <w:rPr>
          <w:color w:val="000000" w:themeColor="text1"/>
        </w:rPr>
        <w:t>umune alma, muayene ve deneyler</w:t>
      </w:r>
      <w:bookmarkEnd w:id="79"/>
      <w:bookmarkEnd w:id="80"/>
      <w:bookmarkEnd w:id="81"/>
      <w:bookmarkEnd w:id="82"/>
      <w:bookmarkEnd w:id="83"/>
      <w:bookmarkEnd w:id="84"/>
      <w:bookmarkEnd w:id="85"/>
      <w:bookmarkEnd w:id="86"/>
    </w:p>
    <w:p w14:paraId="6CD1E491" w14:textId="77777777" w:rsidR="007F47D8" w:rsidRPr="00BB7401" w:rsidRDefault="007F47D8" w:rsidP="007F47D8">
      <w:pPr>
        <w:pStyle w:val="Balk2"/>
        <w:rPr>
          <w:color w:val="000000" w:themeColor="text1"/>
        </w:rPr>
      </w:pPr>
      <w:bookmarkStart w:id="93" w:name="_Toc524434568"/>
      <w:bookmarkStart w:id="94" w:name="_Toc35849335"/>
      <w:bookmarkStart w:id="95" w:name="_Toc349927045"/>
      <w:bookmarkStart w:id="96" w:name="_Toc404105396"/>
      <w:bookmarkStart w:id="97" w:name="_Toc471538266"/>
      <w:bookmarkStart w:id="98" w:name="_Toc471741811"/>
      <w:bookmarkStart w:id="99" w:name="_Toc66958050"/>
      <w:bookmarkStart w:id="100" w:name="_Toc68536520"/>
      <w:r w:rsidRPr="00BB7401">
        <w:rPr>
          <w:bCs/>
          <w:color w:val="000000" w:themeColor="text1"/>
          <w:szCs w:val="24"/>
        </w:rPr>
        <w:t>Numune alma</w:t>
      </w:r>
      <w:bookmarkEnd w:id="93"/>
      <w:bookmarkEnd w:id="94"/>
      <w:bookmarkEnd w:id="95"/>
      <w:bookmarkEnd w:id="96"/>
      <w:bookmarkEnd w:id="97"/>
      <w:bookmarkEnd w:id="98"/>
      <w:bookmarkEnd w:id="99"/>
      <w:bookmarkEnd w:id="100"/>
    </w:p>
    <w:p w14:paraId="4B3A8AFB" w14:textId="77777777" w:rsidR="00D17AA9" w:rsidRPr="00A56E81" w:rsidRDefault="00D17AA9" w:rsidP="00D17AA9">
      <w:pPr>
        <w:rPr>
          <w:rFonts w:cs="Arial"/>
        </w:rPr>
      </w:pPr>
      <w:bookmarkStart w:id="101" w:name="_Toc66958060"/>
      <w:bookmarkEnd w:id="87"/>
      <w:bookmarkEnd w:id="88"/>
      <w:bookmarkEnd w:id="89"/>
      <w:bookmarkEnd w:id="90"/>
      <w:bookmarkEnd w:id="91"/>
      <w:bookmarkEnd w:id="92"/>
      <w:r w:rsidRPr="00A56E81">
        <w:rPr>
          <w:rFonts w:cs="Arial"/>
        </w:rPr>
        <w:t xml:space="preserve">Ambalajı, ambalaj büyüklüğü, tipi, çeşidi, imal tarihi, parti, seri/kod numarası aynı olan ve bir </w:t>
      </w:r>
      <w:r>
        <w:rPr>
          <w:rFonts w:cs="Arial"/>
        </w:rPr>
        <w:t>defada muayeneye sunulan biber</w:t>
      </w:r>
      <w:r w:rsidRPr="00A56E81">
        <w:rPr>
          <w:rFonts w:cs="Arial"/>
        </w:rPr>
        <w:t xml:space="preserve"> salça</w:t>
      </w:r>
      <w:r>
        <w:rPr>
          <w:rFonts w:cs="Arial"/>
        </w:rPr>
        <w:t>sı</w:t>
      </w:r>
      <w:r w:rsidRPr="00A56E81">
        <w:rPr>
          <w:rFonts w:cs="Arial"/>
        </w:rPr>
        <w:t xml:space="preserve"> ve </w:t>
      </w:r>
      <w:r>
        <w:rPr>
          <w:rFonts w:cs="Arial"/>
        </w:rPr>
        <w:t>püresi</w:t>
      </w:r>
      <w:r w:rsidRPr="00A56E81">
        <w:rPr>
          <w:rFonts w:cs="Arial"/>
        </w:rPr>
        <w:t xml:space="preserve"> bir parti sayılır. Partiden numune aşağıda belirtilen esaslara göre alınır.</w:t>
      </w:r>
    </w:p>
    <w:p w14:paraId="1FF2A636" w14:textId="77777777" w:rsidR="00D17AA9" w:rsidRPr="00A56E81" w:rsidRDefault="00D17AA9" w:rsidP="00D17AA9">
      <w:pPr>
        <w:pStyle w:val="Balk3"/>
      </w:pPr>
      <w:bookmarkStart w:id="102" w:name="_Toc154643133"/>
      <w:r w:rsidRPr="00A56E81">
        <w:t>Numune alınacak ambalajların ayrılması</w:t>
      </w:r>
      <w:bookmarkEnd w:id="102"/>
    </w:p>
    <w:p w14:paraId="3ADF3617" w14:textId="77777777" w:rsidR="00D17AA9" w:rsidRPr="00A56E81" w:rsidRDefault="00D17AA9" w:rsidP="00D17AA9">
      <w:pPr>
        <w:rPr>
          <w:rFonts w:cs="Arial"/>
        </w:rPr>
      </w:pPr>
      <w:r w:rsidRPr="00A56E81">
        <w:rPr>
          <w:rFonts w:cs="Arial"/>
        </w:rPr>
        <w:t>Numune alınacak ambalajların ayrılması TS 2664'e göre yapılır.</w:t>
      </w:r>
    </w:p>
    <w:p w14:paraId="202AED58" w14:textId="77777777" w:rsidR="00D17AA9" w:rsidRPr="00A56E81" w:rsidRDefault="00D17AA9" w:rsidP="00D17AA9">
      <w:pPr>
        <w:pStyle w:val="Balk3"/>
      </w:pPr>
      <w:r w:rsidRPr="00A56E81">
        <w:t xml:space="preserve">Ayrılan ambalajlardan numune alınması </w:t>
      </w:r>
    </w:p>
    <w:p w14:paraId="29E00C68" w14:textId="77777777" w:rsidR="00D17AA9" w:rsidRPr="00A56E81" w:rsidRDefault="00D17AA9" w:rsidP="00D17AA9">
      <w:pPr>
        <w:rPr>
          <w:rFonts w:cs="Arial"/>
        </w:rPr>
      </w:pPr>
      <w:r w:rsidRPr="00A56E81">
        <w:rPr>
          <w:rFonts w:cs="Arial"/>
        </w:rPr>
        <w:t>Ayrılan ambalajlardan, numune TS 2664'e göre alınır.</w:t>
      </w:r>
    </w:p>
    <w:p w14:paraId="1348B78B" w14:textId="77777777" w:rsidR="001A159E" w:rsidRPr="00A56E81" w:rsidRDefault="001A159E" w:rsidP="001A159E">
      <w:pPr>
        <w:pStyle w:val="Balk2"/>
      </w:pPr>
      <w:bookmarkStart w:id="103" w:name="_Toc154643134"/>
      <w:bookmarkStart w:id="104" w:name="_Toc169507516"/>
      <w:bookmarkStart w:id="105" w:name="_Toc194305097"/>
      <w:bookmarkStart w:id="106" w:name="_Toc28278438"/>
      <w:bookmarkStart w:id="107" w:name="_Toc68536521"/>
      <w:r w:rsidRPr="00A56E81">
        <w:lastRenderedPageBreak/>
        <w:t>Muayeneler</w:t>
      </w:r>
      <w:bookmarkEnd w:id="103"/>
      <w:bookmarkEnd w:id="104"/>
      <w:bookmarkEnd w:id="105"/>
      <w:bookmarkEnd w:id="106"/>
      <w:bookmarkEnd w:id="107"/>
    </w:p>
    <w:p w14:paraId="67B60717" w14:textId="77777777" w:rsidR="001A159E" w:rsidRPr="00A56E81" w:rsidRDefault="001A159E" w:rsidP="001A159E">
      <w:pPr>
        <w:pStyle w:val="Balk3"/>
      </w:pPr>
      <w:bookmarkStart w:id="108" w:name="_Toc154643135"/>
      <w:r w:rsidRPr="00A56E81">
        <w:t>Ambalaj muayenesi</w:t>
      </w:r>
      <w:bookmarkEnd w:id="108"/>
    </w:p>
    <w:p w14:paraId="4D3AF504" w14:textId="77777777" w:rsidR="001A159E" w:rsidRPr="00A56E81" w:rsidRDefault="001A159E" w:rsidP="001A159E">
      <w:pPr>
        <w:rPr>
          <w:rFonts w:cs="Arial"/>
        </w:rPr>
      </w:pPr>
      <w:r w:rsidRPr="00A56E81">
        <w:rPr>
          <w:rFonts w:cs="Arial"/>
        </w:rPr>
        <w:t>Ambalaj muayenesi bakılarak, tartılarak ve elle kontrol edilerek yapılır. Ambalajın Madde 6.1'deki özelliklere uyup uymadığına ve Madde 6.2'deki işaretleme ile ilgili hususları ihtiva edip etmediğine bakılır.</w:t>
      </w:r>
    </w:p>
    <w:p w14:paraId="69D6775D" w14:textId="77777777" w:rsidR="001A159E" w:rsidRPr="00A56E81" w:rsidRDefault="001A159E" w:rsidP="001A159E">
      <w:pPr>
        <w:pStyle w:val="Balk3"/>
      </w:pPr>
      <w:bookmarkStart w:id="109" w:name="_Toc154643136"/>
      <w:r w:rsidRPr="00A56E81">
        <w:t>Duyusal muayene</w:t>
      </w:r>
      <w:bookmarkEnd w:id="109"/>
      <w:r w:rsidRPr="00A56E81">
        <w:t xml:space="preserve"> </w:t>
      </w:r>
    </w:p>
    <w:p w14:paraId="63AE0D9D" w14:textId="77777777" w:rsidR="001A159E" w:rsidRPr="00A56E81" w:rsidRDefault="001A159E" w:rsidP="001A159E">
      <w:pPr>
        <w:rPr>
          <w:rFonts w:cs="Arial"/>
          <w:szCs w:val="20"/>
        </w:rPr>
      </w:pPr>
      <w:r w:rsidRPr="00A56E81">
        <w:rPr>
          <w:rFonts w:cs="Arial"/>
          <w:szCs w:val="20"/>
        </w:rPr>
        <w:t xml:space="preserve">Duyusal muayene TS 2664'e göre yapılır ve sonucun Madde </w:t>
      </w:r>
      <w:r w:rsidR="00A13CB1">
        <w:rPr>
          <w:rFonts w:cs="Arial"/>
          <w:szCs w:val="20"/>
        </w:rPr>
        <w:t>4.2.1</w:t>
      </w:r>
      <w:r w:rsidRPr="00A56E81">
        <w:rPr>
          <w:rFonts w:cs="Arial"/>
          <w:szCs w:val="20"/>
        </w:rPr>
        <w:t>'e uygun olup olmadığına bakılır.</w:t>
      </w:r>
    </w:p>
    <w:p w14:paraId="274D3048" w14:textId="77777777" w:rsidR="001A159E" w:rsidRPr="00A56E81" w:rsidRDefault="001A159E" w:rsidP="001A159E">
      <w:pPr>
        <w:pStyle w:val="Balk2"/>
      </w:pPr>
      <w:bookmarkStart w:id="110" w:name="_Toc154643137"/>
      <w:bookmarkStart w:id="111" w:name="_Toc169507517"/>
      <w:bookmarkStart w:id="112" w:name="_Toc194305098"/>
      <w:bookmarkStart w:id="113" w:name="_Toc28278439"/>
      <w:bookmarkStart w:id="114" w:name="_Toc68536522"/>
      <w:r w:rsidRPr="00A56E81">
        <w:t>Deneyler</w:t>
      </w:r>
      <w:bookmarkEnd w:id="110"/>
      <w:bookmarkEnd w:id="111"/>
      <w:bookmarkEnd w:id="112"/>
      <w:bookmarkEnd w:id="113"/>
      <w:bookmarkEnd w:id="114"/>
    </w:p>
    <w:p w14:paraId="5741F161" w14:textId="77777777" w:rsidR="001A159E" w:rsidRPr="00A56E81" w:rsidRDefault="001A159E" w:rsidP="001A159E">
      <w:pPr>
        <w:pStyle w:val="Balk3"/>
      </w:pPr>
      <w:bookmarkStart w:id="115" w:name="_Toc154643138"/>
      <w:r w:rsidRPr="00A56E81">
        <w:t>Genel Kurallar</w:t>
      </w:r>
      <w:bookmarkEnd w:id="115"/>
    </w:p>
    <w:p w14:paraId="17D5EB0F" w14:textId="77777777" w:rsidR="001A159E" w:rsidRPr="00A56E81" w:rsidRDefault="001A159E" w:rsidP="001A159E">
      <w:pPr>
        <w:pStyle w:val="ListeMaddemi"/>
      </w:pPr>
      <w:r w:rsidRPr="00A56E81">
        <w:t>Deneylerde damıtık su kullanılmalıdır.</w:t>
      </w:r>
    </w:p>
    <w:p w14:paraId="04A7699B" w14:textId="77777777" w:rsidR="001A159E" w:rsidRPr="00A56E81" w:rsidRDefault="001A159E" w:rsidP="001A159E">
      <w:pPr>
        <w:pStyle w:val="ListeMaddemi"/>
      </w:pPr>
      <w:r w:rsidRPr="00A56E81">
        <w:t>Belirteç çözeltiler TS 2104'e, ayarlı çözeltiler TS 545'e uygun olmalıdır.</w:t>
      </w:r>
    </w:p>
    <w:p w14:paraId="258B19E8" w14:textId="77777777" w:rsidR="001A159E" w:rsidRPr="00A56E81" w:rsidRDefault="001A159E" w:rsidP="001A159E">
      <w:r w:rsidRPr="00A56E81">
        <w:t>Kuru madde üzerinden yapılacak deneylerde, kullanılacak numunenin kuru madde esasına göre hazırlanması TS</w:t>
      </w:r>
      <w:r w:rsidR="00682612">
        <w:t xml:space="preserve"> 1208 ISO 1742</w:t>
      </w:r>
      <w:r w:rsidRPr="00A56E81">
        <w:t>’ ye göre yapılır.</w:t>
      </w:r>
    </w:p>
    <w:p w14:paraId="646D8E67" w14:textId="77777777" w:rsidR="001A159E" w:rsidRPr="00A56E81" w:rsidRDefault="001A159E" w:rsidP="001A159E">
      <w:pPr>
        <w:pStyle w:val="Balk3"/>
      </w:pPr>
      <w:bookmarkStart w:id="116" w:name="_Toc154643139"/>
      <w:r w:rsidRPr="00A56E81">
        <w:t>Suda çözünen kuru madde tayini</w:t>
      </w:r>
      <w:bookmarkEnd w:id="116"/>
    </w:p>
    <w:p w14:paraId="59FCFD4D" w14:textId="77777777" w:rsidR="001A159E" w:rsidRPr="00A56E81" w:rsidRDefault="001A159E" w:rsidP="001A159E">
      <w:r w:rsidRPr="00A56E81">
        <w:t xml:space="preserve">Suda çözünen kuru madde tayini </w:t>
      </w:r>
      <w:proofErr w:type="spellStart"/>
      <w:r w:rsidRPr="00A56E81">
        <w:t>refraktometre</w:t>
      </w:r>
      <w:proofErr w:type="spellEnd"/>
      <w:r w:rsidRPr="00A56E81">
        <w:t xml:space="preserve"> ile </w:t>
      </w:r>
      <w:smartTag w:uri="urn:schemas-microsoft-com:office:smarttags" w:element="metricconverter">
        <w:smartTagPr>
          <w:attr w:name="ProductID" w:val="20ﾰC"/>
        </w:smartTagPr>
        <w:r w:rsidRPr="00A56E81">
          <w:t>20°C</w:t>
        </w:r>
      </w:smartTag>
      <w:r w:rsidRPr="00A56E81">
        <w:t>'da yapılır. Bunun için bir miktar</w:t>
      </w:r>
      <w:r w:rsidR="00E534BE">
        <w:t xml:space="preserve"> biber</w:t>
      </w:r>
      <w:r w:rsidRPr="00A56E81">
        <w:t xml:space="preserve"> salça</w:t>
      </w:r>
      <w:r w:rsidR="00E534BE">
        <w:t>sı ve püresi</w:t>
      </w:r>
      <w:r w:rsidRPr="00A56E81">
        <w:t xml:space="preserve"> temiz ve yeterince katlanmış çift katlı bir tülbent içinde sıkılmak suretiyle veya belli oranda seyreltildikten sonra santrifüj ile serum ayrılır. Çıkan serumdan bir damla alınarak </w:t>
      </w:r>
      <w:proofErr w:type="spellStart"/>
      <w:r w:rsidRPr="00A56E81">
        <w:t>refraktometrenin</w:t>
      </w:r>
      <w:proofErr w:type="spellEnd"/>
      <w:r w:rsidRPr="00A56E81">
        <w:t xml:space="preserve"> prizması üzerine damlatılır ve çözünür kuru madde okunur. Seyreltme yapılmış ise seyreltme faktörü ile çarpılır. Tayin 3 kez yapılarak bulunan değerlerin aritmetik ortalaması alınır. Madde </w:t>
      </w:r>
      <w:r w:rsidR="00654A5A">
        <w:t>5.3.9</w:t>
      </w:r>
      <w:r w:rsidRPr="00A56E81">
        <w:t>’</w:t>
      </w:r>
      <w:r w:rsidR="00E534BE">
        <w:t>a</w:t>
      </w:r>
      <w:r w:rsidRPr="00A56E81">
        <w:t xml:space="preserve"> göre belirlenen tuz miktarı hesaplanan bu değerden ç</w:t>
      </w:r>
      <w:r w:rsidR="00714CEE">
        <w:t>ıkarılır ve sonucun Madde 4.2.5’</w:t>
      </w:r>
      <w:r w:rsidRPr="00A56E81">
        <w:t>e uygun olup olmadığına bakılır.</w:t>
      </w:r>
    </w:p>
    <w:p w14:paraId="598E64CA" w14:textId="77777777" w:rsidR="001A159E" w:rsidRPr="00A56E81" w:rsidRDefault="001A159E" w:rsidP="001A159E">
      <w:pPr>
        <w:pStyle w:val="Balk3"/>
      </w:pPr>
      <w:bookmarkStart w:id="117" w:name="_Toc154643140"/>
      <w:r w:rsidRPr="00A56E81">
        <w:t>Kutu doldurma oranı</w:t>
      </w:r>
      <w:bookmarkEnd w:id="117"/>
    </w:p>
    <w:p w14:paraId="46BD6FDA" w14:textId="77777777" w:rsidR="001A159E" w:rsidRPr="00A56E81" w:rsidRDefault="001A159E" w:rsidP="001A159E">
      <w:r w:rsidRPr="00A56E81">
        <w:t>Kutu doldurma oranının tayini, TS 2664'e göre yap</w:t>
      </w:r>
      <w:r w:rsidR="00E534BE">
        <w:t>ılır ve sonuçların Madde 4.2.2</w:t>
      </w:r>
      <w:r w:rsidRPr="00A56E81">
        <w:t>'ye</w:t>
      </w:r>
      <w:r w:rsidR="00654A5A">
        <w:t xml:space="preserve"> uygun olup olmadığına bakılır.</w:t>
      </w:r>
    </w:p>
    <w:p w14:paraId="6C78C932" w14:textId="77777777" w:rsidR="001A159E" w:rsidRDefault="001A159E" w:rsidP="001A159E">
      <w:pPr>
        <w:pStyle w:val="Balk3"/>
      </w:pPr>
      <w:bookmarkStart w:id="118" w:name="_Toc154643142"/>
      <w:r w:rsidRPr="00A56E81">
        <w:t>Yabancı madde tayini</w:t>
      </w:r>
      <w:bookmarkEnd w:id="118"/>
    </w:p>
    <w:p w14:paraId="70CB7C8C" w14:textId="77777777" w:rsidR="00E534BE" w:rsidRPr="00BE3C39" w:rsidRDefault="005E1FA4" w:rsidP="00BE3C39">
      <w:r>
        <w:t>Yabancı madde</w:t>
      </w:r>
      <w:r w:rsidR="00E534BE" w:rsidRPr="002748E1">
        <w:t xml:space="preserve"> </w:t>
      </w:r>
      <w:r w:rsidR="00E534BE">
        <w:t xml:space="preserve">tayini, </w:t>
      </w:r>
      <w:r w:rsidR="00E534BE" w:rsidRPr="00A31660">
        <w:rPr>
          <w:rFonts w:cs="Arial"/>
          <w:szCs w:val="20"/>
        </w:rPr>
        <w:t xml:space="preserve">TS </w:t>
      </w:r>
      <w:r w:rsidR="00E534BE">
        <w:rPr>
          <w:rFonts w:cs="Arial"/>
          <w:szCs w:val="20"/>
        </w:rPr>
        <w:t>1466</w:t>
      </w:r>
      <w:r w:rsidR="00E534BE" w:rsidRPr="00A31660">
        <w:rPr>
          <w:rFonts w:cs="Arial"/>
          <w:szCs w:val="20"/>
        </w:rPr>
        <w:t>'</w:t>
      </w:r>
      <w:r w:rsidR="00E534BE">
        <w:rPr>
          <w:rFonts w:cs="Arial"/>
          <w:szCs w:val="20"/>
        </w:rPr>
        <w:t>ya</w:t>
      </w:r>
      <w:r w:rsidR="00E534BE" w:rsidRPr="00A31660">
        <w:rPr>
          <w:rFonts w:cs="Arial"/>
          <w:szCs w:val="20"/>
        </w:rPr>
        <w:t xml:space="preserve"> göre yapılır ve sonucun Madde 4.2.</w:t>
      </w:r>
      <w:r w:rsidR="00E534BE">
        <w:rPr>
          <w:rFonts w:cs="Arial"/>
          <w:szCs w:val="20"/>
        </w:rPr>
        <w:t>2</w:t>
      </w:r>
      <w:r w:rsidR="00E534BE" w:rsidRPr="00A31660">
        <w:rPr>
          <w:rFonts w:cs="Arial"/>
          <w:szCs w:val="20"/>
        </w:rPr>
        <w:t>'</w:t>
      </w:r>
      <w:r w:rsidR="00E534BE">
        <w:rPr>
          <w:rFonts w:cs="Arial"/>
          <w:szCs w:val="20"/>
        </w:rPr>
        <w:t>y</w:t>
      </w:r>
      <w:r w:rsidR="00E534BE" w:rsidRPr="00A31660">
        <w:rPr>
          <w:rFonts w:cs="Arial"/>
          <w:szCs w:val="20"/>
        </w:rPr>
        <w:t>e uygun olup olmadığına bakılır.</w:t>
      </w:r>
    </w:p>
    <w:p w14:paraId="4975EA97" w14:textId="77777777" w:rsidR="001A159E" w:rsidRPr="00A56E81" w:rsidRDefault="00E534BE" w:rsidP="001A159E">
      <w:pPr>
        <w:pStyle w:val="Balk3"/>
      </w:pPr>
      <w:bookmarkStart w:id="119" w:name="_Toc154643144"/>
      <w:proofErr w:type="spellStart"/>
      <w:r>
        <w:t>İnvert</w:t>
      </w:r>
      <w:proofErr w:type="spellEnd"/>
      <w:r w:rsidR="001A159E" w:rsidRPr="00A56E81">
        <w:t xml:space="preserve"> şeker tayini</w:t>
      </w:r>
      <w:bookmarkEnd w:id="119"/>
    </w:p>
    <w:p w14:paraId="4BB573B4" w14:textId="77777777" w:rsidR="001A159E" w:rsidRPr="00A56E81" w:rsidRDefault="005E1FA4" w:rsidP="001A159E">
      <w:pPr>
        <w:rPr>
          <w:rFonts w:cs="Arial"/>
        </w:rPr>
      </w:pPr>
      <w:proofErr w:type="spellStart"/>
      <w:r>
        <w:t>İnvert</w:t>
      </w:r>
      <w:proofErr w:type="spellEnd"/>
      <w:r>
        <w:t xml:space="preserve"> şeker</w:t>
      </w:r>
      <w:r w:rsidR="00E534BE" w:rsidRPr="002748E1">
        <w:t xml:space="preserve"> </w:t>
      </w:r>
      <w:r w:rsidR="00E534BE">
        <w:t xml:space="preserve">tayini, </w:t>
      </w:r>
      <w:r w:rsidR="00E534BE" w:rsidRPr="00A31660">
        <w:rPr>
          <w:rFonts w:cs="Arial"/>
          <w:szCs w:val="20"/>
        </w:rPr>
        <w:t xml:space="preserve">TS </w:t>
      </w:r>
      <w:r w:rsidR="00E534BE">
        <w:rPr>
          <w:rFonts w:cs="Arial"/>
          <w:szCs w:val="20"/>
        </w:rPr>
        <w:t>1466</w:t>
      </w:r>
      <w:r w:rsidR="00E534BE" w:rsidRPr="00A31660">
        <w:rPr>
          <w:rFonts w:cs="Arial"/>
          <w:szCs w:val="20"/>
        </w:rPr>
        <w:t>'</w:t>
      </w:r>
      <w:r w:rsidR="00E534BE">
        <w:rPr>
          <w:rFonts w:cs="Arial"/>
          <w:szCs w:val="20"/>
        </w:rPr>
        <w:t>ya</w:t>
      </w:r>
      <w:r w:rsidR="00E534BE" w:rsidRPr="00A31660">
        <w:rPr>
          <w:rFonts w:cs="Arial"/>
          <w:szCs w:val="20"/>
        </w:rPr>
        <w:t xml:space="preserve"> göre yapılır ve sonucun Madde 4.2.</w:t>
      </w:r>
      <w:r w:rsidR="00E534BE">
        <w:rPr>
          <w:rFonts w:cs="Arial"/>
          <w:szCs w:val="20"/>
        </w:rPr>
        <w:t>2</w:t>
      </w:r>
      <w:r w:rsidR="00E534BE" w:rsidRPr="00A31660">
        <w:rPr>
          <w:rFonts w:cs="Arial"/>
          <w:szCs w:val="20"/>
        </w:rPr>
        <w:t>'</w:t>
      </w:r>
      <w:r w:rsidR="00E534BE">
        <w:rPr>
          <w:rFonts w:cs="Arial"/>
          <w:szCs w:val="20"/>
        </w:rPr>
        <w:t>y</w:t>
      </w:r>
      <w:r w:rsidR="00E534BE" w:rsidRPr="00A31660">
        <w:rPr>
          <w:rFonts w:cs="Arial"/>
          <w:szCs w:val="20"/>
        </w:rPr>
        <w:t>e uygun olup olmadığına bakılır.</w:t>
      </w:r>
      <w:r w:rsidR="00E534BE" w:rsidRPr="00A56E81">
        <w:t xml:space="preserve"> </w:t>
      </w:r>
    </w:p>
    <w:p w14:paraId="0B2499DC" w14:textId="77777777" w:rsidR="001A159E" w:rsidRPr="00A56E81" w:rsidRDefault="001A159E" w:rsidP="001A159E">
      <w:pPr>
        <w:pStyle w:val="Balk3"/>
      </w:pPr>
      <w:bookmarkStart w:id="120" w:name="_Toc154643145"/>
      <w:proofErr w:type="spellStart"/>
      <w:r w:rsidRPr="00A56E81">
        <w:t>pH</w:t>
      </w:r>
      <w:proofErr w:type="spellEnd"/>
      <w:r w:rsidRPr="00A56E81">
        <w:t xml:space="preserve"> tayini</w:t>
      </w:r>
      <w:bookmarkEnd w:id="120"/>
    </w:p>
    <w:p w14:paraId="162F3BC1" w14:textId="77777777" w:rsidR="001A159E" w:rsidRPr="00A56E81" w:rsidRDefault="001A159E" w:rsidP="001A159E">
      <w:proofErr w:type="spellStart"/>
      <w:r w:rsidRPr="00A56E81">
        <w:t>pH</w:t>
      </w:r>
      <w:proofErr w:type="spellEnd"/>
      <w:r w:rsidRPr="00A56E81">
        <w:t xml:space="preserve"> tayini, TS 1728 ISO 1842’ye göre</w:t>
      </w:r>
      <w:r w:rsidR="00D54329">
        <w:t xml:space="preserve"> yapılır ve sonucun Madde 4.2.</w:t>
      </w:r>
      <w:r w:rsidRPr="00A56E81">
        <w:t>3’e uygun olup olmadığına bakılır.</w:t>
      </w:r>
    </w:p>
    <w:p w14:paraId="2D1422BF" w14:textId="77777777" w:rsidR="001A159E" w:rsidRPr="00A56E81" w:rsidRDefault="001A159E" w:rsidP="001A159E">
      <w:pPr>
        <w:pStyle w:val="Balk3"/>
      </w:pPr>
      <w:bookmarkStart w:id="121" w:name="_Toc154643146"/>
      <w:r w:rsidRPr="00A56E81">
        <w:t>Toplam asitlik tayini</w:t>
      </w:r>
      <w:bookmarkEnd w:id="121"/>
    </w:p>
    <w:p w14:paraId="7885C5BC" w14:textId="77777777" w:rsidR="001A159E" w:rsidRPr="00A56E81" w:rsidRDefault="001A159E" w:rsidP="001A159E">
      <w:pPr>
        <w:rPr>
          <w:rFonts w:cs="Arial"/>
        </w:rPr>
      </w:pPr>
      <w:r w:rsidRPr="00A56E81">
        <w:rPr>
          <w:rFonts w:cs="Arial"/>
        </w:rPr>
        <w:t>TS 1125 ISO 750’ye göre ve susuz sitrik asit cinsinden tay</w:t>
      </w:r>
      <w:r w:rsidR="00D54329">
        <w:rPr>
          <w:rFonts w:cs="Arial"/>
        </w:rPr>
        <w:t>in edilir ve sonucun Madde 4.2</w:t>
      </w:r>
      <w:r w:rsidRPr="00A56E81">
        <w:rPr>
          <w:rFonts w:cs="Arial"/>
        </w:rPr>
        <w:t>.3'e uygun olup olmadığına bakılır.</w:t>
      </w:r>
    </w:p>
    <w:p w14:paraId="3EFFC105" w14:textId="77777777" w:rsidR="001A159E" w:rsidRPr="00A56E81" w:rsidRDefault="001A159E" w:rsidP="001A159E">
      <w:pPr>
        <w:pStyle w:val="Balk3"/>
      </w:pPr>
      <w:bookmarkStart w:id="122" w:name="_Toc154643147"/>
      <w:r w:rsidRPr="00A56E81">
        <w:t xml:space="preserve"> %10'luk </w:t>
      </w:r>
      <w:proofErr w:type="spellStart"/>
      <w:r w:rsidRPr="00A56E81">
        <w:t>HCl'de</w:t>
      </w:r>
      <w:proofErr w:type="spellEnd"/>
      <w:r w:rsidRPr="00A56E81">
        <w:t xml:space="preserve"> çözünmeyen kül tayini</w:t>
      </w:r>
      <w:bookmarkEnd w:id="122"/>
    </w:p>
    <w:p w14:paraId="749CC33E" w14:textId="77777777" w:rsidR="001A159E" w:rsidRPr="00A56E81" w:rsidRDefault="001A159E" w:rsidP="001A159E">
      <w:pPr>
        <w:rPr>
          <w:rFonts w:cs="Arial"/>
        </w:rPr>
      </w:pPr>
      <w:r w:rsidRPr="00FF2A6F">
        <w:t>TS ISO 763</w:t>
      </w:r>
      <w:r>
        <w:t xml:space="preserve">’e </w:t>
      </w:r>
      <w:r w:rsidRPr="00A56E81">
        <w:rPr>
          <w:rFonts w:cs="Arial"/>
        </w:rPr>
        <w:t xml:space="preserve">göre yapılır ve </w:t>
      </w:r>
      <w:r w:rsidRPr="00FF2A6F">
        <w:rPr>
          <w:rFonts w:cs="Arial"/>
        </w:rPr>
        <w:t xml:space="preserve">sonucun </w:t>
      </w:r>
      <w:r w:rsidR="00D54329">
        <w:rPr>
          <w:rFonts w:cs="Arial"/>
        </w:rPr>
        <w:t>Madde 4.2</w:t>
      </w:r>
      <w:r w:rsidRPr="00A56E81">
        <w:rPr>
          <w:rFonts w:cs="Arial"/>
        </w:rPr>
        <w:t>.3'e uygun olup olmadığına bakılır.</w:t>
      </w:r>
    </w:p>
    <w:p w14:paraId="3CFB06FA" w14:textId="77777777" w:rsidR="001A159E" w:rsidRPr="00A56E81" w:rsidRDefault="001A159E" w:rsidP="001A159E">
      <w:pPr>
        <w:pStyle w:val="Balk3"/>
      </w:pPr>
      <w:bookmarkStart w:id="123" w:name="_Toc154643148"/>
      <w:r w:rsidRPr="00A56E81">
        <w:t>Tuz tayini</w:t>
      </w:r>
      <w:bookmarkEnd w:id="123"/>
    </w:p>
    <w:p w14:paraId="05477C91" w14:textId="77777777" w:rsidR="001A159E" w:rsidRPr="00A56E81" w:rsidRDefault="001A159E" w:rsidP="001A159E">
      <w:pPr>
        <w:rPr>
          <w:rFonts w:cs="Arial"/>
        </w:rPr>
      </w:pPr>
      <w:r w:rsidRPr="00F97EE1">
        <w:t>TS EN ISO 5943</w:t>
      </w:r>
      <w:r w:rsidRPr="00F97EE1">
        <w:rPr>
          <w:rFonts w:cs="Arial"/>
        </w:rPr>
        <w:t>’e g</w:t>
      </w:r>
      <w:r w:rsidRPr="00A56E81">
        <w:rPr>
          <w:rFonts w:cs="Arial"/>
        </w:rPr>
        <w:t>ör</w:t>
      </w:r>
      <w:r w:rsidR="00D54329">
        <w:rPr>
          <w:rFonts w:cs="Arial"/>
        </w:rPr>
        <w:t>e yapılır ve sonucun Madde 4.2</w:t>
      </w:r>
      <w:r w:rsidRPr="00A56E81">
        <w:rPr>
          <w:rFonts w:cs="Arial"/>
        </w:rPr>
        <w:t>.3'e uygun olup olmadığına bakılır.</w:t>
      </w:r>
    </w:p>
    <w:p w14:paraId="22826EB1" w14:textId="77777777" w:rsidR="001A159E" w:rsidRPr="00A56E81" w:rsidRDefault="001A159E" w:rsidP="001A159E">
      <w:pPr>
        <w:pStyle w:val="Balk3"/>
      </w:pPr>
      <w:r w:rsidRPr="00A56E81">
        <w:t xml:space="preserve">Kalay tayini </w:t>
      </w:r>
    </w:p>
    <w:p w14:paraId="00DD2FA1" w14:textId="77777777" w:rsidR="001A159E" w:rsidRPr="00A56E81" w:rsidRDefault="001A159E" w:rsidP="001A159E">
      <w:pPr>
        <w:rPr>
          <w:rFonts w:cs="Arial"/>
        </w:rPr>
      </w:pPr>
      <w:r w:rsidRPr="00A56E81">
        <w:rPr>
          <w:rFonts w:cs="Arial"/>
        </w:rPr>
        <w:t xml:space="preserve">Kalay tayini, TS 6065 ISO 2447’ye göre yapılır ve </w:t>
      </w:r>
      <w:r w:rsidRPr="00FF2A6F">
        <w:rPr>
          <w:rFonts w:cs="Arial"/>
        </w:rPr>
        <w:t xml:space="preserve">sonucun </w:t>
      </w:r>
      <w:r w:rsidR="00D54329">
        <w:rPr>
          <w:rFonts w:cs="Arial"/>
        </w:rPr>
        <w:t>Madde 4.2</w:t>
      </w:r>
      <w:r w:rsidRPr="00A56E81">
        <w:rPr>
          <w:rFonts w:cs="Arial"/>
        </w:rPr>
        <w:t>.3'e uygun olup olmadığına bakılır.</w:t>
      </w:r>
    </w:p>
    <w:p w14:paraId="4078F739" w14:textId="77777777" w:rsidR="001A159E" w:rsidRPr="00A56E81" w:rsidRDefault="001A159E" w:rsidP="001A159E">
      <w:pPr>
        <w:pStyle w:val="Balk3"/>
      </w:pPr>
      <w:proofErr w:type="spellStart"/>
      <w:r w:rsidRPr="00A56E81">
        <w:lastRenderedPageBreak/>
        <w:t>Sorbik</w:t>
      </w:r>
      <w:proofErr w:type="spellEnd"/>
      <w:r w:rsidRPr="00A56E81">
        <w:t xml:space="preserve"> asit ve </w:t>
      </w:r>
      <w:proofErr w:type="spellStart"/>
      <w:r w:rsidRPr="00A56E81">
        <w:t>benzoik</w:t>
      </w:r>
      <w:proofErr w:type="spellEnd"/>
      <w:r w:rsidRPr="00A56E81">
        <w:t xml:space="preserve"> asit tayini</w:t>
      </w:r>
    </w:p>
    <w:p w14:paraId="7BB12756" w14:textId="77777777" w:rsidR="001A159E" w:rsidRDefault="001A159E" w:rsidP="001A159E">
      <w:proofErr w:type="spellStart"/>
      <w:r w:rsidRPr="00E946BB">
        <w:t>Sorbik</w:t>
      </w:r>
      <w:proofErr w:type="spellEnd"/>
      <w:r w:rsidRPr="00E946BB">
        <w:t xml:space="preserve"> asit ve</w:t>
      </w:r>
      <w:r w:rsidRPr="00A56E81">
        <w:t xml:space="preserve"> </w:t>
      </w:r>
      <w:proofErr w:type="spellStart"/>
      <w:r w:rsidRPr="00A56E81">
        <w:t>benzoik</w:t>
      </w:r>
      <w:proofErr w:type="spellEnd"/>
      <w:r w:rsidRPr="00A56E81">
        <w:t xml:space="preserve"> asit tayini </w:t>
      </w:r>
      <w:r w:rsidRPr="00E946BB">
        <w:t>TS ISO 22855</w:t>
      </w:r>
      <w:r w:rsidR="0018728F">
        <w:t>’e</w:t>
      </w:r>
      <w:r w:rsidRPr="00E946BB">
        <w:t xml:space="preserve"> gö</w:t>
      </w:r>
      <w:r w:rsidR="00D54329">
        <w:t>re yapılır, sonucun Madde 4.2.</w:t>
      </w:r>
      <w:r w:rsidRPr="00E946BB">
        <w:t>3’e uygun olup olmadığına bakılır.</w:t>
      </w:r>
    </w:p>
    <w:p w14:paraId="563F0D8B" w14:textId="77777777" w:rsidR="00D54329" w:rsidRPr="00A56E81" w:rsidRDefault="00D54329" w:rsidP="00D54329">
      <w:pPr>
        <w:pStyle w:val="Balk3"/>
      </w:pPr>
      <w:r>
        <w:t>K</w:t>
      </w:r>
      <w:r w:rsidRPr="00A56E81">
        <w:t>üf tayini</w:t>
      </w:r>
    </w:p>
    <w:p w14:paraId="4BF77EB6" w14:textId="77777777" w:rsidR="00D54329" w:rsidRPr="00A56E81" w:rsidRDefault="00D54329" w:rsidP="00D54329">
      <w:r>
        <w:t>K</w:t>
      </w:r>
      <w:r w:rsidRPr="00A56E81">
        <w:t>üf tayini</w:t>
      </w:r>
      <w:r>
        <w:t>,</w:t>
      </w:r>
      <w:r w:rsidR="001D01D3">
        <w:t xml:space="preserve"> TS ISO 21527-2</w:t>
      </w:r>
      <w:r w:rsidRPr="00A56E81">
        <w:t>’</w:t>
      </w:r>
      <w:r w:rsidR="001D01D3">
        <w:t>y</w:t>
      </w:r>
      <w:r w:rsidRPr="00A56E81">
        <w:t>e göre</w:t>
      </w:r>
      <w:r>
        <w:t xml:space="preserve"> yapılır ve sonucun Madde 4.2.</w:t>
      </w:r>
      <w:r w:rsidRPr="00A56E81">
        <w:t>4’e uygun olup olmadığına bakılır.</w:t>
      </w:r>
    </w:p>
    <w:p w14:paraId="70C4F790" w14:textId="77777777" w:rsidR="001A159E" w:rsidRPr="00A56E81" w:rsidRDefault="001A159E" w:rsidP="001A159E">
      <w:pPr>
        <w:pStyle w:val="Balk2"/>
      </w:pPr>
      <w:bookmarkStart w:id="124" w:name="_Toc154643154"/>
      <w:bookmarkStart w:id="125" w:name="_Toc169507518"/>
      <w:bookmarkStart w:id="126" w:name="_Toc194305099"/>
      <w:bookmarkStart w:id="127" w:name="_Toc28278440"/>
      <w:bookmarkStart w:id="128" w:name="_Toc68536523"/>
      <w:r w:rsidRPr="00A56E81">
        <w:t>Değerlendirme</w:t>
      </w:r>
      <w:bookmarkEnd w:id="124"/>
      <w:bookmarkEnd w:id="125"/>
      <w:bookmarkEnd w:id="126"/>
      <w:bookmarkEnd w:id="127"/>
      <w:bookmarkEnd w:id="128"/>
    </w:p>
    <w:p w14:paraId="4F5A3B49" w14:textId="77777777" w:rsidR="001A159E" w:rsidRPr="00A56E81" w:rsidRDefault="001A159E" w:rsidP="001A159E">
      <w:pPr>
        <w:rPr>
          <w:rFonts w:cs="Arial"/>
        </w:rPr>
      </w:pPr>
      <w:r w:rsidRPr="00A56E81">
        <w:rPr>
          <w:rFonts w:cs="Arial"/>
        </w:rPr>
        <w:t>Muayene ve deney neticelerinin her biri bu standarda uygun ise parti standarda uygun sayılır.</w:t>
      </w:r>
    </w:p>
    <w:p w14:paraId="53A12F9E" w14:textId="77777777" w:rsidR="001A159E" w:rsidRPr="00A56E81" w:rsidRDefault="001A159E" w:rsidP="001A159E">
      <w:pPr>
        <w:pStyle w:val="Balk2"/>
      </w:pPr>
      <w:bookmarkStart w:id="129" w:name="_Toc154643155"/>
      <w:bookmarkStart w:id="130" w:name="_Toc169507519"/>
      <w:bookmarkStart w:id="131" w:name="_Toc194305100"/>
      <w:bookmarkStart w:id="132" w:name="_Toc28278441"/>
      <w:bookmarkStart w:id="133" w:name="_Toc68536524"/>
      <w:r w:rsidRPr="00A56E81">
        <w:t>Muayene ve deney raporu</w:t>
      </w:r>
      <w:bookmarkEnd w:id="129"/>
      <w:bookmarkEnd w:id="130"/>
      <w:bookmarkEnd w:id="131"/>
      <w:bookmarkEnd w:id="132"/>
      <w:bookmarkEnd w:id="133"/>
    </w:p>
    <w:p w14:paraId="69ACA0E7" w14:textId="77777777" w:rsidR="001A159E" w:rsidRPr="00A56E81" w:rsidRDefault="001A159E" w:rsidP="001A159E">
      <w:r w:rsidRPr="00A56E81">
        <w:t>Muayene ve deney raporunda en az aşağıdaki bilgiler bulunmalıdır:</w:t>
      </w:r>
    </w:p>
    <w:p w14:paraId="1EA5BC53" w14:textId="77777777" w:rsidR="001A159E" w:rsidRPr="00A56E81" w:rsidRDefault="001A159E" w:rsidP="001A159E">
      <w:pPr>
        <w:pStyle w:val="ListeMaddemi"/>
      </w:pPr>
      <w:r w:rsidRPr="00A56E81">
        <w:t>Firmanın adı ve adresi,</w:t>
      </w:r>
    </w:p>
    <w:p w14:paraId="57368009" w14:textId="77777777" w:rsidR="001A159E" w:rsidRPr="00A56E81" w:rsidRDefault="001A159E" w:rsidP="001A159E">
      <w:pPr>
        <w:pStyle w:val="ListeMaddemi"/>
      </w:pPr>
      <w:r w:rsidRPr="00A56E81">
        <w:t>Muayene ve deneyin yapıldığı yerin ve laboratuvarın adı,</w:t>
      </w:r>
    </w:p>
    <w:p w14:paraId="60DAC8D6" w14:textId="77777777" w:rsidR="001A159E" w:rsidRPr="00A56E81" w:rsidRDefault="001A159E" w:rsidP="001A159E">
      <w:pPr>
        <w:pStyle w:val="ListeMaddemi"/>
      </w:pPr>
      <w:r w:rsidRPr="00A56E81">
        <w:t>Muayene ve deneyi yapanın ve/veya raporu imzalayan yetkililerin adları görev ve meslekleri,</w:t>
      </w:r>
    </w:p>
    <w:p w14:paraId="4457A557" w14:textId="77777777" w:rsidR="001A159E" w:rsidRPr="00A56E81" w:rsidRDefault="001A159E" w:rsidP="001A159E">
      <w:pPr>
        <w:pStyle w:val="ListeMaddemi"/>
      </w:pPr>
      <w:r w:rsidRPr="00A56E81">
        <w:t>Numunenin alındığı tarih ile muayene ve deney tarihi,</w:t>
      </w:r>
    </w:p>
    <w:p w14:paraId="716ECE26" w14:textId="77777777" w:rsidR="001A159E" w:rsidRPr="00A56E81" w:rsidRDefault="001A159E" w:rsidP="001A159E">
      <w:pPr>
        <w:pStyle w:val="ListeMaddemi"/>
      </w:pPr>
      <w:r w:rsidRPr="00A56E81">
        <w:t>Numunenin tanıtılması,</w:t>
      </w:r>
    </w:p>
    <w:p w14:paraId="42E775F3" w14:textId="77777777" w:rsidR="001A159E" w:rsidRPr="00A56E81" w:rsidRDefault="001A159E" w:rsidP="001A159E">
      <w:pPr>
        <w:pStyle w:val="ListeMaddemi"/>
      </w:pPr>
      <w:r w:rsidRPr="00A56E81">
        <w:t>Muayene ve deneylerde uygulanan standartların numaraları,</w:t>
      </w:r>
    </w:p>
    <w:p w14:paraId="44A4C5B7" w14:textId="77777777" w:rsidR="001A159E" w:rsidRPr="00A56E81" w:rsidRDefault="001A159E" w:rsidP="001A159E">
      <w:pPr>
        <w:pStyle w:val="ListeMaddemi"/>
      </w:pPr>
      <w:r w:rsidRPr="00A56E81">
        <w:t>Sonuçların gösterilmesi,</w:t>
      </w:r>
    </w:p>
    <w:p w14:paraId="0041E08A" w14:textId="77777777" w:rsidR="001A159E" w:rsidRPr="00A56E81" w:rsidRDefault="001A159E" w:rsidP="001A159E">
      <w:pPr>
        <w:pStyle w:val="ListeMaddemi"/>
      </w:pPr>
      <w:r w:rsidRPr="00A56E81">
        <w:t>Muayene ve deney sonuçlarını değiştirebilecek faktörlerin mahzurlarını gidermek üzere alınan tedbirler,</w:t>
      </w:r>
    </w:p>
    <w:p w14:paraId="7A4FC68D" w14:textId="77777777" w:rsidR="001A159E" w:rsidRPr="00A56E81" w:rsidRDefault="001A159E" w:rsidP="001A159E">
      <w:pPr>
        <w:pStyle w:val="ListeMaddemi"/>
      </w:pPr>
      <w:r w:rsidRPr="00A56E81">
        <w:t>Uygulanan muayene ve deney metotlarında belirtilmeyen veya mecburi görülmeyen, fakat muayene ve deneyde yer almış olan işlemler,</w:t>
      </w:r>
    </w:p>
    <w:p w14:paraId="618106CF" w14:textId="77777777" w:rsidR="001A159E" w:rsidRPr="00A56E81" w:rsidRDefault="001A159E" w:rsidP="001A159E">
      <w:pPr>
        <w:pStyle w:val="ListeMaddemi"/>
      </w:pPr>
      <w:r w:rsidRPr="00A56E81">
        <w:t>Rapora ait seri numarası ve tarih, her sayfanın numarası ve toplam sayfa sayısı,</w:t>
      </w:r>
    </w:p>
    <w:p w14:paraId="2DEF1788" w14:textId="77777777" w:rsidR="001A159E" w:rsidRPr="00A56E81" w:rsidRDefault="001A159E" w:rsidP="001A159E">
      <w:pPr>
        <w:pStyle w:val="Balk1"/>
      </w:pPr>
      <w:bookmarkStart w:id="134" w:name="_Toc154643156"/>
      <w:bookmarkStart w:id="135" w:name="_Toc169507520"/>
      <w:bookmarkStart w:id="136" w:name="_Toc194305101"/>
      <w:bookmarkStart w:id="137" w:name="_Toc28278442"/>
      <w:bookmarkStart w:id="138" w:name="_Toc68536525"/>
      <w:r w:rsidRPr="00A56E81">
        <w:t>Piyasaya arz</w:t>
      </w:r>
      <w:bookmarkEnd w:id="134"/>
      <w:bookmarkEnd w:id="135"/>
      <w:bookmarkEnd w:id="136"/>
      <w:bookmarkEnd w:id="137"/>
      <w:bookmarkEnd w:id="138"/>
    </w:p>
    <w:p w14:paraId="48667833" w14:textId="77777777" w:rsidR="001A159E" w:rsidRPr="00A56E81" w:rsidRDefault="001A159E" w:rsidP="001A159E">
      <w:pPr>
        <w:pStyle w:val="Balk2"/>
      </w:pPr>
      <w:bookmarkStart w:id="139" w:name="_Toc154643157"/>
      <w:bookmarkStart w:id="140" w:name="_Toc169507521"/>
      <w:bookmarkStart w:id="141" w:name="_Toc194305102"/>
      <w:bookmarkStart w:id="142" w:name="_Toc28278443"/>
      <w:bookmarkStart w:id="143" w:name="_Toc68536526"/>
      <w:r w:rsidRPr="00A56E81">
        <w:t>Ambalajlama</w:t>
      </w:r>
      <w:bookmarkEnd w:id="139"/>
      <w:bookmarkEnd w:id="140"/>
      <w:bookmarkEnd w:id="141"/>
      <w:bookmarkEnd w:id="142"/>
      <w:bookmarkEnd w:id="143"/>
    </w:p>
    <w:p w14:paraId="1E1E146C" w14:textId="77777777" w:rsidR="001A159E" w:rsidRPr="00A56E81" w:rsidRDefault="00940993" w:rsidP="001A159E">
      <w:r>
        <w:rPr>
          <w:rFonts w:cs="Arial"/>
        </w:rPr>
        <w:t>Biber</w:t>
      </w:r>
      <w:r w:rsidR="001A159E" w:rsidRPr="00A56E81">
        <w:rPr>
          <w:rFonts w:cs="Arial"/>
        </w:rPr>
        <w:t xml:space="preserve"> salçası</w:t>
      </w:r>
      <w:r w:rsidR="005E1FA4">
        <w:rPr>
          <w:rFonts w:cs="Arial"/>
        </w:rPr>
        <w:t xml:space="preserve"> ve püresi</w:t>
      </w:r>
      <w:r w:rsidR="001A159E" w:rsidRPr="00A56E81">
        <w:rPr>
          <w:rFonts w:cs="Arial"/>
        </w:rPr>
        <w:t xml:space="preserve">, </w:t>
      </w:r>
      <w:proofErr w:type="spellStart"/>
      <w:r w:rsidR="001A159E" w:rsidRPr="00A56E81">
        <w:rPr>
          <w:rFonts w:cs="Arial"/>
        </w:rPr>
        <w:t>hermetik</w:t>
      </w:r>
      <w:proofErr w:type="spellEnd"/>
      <w:r w:rsidR="001A159E" w:rsidRPr="00A56E81">
        <w:rPr>
          <w:rFonts w:cs="Arial"/>
        </w:rPr>
        <w:t xml:space="preserve"> olarak kapatılabilen </w:t>
      </w:r>
      <w:r w:rsidR="00F06F93" w:rsidRPr="00F06F93">
        <w:rPr>
          <w:rFonts w:cs="Arial"/>
        </w:rPr>
        <w:t>TS EN 10202</w:t>
      </w:r>
      <w:r w:rsidR="001A159E" w:rsidRPr="00A56E81">
        <w:rPr>
          <w:rFonts w:cs="Arial"/>
        </w:rPr>
        <w:t>'</w:t>
      </w:r>
      <w:r w:rsidR="00F06F93">
        <w:rPr>
          <w:rFonts w:cs="Arial"/>
        </w:rPr>
        <w:t>y</w:t>
      </w:r>
      <w:r w:rsidR="001A159E" w:rsidRPr="00A56E81">
        <w:rPr>
          <w:rFonts w:cs="Arial"/>
        </w:rPr>
        <w:t xml:space="preserve">e uygun özellikteki kalayla ve kalaysız kromlu </w:t>
      </w:r>
      <w:proofErr w:type="spellStart"/>
      <w:r w:rsidR="001A159E" w:rsidRPr="00A56E81">
        <w:rPr>
          <w:rFonts w:cs="Arial"/>
        </w:rPr>
        <w:t>laklı</w:t>
      </w:r>
      <w:proofErr w:type="spellEnd"/>
      <w:r w:rsidR="001A159E" w:rsidRPr="00A56E81">
        <w:rPr>
          <w:rFonts w:cs="Arial"/>
        </w:rPr>
        <w:t xml:space="preserve"> levhalardan yapılan ve ebatları TS 1924'e uygun olan teneke kutu kavanoz veya özel aseptik ambalajlar ve cam ambalajlar içinde ambalajlanır ve küçük ambalajlar daha büyük ambalajlara da konulabilir. </w:t>
      </w:r>
    </w:p>
    <w:p w14:paraId="03022930" w14:textId="77777777" w:rsidR="001A159E" w:rsidRPr="00A56E81" w:rsidRDefault="001A159E" w:rsidP="001A159E">
      <w:pPr>
        <w:pStyle w:val="Balk2"/>
      </w:pPr>
      <w:bookmarkStart w:id="144" w:name="_Toc154643158"/>
      <w:bookmarkStart w:id="145" w:name="_Toc169507522"/>
      <w:bookmarkStart w:id="146" w:name="_Toc194305103"/>
      <w:bookmarkStart w:id="147" w:name="_Toc28278444"/>
      <w:bookmarkStart w:id="148" w:name="_Toc68536527"/>
      <w:r w:rsidRPr="00A56E81">
        <w:t>İşaretleme</w:t>
      </w:r>
      <w:bookmarkEnd w:id="144"/>
      <w:bookmarkEnd w:id="145"/>
      <w:bookmarkEnd w:id="146"/>
      <w:bookmarkEnd w:id="147"/>
      <w:bookmarkEnd w:id="148"/>
    </w:p>
    <w:p w14:paraId="04F2C186" w14:textId="77777777" w:rsidR="001A159E" w:rsidRPr="00A56E81" w:rsidRDefault="001A159E" w:rsidP="001A159E">
      <w:pPr>
        <w:rPr>
          <w:rFonts w:cs="Arial"/>
        </w:rPr>
      </w:pPr>
      <w:r w:rsidRPr="00A56E81">
        <w:rPr>
          <w:rFonts w:cs="Arial"/>
        </w:rPr>
        <w:t>Ambalaj üzerinde en az aşağıdaki bilgiler bulunmalıdır:</w:t>
      </w:r>
    </w:p>
    <w:p w14:paraId="6FF6F62A" w14:textId="77777777" w:rsidR="001A159E" w:rsidRPr="00A56E81" w:rsidRDefault="001A159E" w:rsidP="001A159E">
      <w:pPr>
        <w:pStyle w:val="ListeMaddemi"/>
      </w:pPr>
      <w:r w:rsidRPr="00A56E81">
        <w:t>İmalatçı firmanın ticari unvanı veya kısa adı, adresi, varsa tescilli markası,</w:t>
      </w:r>
    </w:p>
    <w:p w14:paraId="704E9AD6" w14:textId="77777777" w:rsidR="001A159E" w:rsidRPr="00A56E81" w:rsidRDefault="001A159E" w:rsidP="001A159E">
      <w:pPr>
        <w:pStyle w:val="ListeMaddemi"/>
      </w:pPr>
      <w:r w:rsidRPr="00A56E81">
        <w:t>Mamulün adı (</w:t>
      </w:r>
      <w:r w:rsidR="00940993">
        <w:t>Biber</w:t>
      </w:r>
      <w:r w:rsidRPr="00A56E81">
        <w:t xml:space="preserve"> salçası</w:t>
      </w:r>
      <w:r w:rsidR="005E1FA4">
        <w:t xml:space="preserve"> veya biber </w:t>
      </w:r>
      <w:r w:rsidR="00940993">
        <w:t>püresi</w:t>
      </w:r>
      <w:r w:rsidRPr="00A56E81">
        <w:t>),</w:t>
      </w:r>
    </w:p>
    <w:p w14:paraId="129702E6" w14:textId="77777777" w:rsidR="001A159E" w:rsidRPr="00A56E81" w:rsidRDefault="001A159E" w:rsidP="001A159E">
      <w:pPr>
        <w:pStyle w:val="ListeMaddemi"/>
      </w:pPr>
      <w:r w:rsidRPr="00A56E81">
        <w:t>Çözünür kuru madde miktarı,</w:t>
      </w:r>
    </w:p>
    <w:p w14:paraId="4656EE79" w14:textId="77777777" w:rsidR="001A159E" w:rsidRPr="00A56E81" w:rsidRDefault="001A159E" w:rsidP="001A159E">
      <w:pPr>
        <w:pStyle w:val="ListeMaddemi"/>
      </w:pPr>
      <w:r w:rsidRPr="00A56E81">
        <w:t>Tipi,</w:t>
      </w:r>
    </w:p>
    <w:p w14:paraId="10076549" w14:textId="77777777" w:rsidR="001A159E" w:rsidRPr="00A56E81" w:rsidRDefault="001A159E" w:rsidP="001A159E">
      <w:pPr>
        <w:pStyle w:val="ListeMaddemi"/>
      </w:pPr>
      <w:r w:rsidRPr="00A56E81">
        <w:t xml:space="preserve">Bu standardın işaret ve numarası (TS </w:t>
      </w:r>
      <w:r w:rsidR="00940993">
        <w:t>7896</w:t>
      </w:r>
      <w:r w:rsidRPr="00A56E81">
        <w:t xml:space="preserve"> şeklinde),</w:t>
      </w:r>
    </w:p>
    <w:p w14:paraId="06C56662" w14:textId="77777777" w:rsidR="001A159E" w:rsidRPr="00A56E81" w:rsidRDefault="001A159E" w:rsidP="001A159E">
      <w:pPr>
        <w:pStyle w:val="ListeMaddemi"/>
      </w:pPr>
      <w:r w:rsidRPr="00A56E81">
        <w:t>Seri/kod numarası,</w:t>
      </w:r>
    </w:p>
    <w:p w14:paraId="5DF56E4E" w14:textId="77777777" w:rsidR="001A159E" w:rsidRPr="00A56E81" w:rsidRDefault="001A159E" w:rsidP="001A159E">
      <w:pPr>
        <w:pStyle w:val="ListeMaddemi"/>
      </w:pPr>
      <w:r w:rsidRPr="00A56E81">
        <w:t>Net kütlesi (g veya kg olarak),</w:t>
      </w:r>
    </w:p>
    <w:p w14:paraId="2B9582B9" w14:textId="77777777" w:rsidR="001A159E" w:rsidRPr="00A56E81" w:rsidRDefault="001A159E" w:rsidP="001A159E">
      <w:pPr>
        <w:pStyle w:val="ListeMaddemi"/>
      </w:pPr>
      <w:r w:rsidRPr="00A56E81">
        <w:t xml:space="preserve">Firmaca tavsiye edilen </w:t>
      </w:r>
      <w:r w:rsidR="005E1FA4">
        <w:t>tüketim</w:t>
      </w:r>
      <w:r w:rsidRPr="00A56E81">
        <w:t xml:space="preserve"> tarihi,</w:t>
      </w:r>
    </w:p>
    <w:p w14:paraId="21C4CBA0" w14:textId="77777777" w:rsidR="001A159E" w:rsidRPr="00A56E81" w:rsidRDefault="001A159E" w:rsidP="001A159E">
      <w:pPr>
        <w:rPr>
          <w:rFonts w:cs="Arial"/>
        </w:rPr>
      </w:pPr>
      <w:r w:rsidRPr="00A56E81">
        <w:rPr>
          <w:rFonts w:cs="Arial"/>
        </w:rPr>
        <w:lastRenderedPageBreak/>
        <w:t>Dış ambalajlar üzerine malın adı, firmanın adı veya tescilli markası ve adresi standardın işareti ve numarası, içteki ambalaj kütlesi ve adedi yazılmalıdır.</w:t>
      </w:r>
    </w:p>
    <w:p w14:paraId="15C4797E" w14:textId="77777777" w:rsidR="001A159E" w:rsidRPr="00A56E81" w:rsidRDefault="001A159E" w:rsidP="001A159E">
      <w:pPr>
        <w:ind w:right="283"/>
        <w:rPr>
          <w:rFonts w:cs="Arial"/>
          <w:szCs w:val="20"/>
        </w:rPr>
      </w:pPr>
      <w:r w:rsidRPr="00A56E81">
        <w:rPr>
          <w:rFonts w:cs="Arial"/>
          <w:szCs w:val="20"/>
        </w:rPr>
        <w:t>Bu bilgiler gerektiğinde, Türkçe’nin yanı sıra yabancı dillerde de yazılabilir.</w:t>
      </w:r>
    </w:p>
    <w:p w14:paraId="2D758B60" w14:textId="77777777" w:rsidR="001A159E" w:rsidRPr="00A56E81" w:rsidRDefault="001A159E" w:rsidP="001A159E">
      <w:pPr>
        <w:pStyle w:val="Balk2"/>
      </w:pPr>
      <w:bookmarkStart w:id="149" w:name="_Toc154643159"/>
      <w:bookmarkStart w:id="150" w:name="_Toc169507523"/>
      <w:bookmarkStart w:id="151" w:name="_Toc194305104"/>
      <w:bookmarkStart w:id="152" w:name="_Toc28278445"/>
      <w:bookmarkStart w:id="153" w:name="_Toc68536528"/>
      <w:r w:rsidRPr="00A56E81">
        <w:t>Saklama ve taşıma</w:t>
      </w:r>
      <w:bookmarkEnd w:id="149"/>
      <w:bookmarkEnd w:id="150"/>
      <w:bookmarkEnd w:id="151"/>
      <w:bookmarkEnd w:id="152"/>
      <w:bookmarkEnd w:id="153"/>
    </w:p>
    <w:p w14:paraId="1170A8FC" w14:textId="77777777" w:rsidR="001A159E" w:rsidRDefault="001A159E" w:rsidP="001A159E">
      <w:pPr>
        <w:rPr>
          <w:rFonts w:cs="Arial"/>
        </w:rPr>
      </w:pPr>
      <w:r w:rsidRPr="00A56E81">
        <w:rPr>
          <w:rFonts w:cs="Arial"/>
        </w:rPr>
        <w:t xml:space="preserve">İçinde </w:t>
      </w:r>
      <w:r w:rsidR="00940993">
        <w:rPr>
          <w:rFonts w:cs="Arial"/>
        </w:rPr>
        <w:t>biber salçası</w:t>
      </w:r>
      <w:r w:rsidR="005E1FA4">
        <w:rPr>
          <w:rFonts w:cs="Arial"/>
        </w:rPr>
        <w:t xml:space="preserve"> veya biber püresi</w:t>
      </w:r>
      <w:r w:rsidRPr="00A56E81">
        <w:rPr>
          <w:rFonts w:cs="Arial"/>
        </w:rPr>
        <w:t xml:space="preserve"> bulunan ambalajlar </w:t>
      </w:r>
      <w:smartTag w:uri="urn:schemas-microsoft-com:office:smarttags" w:element="metricconverter">
        <w:smartTagPr>
          <w:attr w:name="ProductID" w:val="70ﾰC"/>
        </w:smartTagPr>
        <w:r w:rsidRPr="00A56E81">
          <w:rPr>
            <w:rFonts w:cs="Arial"/>
          </w:rPr>
          <w:t>20°C</w:t>
        </w:r>
      </w:smartTag>
      <w:r w:rsidRPr="00A56E81">
        <w:rPr>
          <w:rFonts w:cs="Arial"/>
        </w:rPr>
        <w:t xml:space="preserve">'un altında rutubetsiz ve güneşsiz yerlerde muhafaza edilmeli, yağmur altında bırakılmamalı ve bu şartlarda yüklenip boşaltılmamalı </w:t>
      </w:r>
      <w:r w:rsidR="00940993">
        <w:rPr>
          <w:rFonts w:cs="Arial"/>
        </w:rPr>
        <w:t xml:space="preserve">biber </w:t>
      </w:r>
      <w:r w:rsidRPr="00A56E81">
        <w:rPr>
          <w:rFonts w:cs="Arial"/>
        </w:rPr>
        <w:t xml:space="preserve">salçası </w:t>
      </w:r>
      <w:r w:rsidR="005E1FA4">
        <w:rPr>
          <w:rFonts w:cs="Arial"/>
        </w:rPr>
        <w:t xml:space="preserve"> veya biber püresi </w:t>
      </w:r>
      <w:r w:rsidRPr="00A56E81">
        <w:rPr>
          <w:rFonts w:cs="Arial"/>
        </w:rPr>
        <w:t>direkt güneş ışığından korunmuş raflarda satışa sunulmalıdır.</w:t>
      </w:r>
    </w:p>
    <w:p w14:paraId="2A0F8D7C" w14:textId="77777777" w:rsidR="005526D6" w:rsidRPr="00C8558D" w:rsidRDefault="005526D6" w:rsidP="005526D6">
      <w:pPr>
        <w:pStyle w:val="Balk1"/>
      </w:pPr>
      <w:bookmarkStart w:id="154" w:name="_Toc443558622"/>
      <w:bookmarkStart w:id="155" w:name="_Toc473133801"/>
      <w:bookmarkStart w:id="156" w:name="_Toc512518968"/>
      <w:bookmarkStart w:id="157" w:name="_Toc68536529"/>
      <w:r w:rsidRPr="00C8558D">
        <w:t>Çeşitli hükümler</w:t>
      </w:r>
      <w:bookmarkEnd w:id="154"/>
      <w:bookmarkEnd w:id="155"/>
      <w:bookmarkEnd w:id="156"/>
      <w:bookmarkEnd w:id="157"/>
    </w:p>
    <w:p w14:paraId="31B3A1E5" w14:textId="77777777" w:rsidR="005526D6" w:rsidRDefault="005526D6" w:rsidP="005526D6">
      <w:pPr>
        <w:tabs>
          <w:tab w:val="right" w:pos="8953"/>
        </w:tabs>
        <w:autoSpaceDE w:val="0"/>
        <w:autoSpaceDN w:val="0"/>
        <w:adjustRightInd w:val="0"/>
        <w:rPr>
          <w:rFonts w:cs="Arial"/>
          <w:color w:val="000000"/>
          <w:szCs w:val="20"/>
        </w:rPr>
      </w:pPr>
      <w:r>
        <w:rPr>
          <w:rFonts w:cs="Arial"/>
          <w:color w:val="000000"/>
          <w:szCs w:val="20"/>
        </w:rPr>
        <w:t>İmal</w:t>
      </w:r>
      <w:r>
        <w:rPr>
          <w:rFonts w:cs="Arial"/>
          <w:szCs w:val="20"/>
        </w:rPr>
        <w:t>a</w:t>
      </w:r>
      <w:r>
        <w:rPr>
          <w:rFonts w:cs="Arial"/>
          <w:color w:val="000000"/>
          <w:szCs w:val="20"/>
        </w:rPr>
        <w:t>tçı veya satıcı bu standarda uygun olarak imal edildiğini beyan ettiği biber salçası ve püresi için istendiğinde standarda uygunluk beyannamesi vermeye veya göstermeye mecburdur. Bu beyannamede satış konusu biber salçası ve püresinin;</w:t>
      </w:r>
    </w:p>
    <w:p w14:paraId="53568B7B" w14:textId="77777777" w:rsidR="005526D6" w:rsidRDefault="005526D6" w:rsidP="005526D6">
      <w:pPr>
        <w:pStyle w:val="ListeMaddemi"/>
      </w:pPr>
      <w:r>
        <w:t>Madde 4'teki özelliklere uygun olduğunun,</w:t>
      </w:r>
    </w:p>
    <w:p w14:paraId="3A31DDDA" w14:textId="77777777" w:rsidR="005526D6" w:rsidRDefault="005526D6" w:rsidP="005526D6">
      <w:pPr>
        <w:pStyle w:val="ListeMaddemi"/>
      </w:pPr>
      <w:r>
        <w:t xml:space="preserve">Madde 5'teki muayene ve deneylerin yapılmış ve uygun sonuç alınmış bulunduğunun </w:t>
      </w:r>
    </w:p>
    <w:p w14:paraId="2618CAD0" w14:textId="77777777" w:rsidR="005526D6" w:rsidRDefault="005526D6" w:rsidP="005526D6">
      <w:pPr>
        <w:tabs>
          <w:tab w:val="right" w:pos="3126"/>
        </w:tabs>
        <w:autoSpaceDE w:val="0"/>
        <w:autoSpaceDN w:val="0"/>
        <w:adjustRightInd w:val="0"/>
        <w:ind w:left="4"/>
        <w:rPr>
          <w:rFonts w:cs="Arial"/>
          <w:color w:val="000000"/>
          <w:szCs w:val="20"/>
        </w:rPr>
      </w:pPr>
      <w:r>
        <w:rPr>
          <w:rFonts w:cs="Arial"/>
          <w:color w:val="000000"/>
          <w:szCs w:val="20"/>
        </w:rPr>
        <w:t xml:space="preserve">belirtilmesi gerekir. </w:t>
      </w:r>
    </w:p>
    <w:p w14:paraId="20296681" w14:textId="77777777" w:rsidR="005526D6" w:rsidRPr="00A56E81" w:rsidRDefault="005526D6" w:rsidP="001A159E">
      <w:pPr>
        <w:rPr>
          <w:rFonts w:cs="Arial"/>
        </w:rPr>
      </w:pPr>
    </w:p>
    <w:p w14:paraId="6F4E2DA4" w14:textId="77777777" w:rsidR="001A159E" w:rsidRPr="00A56E81" w:rsidRDefault="001A159E" w:rsidP="001A159E">
      <w:pPr>
        <w:spacing w:after="200" w:line="276" w:lineRule="auto"/>
        <w:jc w:val="left"/>
        <w:rPr>
          <w:rFonts w:cs="Arial"/>
        </w:rPr>
      </w:pPr>
      <w:r w:rsidRPr="00A56E81">
        <w:rPr>
          <w:rFonts w:cs="Arial"/>
        </w:rPr>
        <w:br w:type="page"/>
      </w:r>
    </w:p>
    <w:p w14:paraId="2539D10F" w14:textId="77777777" w:rsidR="001A159E" w:rsidRPr="00A56E81" w:rsidRDefault="001A159E" w:rsidP="001A159E">
      <w:pPr>
        <w:pStyle w:val="zzBiblio"/>
      </w:pPr>
      <w:bookmarkStart w:id="158" w:name="_Toc534388942"/>
      <w:bookmarkStart w:id="159" w:name="_Toc28278446"/>
      <w:bookmarkStart w:id="160" w:name="_Toc68536530"/>
      <w:r w:rsidRPr="00A56E81">
        <w:lastRenderedPageBreak/>
        <w:t>Kaynaklar</w:t>
      </w:r>
      <w:bookmarkEnd w:id="158"/>
      <w:bookmarkEnd w:id="159"/>
      <w:bookmarkEnd w:id="160"/>
    </w:p>
    <w:bookmarkEnd w:id="101"/>
    <w:p w14:paraId="3615F641" w14:textId="77777777" w:rsidR="00886D9E" w:rsidRPr="00444658" w:rsidRDefault="00DC0541" w:rsidP="00886D9E">
      <w:pPr>
        <w:pStyle w:val="BiblioEntry"/>
        <w:rPr>
          <w:lang w:val="tr-TR"/>
        </w:rPr>
      </w:pPr>
      <w:r w:rsidRPr="00DC0541">
        <w:rPr>
          <w:lang w:val="tr-TR"/>
        </w:rPr>
        <w:t>Türk Gıda Kodeksi Mikrobiyolojik Kriterler Yönetmeliği</w:t>
      </w:r>
      <w:r w:rsidR="00886D9E" w:rsidRPr="00444658">
        <w:rPr>
          <w:lang w:val="tr-TR"/>
        </w:rPr>
        <w:t>. Resmi Gazete tarih: 2</w:t>
      </w:r>
      <w:r>
        <w:rPr>
          <w:lang w:val="tr-TR"/>
        </w:rPr>
        <w:t>9</w:t>
      </w:r>
      <w:r w:rsidR="00886D9E" w:rsidRPr="00444658">
        <w:rPr>
          <w:lang w:val="tr-TR"/>
        </w:rPr>
        <w:t>.</w:t>
      </w:r>
      <w:r>
        <w:rPr>
          <w:lang w:val="tr-TR"/>
        </w:rPr>
        <w:t>12</w:t>
      </w:r>
      <w:r w:rsidR="00886D9E" w:rsidRPr="00444658">
        <w:rPr>
          <w:lang w:val="tr-TR"/>
        </w:rPr>
        <w:t>.20</w:t>
      </w:r>
      <w:r>
        <w:rPr>
          <w:lang w:val="tr-TR"/>
        </w:rPr>
        <w:t>11</w:t>
      </w:r>
      <w:r w:rsidR="00886D9E" w:rsidRPr="00444658">
        <w:rPr>
          <w:lang w:val="tr-TR"/>
        </w:rPr>
        <w:t>, sayı: 2</w:t>
      </w:r>
      <w:r>
        <w:rPr>
          <w:lang w:val="tr-TR"/>
        </w:rPr>
        <w:t>8145, Tebliğ No: 20</w:t>
      </w:r>
      <w:r w:rsidR="006B2558">
        <w:rPr>
          <w:lang w:val="tr-TR"/>
        </w:rPr>
        <w:t>2</w:t>
      </w:r>
      <w:r>
        <w:rPr>
          <w:lang w:val="tr-TR"/>
        </w:rPr>
        <w:t>1/</w:t>
      </w:r>
      <w:r w:rsidR="00886D9E" w:rsidRPr="00444658">
        <w:rPr>
          <w:lang w:val="tr-TR"/>
        </w:rPr>
        <w:t>1</w:t>
      </w:r>
      <w:r>
        <w:rPr>
          <w:lang w:val="tr-TR"/>
        </w:rPr>
        <w:t>2</w:t>
      </w:r>
      <w:r w:rsidR="00886D9E" w:rsidRPr="00444658">
        <w:rPr>
          <w:lang w:val="tr-TR"/>
        </w:rPr>
        <w:t>.</w:t>
      </w:r>
    </w:p>
    <w:p w14:paraId="0394F23C" w14:textId="77777777" w:rsidR="00886D9E" w:rsidRPr="00444658" w:rsidRDefault="00886D9E" w:rsidP="00886D9E">
      <w:pPr>
        <w:pStyle w:val="BiblioEntry"/>
        <w:rPr>
          <w:rFonts w:cs="Arial"/>
          <w:lang w:val="tr-TR"/>
        </w:rPr>
      </w:pPr>
      <w:proofErr w:type="spellStart"/>
      <w:r w:rsidRPr="00444658">
        <w:rPr>
          <w:lang w:val="tr-TR"/>
        </w:rPr>
        <w:t>Codex</w:t>
      </w:r>
      <w:proofErr w:type="spellEnd"/>
      <w:r w:rsidRPr="00444658">
        <w:rPr>
          <w:lang w:val="tr-TR"/>
        </w:rPr>
        <w:t xml:space="preserve"> Standard </w:t>
      </w:r>
      <w:proofErr w:type="spellStart"/>
      <w:r w:rsidRPr="00444658">
        <w:rPr>
          <w:lang w:val="tr-TR"/>
        </w:rPr>
        <w:t>For</w:t>
      </w:r>
      <w:proofErr w:type="spellEnd"/>
      <w:r w:rsidRPr="00444658">
        <w:rPr>
          <w:lang w:val="tr-TR"/>
        </w:rPr>
        <w:t xml:space="preserve"> </w:t>
      </w:r>
      <w:proofErr w:type="spellStart"/>
      <w:r w:rsidRPr="00444658">
        <w:rPr>
          <w:lang w:val="tr-TR"/>
        </w:rPr>
        <w:t>Processed</w:t>
      </w:r>
      <w:proofErr w:type="spellEnd"/>
      <w:r w:rsidRPr="00444658">
        <w:rPr>
          <w:lang w:val="tr-TR"/>
        </w:rPr>
        <w:t xml:space="preserve"> </w:t>
      </w:r>
      <w:proofErr w:type="spellStart"/>
      <w:r w:rsidRPr="00444658">
        <w:rPr>
          <w:lang w:val="tr-TR"/>
        </w:rPr>
        <w:t>Tomato</w:t>
      </w:r>
      <w:proofErr w:type="spellEnd"/>
      <w:r w:rsidRPr="00444658">
        <w:rPr>
          <w:lang w:val="tr-TR"/>
        </w:rPr>
        <w:t xml:space="preserve"> </w:t>
      </w:r>
      <w:proofErr w:type="spellStart"/>
      <w:r w:rsidRPr="00444658">
        <w:rPr>
          <w:lang w:val="tr-TR"/>
        </w:rPr>
        <w:t>Concentrates</w:t>
      </w:r>
      <w:proofErr w:type="spellEnd"/>
      <w:r w:rsidRPr="00444658">
        <w:rPr>
          <w:lang w:val="tr-TR"/>
        </w:rPr>
        <w:t xml:space="preserve">, </w:t>
      </w:r>
      <w:proofErr w:type="spellStart"/>
      <w:r w:rsidRPr="00444658">
        <w:rPr>
          <w:lang w:val="tr-TR"/>
        </w:rPr>
        <w:t>Codex</w:t>
      </w:r>
      <w:proofErr w:type="spellEnd"/>
      <w:r w:rsidRPr="00444658">
        <w:rPr>
          <w:lang w:val="tr-TR"/>
        </w:rPr>
        <w:t xml:space="preserve"> </w:t>
      </w:r>
      <w:proofErr w:type="spellStart"/>
      <w:r w:rsidRPr="00444658">
        <w:rPr>
          <w:lang w:val="tr-TR"/>
        </w:rPr>
        <w:t>Stan</w:t>
      </w:r>
      <w:proofErr w:type="spellEnd"/>
      <w:r w:rsidRPr="00444658">
        <w:rPr>
          <w:lang w:val="tr-TR"/>
        </w:rPr>
        <w:t xml:space="preserve"> 57-1981.</w:t>
      </w:r>
    </w:p>
    <w:p w14:paraId="041D9A61" w14:textId="77777777" w:rsidR="00886D9E" w:rsidRPr="00444658" w:rsidRDefault="00886D9E" w:rsidP="00886D9E">
      <w:pPr>
        <w:pStyle w:val="BiblioEntry"/>
        <w:rPr>
          <w:rFonts w:cs="Arial"/>
          <w:lang w:val="tr-TR"/>
        </w:rPr>
      </w:pPr>
      <w:proofErr w:type="spellStart"/>
      <w:r w:rsidRPr="00444658">
        <w:rPr>
          <w:lang w:val="tr-TR"/>
        </w:rPr>
        <w:t>Codex</w:t>
      </w:r>
      <w:proofErr w:type="spellEnd"/>
      <w:r w:rsidRPr="00444658">
        <w:rPr>
          <w:lang w:val="tr-TR"/>
        </w:rPr>
        <w:t xml:space="preserve"> Standard </w:t>
      </w:r>
      <w:proofErr w:type="spellStart"/>
      <w:r w:rsidRPr="00444658">
        <w:rPr>
          <w:lang w:val="tr-TR"/>
        </w:rPr>
        <w:t>For</w:t>
      </w:r>
      <w:proofErr w:type="spellEnd"/>
      <w:r w:rsidRPr="00444658">
        <w:rPr>
          <w:lang w:val="tr-TR"/>
        </w:rPr>
        <w:t xml:space="preserve"> </w:t>
      </w:r>
      <w:proofErr w:type="spellStart"/>
      <w:r w:rsidRPr="00444658">
        <w:rPr>
          <w:lang w:val="tr-TR"/>
        </w:rPr>
        <w:t>Canned</w:t>
      </w:r>
      <w:proofErr w:type="spellEnd"/>
      <w:r w:rsidRPr="00444658">
        <w:rPr>
          <w:lang w:val="tr-TR"/>
        </w:rPr>
        <w:t xml:space="preserve"> </w:t>
      </w:r>
      <w:proofErr w:type="spellStart"/>
      <w:r w:rsidRPr="00444658">
        <w:rPr>
          <w:lang w:val="tr-TR"/>
        </w:rPr>
        <w:t>Tomato</w:t>
      </w:r>
      <w:proofErr w:type="spellEnd"/>
      <w:r w:rsidRPr="00444658">
        <w:rPr>
          <w:lang w:val="tr-TR"/>
        </w:rPr>
        <w:t xml:space="preserve"> </w:t>
      </w:r>
      <w:proofErr w:type="spellStart"/>
      <w:r w:rsidRPr="00444658">
        <w:rPr>
          <w:lang w:val="tr-TR"/>
        </w:rPr>
        <w:t>Products</w:t>
      </w:r>
      <w:proofErr w:type="spellEnd"/>
      <w:r w:rsidRPr="00444658">
        <w:rPr>
          <w:lang w:val="tr-TR"/>
        </w:rPr>
        <w:t xml:space="preserve">, </w:t>
      </w:r>
      <w:proofErr w:type="spellStart"/>
      <w:r w:rsidRPr="00444658">
        <w:rPr>
          <w:lang w:val="tr-TR"/>
        </w:rPr>
        <w:t>Codex</w:t>
      </w:r>
      <w:proofErr w:type="spellEnd"/>
      <w:r w:rsidRPr="00444658">
        <w:rPr>
          <w:lang w:val="tr-TR"/>
        </w:rPr>
        <w:t xml:space="preserve"> </w:t>
      </w:r>
      <w:proofErr w:type="spellStart"/>
      <w:r w:rsidRPr="00444658">
        <w:rPr>
          <w:lang w:val="tr-TR"/>
        </w:rPr>
        <w:t>Stan</w:t>
      </w:r>
      <w:proofErr w:type="spellEnd"/>
      <w:r w:rsidRPr="00444658">
        <w:rPr>
          <w:lang w:val="tr-TR"/>
        </w:rPr>
        <w:t xml:space="preserve"> 13-1981.</w:t>
      </w:r>
    </w:p>
    <w:p w14:paraId="7EB81FA6" w14:textId="77777777" w:rsidR="00886D9E" w:rsidRPr="00444658" w:rsidRDefault="00886D9E" w:rsidP="00886D9E">
      <w:pPr>
        <w:pStyle w:val="BiblioEntry"/>
        <w:rPr>
          <w:rFonts w:cs="Arial"/>
          <w:lang w:val="tr-TR"/>
        </w:rPr>
      </w:pPr>
      <w:proofErr w:type="spellStart"/>
      <w:r w:rsidRPr="00444658">
        <w:rPr>
          <w:lang w:val="tr-TR"/>
        </w:rPr>
        <w:t>Cemeroğlu</w:t>
      </w:r>
      <w:proofErr w:type="spellEnd"/>
      <w:r w:rsidRPr="00444658">
        <w:rPr>
          <w:lang w:val="tr-TR"/>
        </w:rPr>
        <w:t xml:space="preserve">, B. 1992. Meyve ve Sebze İşleme Endüstrisinde Temel Analiz Metotları. </w:t>
      </w:r>
      <w:proofErr w:type="spellStart"/>
      <w:r w:rsidRPr="00444658">
        <w:rPr>
          <w:lang w:val="tr-TR"/>
        </w:rPr>
        <w:t>Biltav</w:t>
      </w:r>
      <w:proofErr w:type="spellEnd"/>
      <w:r w:rsidRPr="00444658">
        <w:rPr>
          <w:lang w:val="tr-TR"/>
        </w:rPr>
        <w:t xml:space="preserve"> Yayınları, No:02-2.</w:t>
      </w:r>
    </w:p>
    <w:p w14:paraId="78A32E25" w14:textId="77777777" w:rsidR="00886D9E" w:rsidRPr="00444658" w:rsidRDefault="00886D9E" w:rsidP="00886D9E">
      <w:pPr>
        <w:pStyle w:val="BiblioEntry"/>
        <w:rPr>
          <w:rFonts w:cs="Arial"/>
          <w:lang w:val="tr-TR"/>
        </w:rPr>
      </w:pPr>
      <w:r w:rsidRPr="00444658">
        <w:rPr>
          <w:lang w:val="tr-TR"/>
        </w:rPr>
        <w:t xml:space="preserve">Türk Gıda Kodeksi Salça ve </w:t>
      </w:r>
      <w:r w:rsidR="00977598">
        <w:rPr>
          <w:lang w:val="tr-TR"/>
        </w:rPr>
        <w:t xml:space="preserve">Benzeri Ürünler </w:t>
      </w:r>
      <w:r w:rsidRPr="00444658">
        <w:rPr>
          <w:lang w:val="tr-TR"/>
        </w:rPr>
        <w:t>Tebliği (</w:t>
      </w:r>
      <w:r w:rsidR="00977598">
        <w:rPr>
          <w:lang w:val="tr-TR"/>
        </w:rPr>
        <w:t xml:space="preserve">13.08.2020 Tarih, 31212 Sayılı Resmi Gazete Tebliğ </w:t>
      </w:r>
      <w:r w:rsidRPr="00444658">
        <w:rPr>
          <w:lang w:val="tr-TR"/>
        </w:rPr>
        <w:t>No: 20</w:t>
      </w:r>
      <w:r w:rsidR="00977598">
        <w:rPr>
          <w:lang w:val="tr-TR"/>
        </w:rPr>
        <w:t>20</w:t>
      </w:r>
      <w:r w:rsidRPr="00444658">
        <w:rPr>
          <w:lang w:val="tr-TR"/>
        </w:rPr>
        <w:t>/</w:t>
      </w:r>
      <w:r w:rsidR="00977598">
        <w:rPr>
          <w:lang w:val="tr-TR"/>
        </w:rPr>
        <w:t>19</w:t>
      </w:r>
      <w:r w:rsidRPr="00444658">
        <w:rPr>
          <w:lang w:val="tr-TR"/>
        </w:rPr>
        <w:t>).</w:t>
      </w:r>
    </w:p>
    <w:p w14:paraId="272E319C" w14:textId="77777777" w:rsidR="00886D9E" w:rsidRPr="00444658" w:rsidRDefault="00886D9E" w:rsidP="00886D9E">
      <w:pPr>
        <w:pStyle w:val="BiblioEntry"/>
        <w:rPr>
          <w:rFonts w:cs="Arial"/>
          <w:lang w:val="tr-TR"/>
        </w:rPr>
      </w:pPr>
      <w:proofErr w:type="spellStart"/>
      <w:r w:rsidRPr="00444658">
        <w:rPr>
          <w:lang w:val="tr-TR"/>
        </w:rPr>
        <w:t>Codex</w:t>
      </w:r>
      <w:proofErr w:type="spellEnd"/>
      <w:r w:rsidRPr="00444658">
        <w:rPr>
          <w:lang w:val="tr-TR"/>
        </w:rPr>
        <w:t xml:space="preserve"> General Standard </w:t>
      </w:r>
      <w:proofErr w:type="spellStart"/>
      <w:r w:rsidRPr="00444658">
        <w:rPr>
          <w:lang w:val="tr-TR"/>
        </w:rPr>
        <w:t>For</w:t>
      </w:r>
      <w:proofErr w:type="spellEnd"/>
      <w:r w:rsidRPr="00444658">
        <w:rPr>
          <w:lang w:val="tr-TR"/>
        </w:rPr>
        <w:t xml:space="preserve"> </w:t>
      </w:r>
      <w:proofErr w:type="spellStart"/>
      <w:r w:rsidRPr="00444658">
        <w:rPr>
          <w:lang w:val="tr-TR"/>
        </w:rPr>
        <w:t>Food</w:t>
      </w:r>
      <w:proofErr w:type="spellEnd"/>
      <w:r w:rsidRPr="00444658">
        <w:rPr>
          <w:lang w:val="tr-TR"/>
        </w:rPr>
        <w:t xml:space="preserve"> </w:t>
      </w:r>
      <w:proofErr w:type="spellStart"/>
      <w:r w:rsidRPr="00444658">
        <w:rPr>
          <w:lang w:val="tr-TR"/>
        </w:rPr>
        <w:t>Additivies</w:t>
      </w:r>
      <w:proofErr w:type="spellEnd"/>
      <w:r w:rsidRPr="00444658">
        <w:rPr>
          <w:lang w:val="tr-TR"/>
        </w:rPr>
        <w:t xml:space="preserve">, </w:t>
      </w:r>
      <w:proofErr w:type="spellStart"/>
      <w:r w:rsidRPr="00444658">
        <w:rPr>
          <w:lang w:val="tr-TR"/>
        </w:rPr>
        <w:t>Codex</w:t>
      </w:r>
      <w:proofErr w:type="spellEnd"/>
      <w:r w:rsidRPr="00444658">
        <w:rPr>
          <w:lang w:val="tr-TR"/>
        </w:rPr>
        <w:t xml:space="preserve"> </w:t>
      </w:r>
      <w:proofErr w:type="spellStart"/>
      <w:r w:rsidRPr="00444658">
        <w:rPr>
          <w:lang w:val="tr-TR"/>
        </w:rPr>
        <w:t>Stan</w:t>
      </w:r>
      <w:proofErr w:type="spellEnd"/>
      <w:r w:rsidRPr="00444658">
        <w:rPr>
          <w:lang w:val="tr-TR"/>
        </w:rPr>
        <w:t xml:space="preserve"> 192-1995. </w:t>
      </w:r>
      <w:proofErr w:type="spellStart"/>
      <w:r w:rsidRPr="00444658">
        <w:rPr>
          <w:lang w:val="tr-TR"/>
        </w:rPr>
        <w:t>Rev</w:t>
      </w:r>
      <w:proofErr w:type="spellEnd"/>
      <w:r w:rsidRPr="00444658">
        <w:rPr>
          <w:lang w:val="tr-TR"/>
        </w:rPr>
        <w:t xml:space="preserve">. 2007. </w:t>
      </w:r>
    </w:p>
    <w:bookmarkEnd w:id="6"/>
    <w:p w14:paraId="3232045D" w14:textId="77777777" w:rsidR="00001565" w:rsidRDefault="00001565">
      <w:pPr>
        <w:pStyle w:val="BiblioEntry"/>
        <w:numPr>
          <w:ilvl w:val="0"/>
          <w:numId w:val="0"/>
        </w:numPr>
      </w:pPr>
    </w:p>
    <w:sectPr w:rsidR="00001565" w:rsidSect="00FB1246">
      <w:headerReference w:type="even" r:id="rId25"/>
      <w:headerReference w:type="default" r:id="rId26"/>
      <w:footerReference w:type="even" r:id="rId27"/>
      <w:footerReference w:type="default" r:id="rId28"/>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E14C9" w14:textId="77777777" w:rsidR="00FA513A" w:rsidRDefault="00FA513A" w:rsidP="00334A77">
      <w:pPr>
        <w:spacing w:after="0" w:line="240" w:lineRule="auto"/>
      </w:pPr>
      <w:r>
        <w:separator/>
      </w:r>
    </w:p>
  </w:endnote>
  <w:endnote w:type="continuationSeparator" w:id="0">
    <w:p w14:paraId="125161A4" w14:textId="77777777" w:rsidR="00FA513A" w:rsidRDefault="00FA513A"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Yu Gothic UI"/>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87841" w14:textId="0AAD3423" w:rsidR="00716050" w:rsidRDefault="00716050">
    <w:pPr>
      <w:pStyle w:val="AltBilgi"/>
    </w:pPr>
    <w:r>
      <w:t>© TSE – Tüm hakları saklıdır.</w:t>
    </w:r>
    <w:r>
      <w:tab/>
    </w:r>
    <w:r>
      <w:fldChar w:fldCharType="begin"/>
    </w:r>
    <w:r>
      <w:instrText xml:space="preserve"> PAGE  \* roman  \* MERGEFORMAT </w:instrText>
    </w:r>
    <w:r>
      <w:fldChar w:fldCharType="separate"/>
    </w:r>
    <w:r w:rsidR="00F81AA1">
      <w:rPr>
        <w:noProof/>
      </w:rPr>
      <w:t>vii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CF630" w14:textId="3FBE4DCC" w:rsidR="00716050" w:rsidRDefault="00716050" w:rsidP="00B2012B">
    <w:pPr>
      <w:pStyle w:val="AltBilgi"/>
      <w:rPr>
        <w:color w:val="0000FF"/>
      </w:rPr>
    </w:pPr>
    <w:r>
      <w:rPr>
        <w:color w:val="FF0000"/>
      </w:rPr>
      <w:t xml:space="preserve">Kaynak: </w:t>
    </w:r>
    <w:r w:rsidR="003723FA">
      <w:fldChar w:fldCharType="begin"/>
    </w:r>
    <w:r w:rsidR="003723FA">
      <w:instrText xml:space="preserve"> DOCPROPERTY KAYNAK_STANDART_NUMARASI \* MERGEFORMAT </w:instrText>
    </w:r>
    <w:r w:rsidR="003723FA">
      <w:fldChar w:fldCharType="separate"/>
    </w:r>
    <w:r w:rsidR="00F81AA1" w:rsidRPr="00F81AA1">
      <w:rPr>
        <w:color w:val="0000FF"/>
      </w:rPr>
      <w:t>TÜRK STANDARDI TASARISI</w:t>
    </w:r>
    <w:r w:rsidR="003723FA">
      <w:rPr>
        <w:color w:val="0000FF"/>
      </w:rPr>
      <w:fldChar w:fldCharType="end"/>
    </w:r>
  </w:p>
  <w:p w14:paraId="2A3D6E99" w14:textId="697017B5" w:rsidR="00716050" w:rsidRDefault="00716050" w:rsidP="00B2012B">
    <w:pPr>
      <w:pStyle w:val="AltBilgi"/>
      <w:rPr>
        <w:color w:val="0000FF"/>
      </w:rPr>
    </w:pPr>
    <w:r>
      <w:rPr>
        <w:color w:val="FF0000"/>
      </w:rPr>
      <w:t xml:space="preserve">İş Program Numarası: </w:t>
    </w:r>
    <w:r w:rsidR="003723FA">
      <w:fldChar w:fldCharType="begin"/>
    </w:r>
    <w:r w:rsidR="003723FA">
      <w:instrText xml:space="preserve"> DOCPROPERTY IS_PROGRAM_NUMARASI \* MERGEFORMAT </w:instrText>
    </w:r>
    <w:r w:rsidR="003723FA">
      <w:fldChar w:fldCharType="separate"/>
    </w:r>
    <w:r w:rsidR="00F81AA1" w:rsidRPr="00F81AA1">
      <w:rPr>
        <w:color w:val="0000FF"/>
      </w:rPr>
      <w:t>2021/140525</w:t>
    </w:r>
    <w:r w:rsidR="003723FA">
      <w:rPr>
        <w:color w:val="0000FF"/>
      </w:rPr>
      <w:fldChar w:fldCharType="end"/>
    </w:r>
  </w:p>
  <w:p w14:paraId="11C8B149" w14:textId="1D1A5730" w:rsidR="00716050" w:rsidRPr="00CD6F28" w:rsidRDefault="00716050" w:rsidP="00B2012B">
    <w:pPr>
      <w:pStyle w:val="AltBilgi"/>
      <w:rPr>
        <w:color w:val="0000FF"/>
      </w:rPr>
    </w:pPr>
    <w:r>
      <w:rPr>
        <w:color w:val="FF0000"/>
      </w:rPr>
      <w:t xml:space="preserve">Doküman Tipi: </w:t>
    </w:r>
    <w:r w:rsidR="003723FA">
      <w:fldChar w:fldCharType="begin"/>
    </w:r>
    <w:r w:rsidR="003723FA">
      <w:instrText xml:space="preserve"> DOCPROPERTY DOKUMAN_TIPI \*</w:instrText>
    </w:r>
    <w:r w:rsidR="003723FA">
      <w:instrText xml:space="preserve"> MERGEFORMAT </w:instrText>
    </w:r>
    <w:r w:rsidR="003723FA">
      <w:fldChar w:fldCharType="separate"/>
    </w:r>
    <w:r w:rsidR="00F81AA1" w:rsidRPr="00F81AA1">
      <w:rPr>
        <w:color w:val="0000FF"/>
      </w:rPr>
      <w:t>Standart</w:t>
    </w:r>
    <w:r w:rsidR="003723FA">
      <w:rPr>
        <w:color w:val="0000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F0063" w14:textId="77777777" w:rsidR="00716050" w:rsidRDefault="00716050"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51E18" w14:textId="74127024" w:rsidR="00716050" w:rsidRPr="00EE3A3A" w:rsidRDefault="00716050" w:rsidP="00EE3A3A">
    <w:pPr>
      <w:pStyle w:val="AltBilgi"/>
    </w:pPr>
    <w:r>
      <w:fldChar w:fldCharType="begin"/>
    </w:r>
    <w:r>
      <w:instrText xml:space="preserve"> PAGE  \* roman  \* MERGEFORMAT </w:instrText>
    </w:r>
    <w:r>
      <w:fldChar w:fldCharType="separate"/>
    </w:r>
    <w:r w:rsidR="00F81AA1">
      <w:rPr>
        <w:noProof/>
      </w:rPr>
      <w:t>iv</w:t>
    </w:r>
    <w:r>
      <w:rPr>
        <w:noProof/>
      </w:rPr>
      <w:fldChar w:fldCharType="end"/>
    </w:r>
    <w:r>
      <w:tab/>
      <w:t>© TSE – Tüm hakları saklıdır.</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F9A1A" w14:textId="378C4F6A" w:rsidR="00716050" w:rsidRDefault="00716050">
    <w:pPr>
      <w:pStyle w:val="AltBilgi"/>
    </w:pPr>
    <w:r>
      <w:fldChar w:fldCharType="begin"/>
    </w:r>
    <w:r>
      <w:instrText xml:space="preserve"> PAGE  \* roman  \* MERGEFORMAT </w:instrText>
    </w:r>
    <w:r>
      <w:fldChar w:fldCharType="separate"/>
    </w:r>
    <w:r w:rsidR="00F81AA1">
      <w:rPr>
        <w:noProof/>
      </w:rPr>
      <w:t>ii</w:t>
    </w:r>
    <w:r>
      <w:rPr>
        <w:noProof/>
      </w:rPr>
      <w:fldChar w:fldCharType="end"/>
    </w:r>
    <w:r>
      <w:tab/>
      <w:t>© TSE – Tüm hakları saklıdır.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2D4CD" w14:textId="252071D2" w:rsidR="00F81AA1" w:rsidRPr="00EE3A3A" w:rsidRDefault="00F81AA1" w:rsidP="00EE3A3A">
    <w:pPr>
      <w:pStyle w:val="AltBilgi"/>
    </w:pPr>
    <w:r>
      <w:fldChar w:fldCharType="begin"/>
    </w:r>
    <w:r>
      <w:instrText xml:space="preserve"> PAGE  \* roman  \* MERGEFORMAT </w:instrText>
    </w:r>
    <w:r>
      <w:fldChar w:fldCharType="separate"/>
    </w:r>
    <w:r>
      <w:rPr>
        <w:noProof/>
      </w:rPr>
      <w:t>vi</w:t>
    </w:r>
    <w:r>
      <w:rPr>
        <w:noProof/>
      </w:rPr>
      <w:fldChar w:fldCharType="end"/>
    </w:r>
    <w:r>
      <w:rPr>
        <w:noProof/>
      </w:rPr>
      <w:tab/>
    </w:r>
    <w:r>
      <w:t>© TSE – Tüm hakları saklıdır.</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4F731" w14:textId="150DE94B" w:rsidR="00F81AA1" w:rsidRDefault="00F81AA1">
    <w:pPr>
      <w:pStyle w:val="AltBilgi"/>
    </w:pPr>
    <w:r>
      <w:t>© TSE – Tüm hakları saklıdır.</w:t>
    </w:r>
    <w:r>
      <w:tab/>
    </w:r>
    <w:r>
      <w:fldChar w:fldCharType="begin"/>
    </w:r>
    <w:r>
      <w:instrText xml:space="preserve"> PAGE  \* roman  \* MERGEFORMAT </w:instrText>
    </w:r>
    <w:r>
      <w:fldChar w:fldCharType="separate"/>
    </w:r>
    <w:r>
      <w:rPr>
        <w:noProof/>
      </w:rPr>
      <w:t>v</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ED69F" w14:textId="679CB14F" w:rsidR="00716050" w:rsidRPr="00EE3A3A" w:rsidRDefault="00716050" w:rsidP="00EE3A3A">
    <w:pPr>
      <w:pStyle w:val="AltBilgi"/>
      <w:tabs>
        <w:tab w:val="clear" w:pos="9752"/>
        <w:tab w:val="left" w:pos="0"/>
        <w:tab w:val="right" w:pos="9780"/>
      </w:tabs>
    </w:pPr>
    <w:r>
      <w:fldChar w:fldCharType="begin"/>
    </w:r>
    <w:r>
      <w:instrText xml:space="preserve"> PAGE  \* ARABIC \* CHARFORMAT </w:instrText>
    </w:r>
    <w:r>
      <w:fldChar w:fldCharType="separate"/>
    </w:r>
    <w:r w:rsidR="00F81AA1">
      <w:rPr>
        <w:noProof/>
      </w:rPr>
      <w:t>8</w:t>
    </w:r>
    <w:r>
      <w:rPr>
        <w:noProof/>
      </w:rPr>
      <w:fldChar w:fldCharType="end"/>
    </w:r>
    <w:r>
      <w:tab/>
      <w:t xml:space="preserve">© </w:t>
    </w:r>
    <w:proofErr w:type="gramStart"/>
    <w:r>
      <w:t>TSE -</w:t>
    </w:r>
    <w:proofErr w:type="gramEnd"/>
    <w:r>
      <w:t xml:space="preserve"> Tüm hakları saklıdır.</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F684F" w14:textId="42F70747" w:rsidR="00716050" w:rsidRDefault="00716050" w:rsidP="00EE3A3A">
    <w:pPr>
      <w:pStyle w:val="AltBilgi"/>
      <w:tabs>
        <w:tab w:val="clear" w:pos="9752"/>
        <w:tab w:val="left" w:pos="0"/>
        <w:tab w:val="right" w:pos="9780"/>
      </w:tabs>
    </w:pPr>
    <w:r>
      <w:t xml:space="preserve">© </w:t>
    </w:r>
    <w:proofErr w:type="gramStart"/>
    <w:r>
      <w:t>TSE -</w:t>
    </w:r>
    <w:proofErr w:type="gramEnd"/>
    <w:r>
      <w:t xml:space="preserve"> Tüm hakları saklıdır.</w:t>
    </w:r>
    <w:r>
      <w:tab/>
    </w:r>
    <w:r>
      <w:fldChar w:fldCharType="begin"/>
    </w:r>
    <w:r>
      <w:instrText xml:space="preserve"> PAGE  \* ARABIC \* CHARFORMAT </w:instrText>
    </w:r>
    <w:r>
      <w:fldChar w:fldCharType="separate"/>
    </w:r>
    <w:r w:rsidR="00F81AA1">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E3657" w14:textId="77777777" w:rsidR="00FA513A" w:rsidRDefault="00FA513A" w:rsidP="00334A77">
      <w:pPr>
        <w:spacing w:after="0" w:line="240" w:lineRule="auto"/>
      </w:pPr>
      <w:r>
        <w:separator/>
      </w:r>
    </w:p>
  </w:footnote>
  <w:footnote w:type="continuationSeparator" w:id="0">
    <w:p w14:paraId="0543C425" w14:textId="77777777" w:rsidR="00FA513A" w:rsidRDefault="00FA513A"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FAEC6" w14:textId="1CDB1871" w:rsidR="00716050" w:rsidRPr="00F81AA1" w:rsidRDefault="00F81AA1" w:rsidP="00B2012B">
    <w:pPr>
      <w:pStyle w:val="stBilgi"/>
      <w:pBdr>
        <w:bottom w:val="single" w:sz="4" w:space="1" w:color="auto"/>
      </w:pBdr>
      <w:tabs>
        <w:tab w:val="right" w:pos="9781"/>
      </w:tabs>
      <w:rPr>
        <w:b w:val="0"/>
        <w:sz w:val="22"/>
      </w:rPr>
    </w:pPr>
    <w:r w:rsidRPr="00F81AA1">
      <w:rPr>
        <w:b w:val="0"/>
        <w:sz w:val="22"/>
      </w:rPr>
      <w:fldChar w:fldCharType="begin"/>
    </w:r>
    <w:r w:rsidRPr="00F81AA1">
      <w:rPr>
        <w:b w:val="0"/>
        <w:sz w:val="22"/>
      </w:rPr>
      <w:instrText xml:space="preserve"> DOCPROPERTY STANDART_NUMARASI \* MERGEFORMAT </w:instrText>
    </w:r>
    <w:r w:rsidRPr="00F81AA1">
      <w:rPr>
        <w:b w:val="0"/>
        <w:sz w:val="22"/>
      </w:rPr>
      <w:fldChar w:fldCharType="separate"/>
    </w:r>
    <w:proofErr w:type="spellStart"/>
    <w:proofErr w:type="gramStart"/>
    <w:r w:rsidRPr="00F81AA1">
      <w:rPr>
        <w:b w:val="0"/>
        <w:sz w:val="22"/>
      </w:rPr>
      <w:t>tst</w:t>
    </w:r>
    <w:proofErr w:type="spellEnd"/>
    <w:proofErr w:type="gramEnd"/>
    <w:r w:rsidRPr="00F81AA1">
      <w:rPr>
        <w:b w:val="0"/>
        <w:sz w:val="22"/>
      </w:rPr>
      <w:t xml:space="preserve"> 7896</w:t>
    </w:r>
    <w:r w:rsidRPr="00F81AA1">
      <w:rPr>
        <w:b w:val="0"/>
        <w:sz w:val="22"/>
      </w:rPr>
      <w:fldChar w:fldCharType="end"/>
    </w:r>
    <w:r>
      <w:rPr>
        <w:b w:val="0"/>
        <w:sz w:val="22"/>
      </w:rPr>
      <w:t>:2021</w:t>
    </w:r>
    <w:r w:rsidRPr="00F81AA1">
      <w:rPr>
        <w:b w:val="0"/>
        <w:sz w:val="22"/>
      </w:rPr>
      <w:tab/>
    </w:r>
    <w:r w:rsidR="00445F68" w:rsidRPr="00F81AA1">
      <w:rPr>
        <w:sz w:val="22"/>
      </w:rPr>
      <w:fldChar w:fldCharType="begin"/>
    </w:r>
    <w:r w:rsidR="00445F68" w:rsidRPr="00F81AA1">
      <w:rPr>
        <w:sz w:val="22"/>
      </w:rPr>
      <w:instrText xml:space="preserve"> DOCPROPERTY KAYNAK_STANDART_NUMARASI \* MERGEFORMAT </w:instrText>
    </w:r>
    <w:r w:rsidR="00445F68" w:rsidRPr="00F81AA1">
      <w:rPr>
        <w:sz w:val="22"/>
      </w:rPr>
      <w:fldChar w:fldCharType="separate"/>
    </w:r>
    <w:r w:rsidRPr="00F81AA1">
      <w:rPr>
        <w:b w:val="0"/>
        <w:sz w:val="22"/>
      </w:rPr>
      <w:t>TÜRK STANDARDI TASARISI</w:t>
    </w:r>
    <w:r w:rsidR="00445F68" w:rsidRPr="00F81AA1">
      <w:rPr>
        <w:b w:val="0"/>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82D25" w14:textId="77777777" w:rsidR="00716050" w:rsidRDefault="0071605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EE50D" w14:textId="561D6AFA" w:rsidR="00716050" w:rsidRPr="00F81AA1" w:rsidRDefault="00F81AA1" w:rsidP="00B2012B">
    <w:pPr>
      <w:pStyle w:val="stBilgi"/>
      <w:pBdr>
        <w:bottom w:val="single" w:sz="4" w:space="1" w:color="auto"/>
      </w:pBdr>
      <w:tabs>
        <w:tab w:val="right" w:pos="9781"/>
      </w:tabs>
      <w:rPr>
        <w:b w:val="0"/>
        <w:sz w:val="22"/>
      </w:rPr>
    </w:pPr>
    <w:r w:rsidRPr="00F81AA1">
      <w:rPr>
        <w:b w:val="0"/>
        <w:sz w:val="22"/>
      </w:rPr>
      <w:fldChar w:fldCharType="begin"/>
    </w:r>
    <w:r w:rsidRPr="00F81AA1">
      <w:rPr>
        <w:b w:val="0"/>
        <w:sz w:val="22"/>
      </w:rPr>
      <w:instrText xml:space="preserve"> DOCPROPERTY STANDART_NUMARASI \* MERGEFORMAT </w:instrText>
    </w:r>
    <w:r w:rsidRPr="00F81AA1">
      <w:rPr>
        <w:b w:val="0"/>
        <w:sz w:val="22"/>
      </w:rPr>
      <w:fldChar w:fldCharType="separate"/>
    </w:r>
    <w:proofErr w:type="spellStart"/>
    <w:proofErr w:type="gramStart"/>
    <w:r w:rsidRPr="00F81AA1">
      <w:rPr>
        <w:b w:val="0"/>
        <w:sz w:val="22"/>
      </w:rPr>
      <w:t>tst</w:t>
    </w:r>
    <w:proofErr w:type="spellEnd"/>
    <w:proofErr w:type="gramEnd"/>
    <w:r w:rsidRPr="00F81AA1">
      <w:rPr>
        <w:b w:val="0"/>
        <w:sz w:val="22"/>
      </w:rPr>
      <w:t xml:space="preserve"> 7896</w:t>
    </w:r>
    <w:r w:rsidRPr="00F81AA1">
      <w:rPr>
        <w:b w:val="0"/>
        <w:sz w:val="22"/>
      </w:rPr>
      <w:fldChar w:fldCharType="end"/>
    </w:r>
    <w:r w:rsidRPr="00F81AA1">
      <w:rPr>
        <w:b w:val="0"/>
        <w:sz w:val="22"/>
      </w:rPr>
      <w:t>:2021</w:t>
    </w:r>
    <w:r w:rsidRPr="00F81AA1">
      <w:rPr>
        <w:b w:val="0"/>
        <w:sz w:val="22"/>
      </w:rPr>
      <w:tab/>
    </w:r>
    <w:r w:rsidR="00445F68" w:rsidRPr="00F81AA1">
      <w:rPr>
        <w:sz w:val="22"/>
      </w:rPr>
      <w:fldChar w:fldCharType="begin"/>
    </w:r>
    <w:r w:rsidR="00445F68" w:rsidRPr="00F81AA1">
      <w:rPr>
        <w:sz w:val="22"/>
      </w:rPr>
      <w:instrText xml:space="preserve"> DOCPROPERTY KAYNAK_STANDART_NUMARASI \* MERGEFORMAT </w:instrText>
    </w:r>
    <w:r w:rsidR="00445F68" w:rsidRPr="00F81AA1">
      <w:rPr>
        <w:sz w:val="22"/>
      </w:rPr>
      <w:fldChar w:fldCharType="separate"/>
    </w:r>
    <w:r w:rsidRPr="00F81AA1">
      <w:rPr>
        <w:b w:val="0"/>
        <w:sz w:val="22"/>
      </w:rPr>
      <w:t>TÜRK STANDARDI TASARISI</w:t>
    </w:r>
    <w:r w:rsidR="00445F68" w:rsidRPr="00F81AA1">
      <w:rPr>
        <w:b w:val="0"/>
        <w:sz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70876" w14:textId="67E412C0" w:rsidR="00716050" w:rsidRPr="00EE3A3A" w:rsidRDefault="003723FA" w:rsidP="00EE3A3A">
    <w:pPr>
      <w:pStyle w:val="stBilgi"/>
      <w:pBdr>
        <w:bottom w:val="single" w:sz="4" w:space="1" w:color="auto"/>
      </w:pBdr>
      <w:tabs>
        <w:tab w:val="left" w:pos="0"/>
        <w:tab w:val="right" w:pos="9780"/>
      </w:tabs>
    </w:pPr>
    <w:r>
      <w:fldChar w:fldCharType="begin"/>
    </w:r>
    <w:r>
      <w:instrText xml:space="preserve"> DOCPROPERTY  KAYNAK_STANDART_NUMARASI </w:instrText>
    </w:r>
    <w:r>
      <w:instrText xml:space="preserve">\* MERGEFORMAT </w:instrText>
    </w:r>
    <w:r>
      <w:fldChar w:fldCharType="separate"/>
    </w:r>
    <w:r w:rsidR="00F81AA1" w:rsidRPr="00F81AA1">
      <w:rPr>
        <w:b w:val="0"/>
        <w:sz w:val="22"/>
      </w:rPr>
      <w:t>TÜRK STANDARDI TASARISI</w:t>
    </w:r>
    <w:r>
      <w:rPr>
        <w:b w:val="0"/>
        <w:sz w:val="22"/>
      </w:rPr>
      <w:fldChar w:fldCharType="end"/>
    </w:r>
    <w:r w:rsidR="00F81AA1">
      <w:rPr>
        <w:b w:val="0"/>
        <w:sz w:val="22"/>
      </w:rPr>
      <w:tab/>
    </w:r>
    <w:r w:rsidR="00716050">
      <w:rPr>
        <w:b w:val="0"/>
        <w:sz w:val="22"/>
      </w:rPr>
      <w:fldChar w:fldCharType="begin"/>
    </w:r>
    <w:r w:rsidR="00716050">
      <w:rPr>
        <w:b w:val="0"/>
        <w:sz w:val="22"/>
      </w:rPr>
      <w:instrText xml:space="preserve"> DOCPROPERTY  STANDART_NUMARASI \* MERGEFORMAT </w:instrText>
    </w:r>
    <w:r w:rsidR="00716050">
      <w:rPr>
        <w:b w:val="0"/>
        <w:sz w:val="22"/>
      </w:rPr>
      <w:fldChar w:fldCharType="separate"/>
    </w:r>
    <w:proofErr w:type="spellStart"/>
    <w:r w:rsidR="00F81AA1">
      <w:rPr>
        <w:b w:val="0"/>
        <w:sz w:val="22"/>
      </w:rPr>
      <w:t>tst</w:t>
    </w:r>
    <w:proofErr w:type="spellEnd"/>
    <w:r w:rsidR="00F81AA1">
      <w:rPr>
        <w:b w:val="0"/>
        <w:sz w:val="22"/>
      </w:rPr>
      <w:t xml:space="preserve"> 7896</w:t>
    </w:r>
    <w:r w:rsidR="00716050">
      <w:rPr>
        <w:b w:val="0"/>
        <w:sz w:val="22"/>
      </w:rPr>
      <w:fldChar w:fldCharType="end"/>
    </w:r>
    <w:r w:rsidR="00F81AA1">
      <w:rPr>
        <w:b w:val="0"/>
        <w:sz w:val="22"/>
      </w:rPr>
      <w:t>:2021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9F779" w14:textId="49C00D2A" w:rsidR="00716050" w:rsidRPr="00EE3A3A" w:rsidRDefault="00F81AA1"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proofErr w:type="spellStart"/>
    <w:proofErr w:type="gramStart"/>
    <w:r>
      <w:rPr>
        <w:b w:val="0"/>
        <w:sz w:val="22"/>
      </w:rPr>
      <w:t>tst</w:t>
    </w:r>
    <w:proofErr w:type="spellEnd"/>
    <w:proofErr w:type="gramEnd"/>
    <w:r>
      <w:rPr>
        <w:b w:val="0"/>
        <w:sz w:val="22"/>
      </w:rPr>
      <w:t xml:space="preserve"> 7896</w:t>
    </w:r>
    <w:r>
      <w:rPr>
        <w:b w:val="0"/>
        <w:sz w:val="22"/>
      </w:rPr>
      <w:fldChar w:fldCharType="end"/>
    </w:r>
    <w:r>
      <w:rPr>
        <w:b w:val="0"/>
        <w:sz w:val="22"/>
      </w:rPr>
      <w:t>:2021</w:t>
    </w:r>
    <w:r>
      <w:rPr>
        <w:b w:val="0"/>
        <w:sz w:val="22"/>
      </w:rPr>
      <w:tab/>
    </w:r>
    <w:r w:rsidR="003723FA">
      <w:fldChar w:fldCharType="begin"/>
    </w:r>
    <w:r w:rsidR="003723FA">
      <w:instrText xml:space="preserve"> DOCPROPERTY  KAYNAK_STANDART_NUMARASI \* MERGEFORMAT </w:instrText>
    </w:r>
    <w:r w:rsidR="003723FA">
      <w:fldChar w:fldCharType="separate"/>
    </w:r>
    <w:r w:rsidRPr="00F81AA1">
      <w:rPr>
        <w:b w:val="0"/>
        <w:sz w:val="22"/>
      </w:rPr>
      <w:t>TÜRK STANDARDI TASARISI</w:t>
    </w:r>
    <w:r w:rsidR="003723FA">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6" style="width:18pt;height:3.5pt" coordsize="" o:spt="100" o:bullet="t" adj="0,,0" path="" stroked="f">
        <v:stroke joinstyle="miter"/>
        <v:imagedata r:id="rId1" o:title="image171"/>
        <v:formulas/>
        <v:path o:connecttype="segments"/>
      </v:shape>
    </w:pict>
  </w:numPicBullet>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1F624608"/>
    <w:lvl w:ilvl="0">
      <w:numFmt w:val="decimal"/>
      <w:lvlText w:val="*"/>
      <w:lvlJc w:val="left"/>
    </w:lvl>
  </w:abstractNum>
  <w:abstractNum w:abstractNumId="2"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3"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4"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 w15:restartNumberingAfterBreak="0">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0"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1" w15:restartNumberingAfterBreak="0">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4"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5"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6"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18"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9"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15:restartNumberingAfterBreak="0">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5"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0" w15:restartNumberingAfterBreak="0">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5"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6"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37" w15:restartNumberingAfterBreak="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9" w15:restartNumberingAfterBreak="0">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1"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15:restartNumberingAfterBreak="0">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2"/>
  </w:num>
  <w:num w:numId="3">
    <w:abstractNumId w:val="2"/>
  </w:num>
  <w:num w:numId="4">
    <w:abstractNumId w:val="3"/>
  </w:num>
  <w:num w:numId="5">
    <w:abstractNumId w:val="36"/>
  </w:num>
  <w:num w:numId="6">
    <w:abstractNumId w:val="19"/>
  </w:num>
  <w:num w:numId="7">
    <w:abstractNumId w:val="44"/>
  </w:num>
  <w:num w:numId="8">
    <w:abstractNumId w:val="12"/>
  </w:num>
  <w:num w:numId="9">
    <w:abstractNumId w:val="27"/>
  </w:num>
  <w:num w:numId="10">
    <w:abstractNumId w:val="35"/>
  </w:num>
  <w:num w:numId="11">
    <w:abstractNumId w:val="38"/>
  </w:num>
  <w:num w:numId="12">
    <w:abstractNumId w:val="41"/>
  </w:num>
  <w:num w:numId="13">
    <w:abstractNumId w:val="0"/>
  </w:num>
  <w:num w:numId="14">
    <w:abstractNumId w:val="18"/>
  </w:num>
  <w:num w:numId="15">
    <w:abstractNumId w:val="24"/>
  </w:num>
  <w:num w:numId="16">
    <w:abstractNumId w:val="10"/>
  </w:num>
  <w:num w:numId="17">
    <w:abstractNumId w:val="15"/>
  </w:num>
  <w:num w:numId="18">
    <w:abstractNumId w:val="14"/>
  </w:num>
  <w:num w:numId="19">
    <w:abstractNumId w:val="34"/>
  </w:num>
  <w:num w:numId="20">
    <w:abstractNumId w:val="28"/>
  </w:num>
  <w:num w:numId="21">
    <w:abstractNumId w:val="30"/>
  </w:num>
  <w:num w:numId="22">
    <w:abstractNumId w:val="7"/>
  </w:num>
  <w:num w:numId="2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33"/>
  </w:num>
  <w:num w:numId="25">
    <w:abstractNumId w:val="6"/>
  </w:num>
  <w:num w:numId="26">
    <w:abstractNumId w:val="13"/>
  </w:num>
  <w:num w:numId="27">
    <w:abstractNumId w:val="4"/>
  </w:num>
  <w:num w:numId="28">
    <w:abstractNumId w:val="20"/>
  </w:num>
  <w:num w:numId="29">
    <w:abstractNumId w:val="40"/>
  </w:num>
  <w:num w:numId="30">
    <w:abstractNumId w:val="29"/>
  </w:num>
  <w:num w:numId="31">
    <w:abstractNumId w:val="16"/>
  </w:num>
  <w:num w:numId="32">
    <w:abstractNumId w:val="25"/>
  </w:num>
  <w:num w:numId="33">
    <w:abstractNumId w:val="31"/>
  </w:num>
  <w:num w:numId="34">
    <w:abstractNumId w:val="11"/>
  </w:num>
  <w:num w:numId="35">
    <w:abstractNumId w:val="37"/>
  </w:num>
  <w:num w:numId="36">
    <w:abstractNumId w:val="42"/>
  </w:num>
  <w:num w:numId="37">
    <w:abstractNumId w:val="17"/>
    <w:lvlOverride w:ilvl="0">
      <w:startOverride w:val="4"/>
    </w:lvlOverride>
    <w:lvlOverride w:ilvl="1">
      <w:startOverride w:val="2"/>
    </w:lvlOverride>
    <w:lvlOverride w:ilvl="2">
      <w:startOverride w:val="2"/>
    </w:lvlOverride>
  </w:num>
  <w:num w:numId="38">
    <w:abstractNumId w:val="8"/>
  </w:num>
  <w:num w:numId="39">
    <w:abstractNumId w:val="39"/>
  </w:num>
  <w:num w:numId="40">
    <w:abstractNumId w:val="26"/>
  </w:num>
  <w:num w:numId="41">
    <w:abstractNumId w:val="21"/>
  </w:num>
  <w:num w:numId="42">
    <w:abstractNumId w:val="43"/>
  </w:num>
  <w:num w:numId="43">
    <w:abstractNumId w:val="5"/>
  </w:num>
  <w:num w:numId="44">
    <w:abstractNumId w:val="23"/>
  </w:num>
  <w:num w:numId="45">
    <w:abstractNumId w:val="9"/>
  </w:num>
  <w:num w:numId="46">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GB" w:vendorID="64" w:dllVersion="6" w:nlCheck="1" w:checkStyle="0"/>
  <w:activeWritingStyle w:appName="MSWord" w:lang="de-DE" w:vendorID="64" w:dllVersion="6" w:nlCheck="1" w:checkStyle="0"/>
  <w:activeWritingStyle w:appName="MSWord" w:lang="en-US" w:vendorID="64" w:dllVersion="6" w:nlCheck="1" w:checkStyle="0"/>
  <w:activeWritingStyle w:appName="MSWord" w:lang="tr-T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linkStyles/>
  <w:trackRevisions/>
  <w:documentProtection w:edit="trackedChanges" w:enforcement="1" w:cryptProviderType="rsaAES" w:cryptAlgorithmClass="hash" w:cryptAlgorithmType="typeAny" w:cryptAlgorithmSid="14" w:cryptSpinCount="100000" w:hash="5QYivGYVKxlQRTCdiZSYkN3OwHDf+mJ8uxHAZ7BXcll9hpyeS7EDePbrGBj8u/BpdRcvqJXV/XyAofRxSIZgkg==" w:salt="2LTdrJRrAHFi+a15MBEUlg=="/>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23"/>
    <w:rsid w:val="00001565"/>
    <w:rsid w:val="0000581A"/>
    <w:rsid w:val="0001259D"/>
    <w:rsid w:val="00023A0B"/>
    <w:rsid w:val="000315EE"/>
    <w:rsid w:val="00036903"/>
    <w:rsid w:val="00050E65"/>
    <w:rsid w:val="00054224"/>
    <w:rsid w:val="00057338"/>
    <w:rsid w:val="000610E8"/>
    <w:rsid w:val="00062DD1"/>
    <w:rsid w:val="00074BD8"/>
    <w:rsid w:val="0007756B"/>
    <w:rsid w:val="00086D7B"/>
    <w:rsid w:val="00091E41"/>
    <w:rsid w:val="000960A6"/>
    <w:rsid w:val="000A0A58"/>
    <w:rsid w:val="000B7BB0"/>
    <w:rsid w:val="000D1840"/>
    <w:rsid w:val="000D48FE"/>
    <w:rsid w:val="000E148F"/>
    <w:rsid w:val="000E5EFA"/>
    <w:rsid w:val="000F4725"/>
    <w:rsid w:val="0011368C"/>
    <w:rsid w:val="001139CB"/>
    <w:rsid w:val="00125483"/>
    <w:rsid w:val="00132723"/>
    <w:rsid w:val="00132AF5"/>
    <w:rsid w:val="0016130F"/>
    <w:rsid w:val="00165DD3"/>
    <w:rsid w:val="00166398"/>
    <w:rsid w:val="00177232"/>
    <w:rsid w:val="00183CB2"/>
    <w:rsid w:val="00185D7C"/>
    <w:rsid w:val="0018728F"/>
    <w:rsid w:val="001916B1"/>
    <w:rsid w:val="001A14A3"/>
    <w:rsid w:val="001A159E"/>
    <w:rsid w:val="001A406E"/>
    <w:rsid w:val="001B51CB"/>
    <w:rsid w:val="001B6D61"/>
    <w:rsid w:val="001B713B"/>
    <w:rsid w:val="001D01D3"/>
    <w:rsid w:val="001D16CB"/>
    <w:rsid w:val="001E3D01"/>
    <w:rsid w:val="001E4FF7"/>
    <w:rsid w:val="001E7D0A"/>
    <w:rsid w:val="001F3B00"/>
    <w:rsid w:val="001F720A"/>
    <w:rsid w:val="00226BE5"/>
    <w:rsid w:val="002451D2"/>
    <w:rsid w:val="00277741"/>
    <w:rsid w:val="00294C5D"/>
    <w:rsid w:val="002955DA"/>
    <w:rsid w:val="002C5788"/>
    <w:rsid w:val="002D1550"/>
    <w:rsid w:val="002D1CE5"/>
    <w:rsid w:val="002D59C8"/>
    <w:rsid w:val="002E05FC"/>
    <w:rsid w:val="00332896"/>
    <w:rsid w:val="00334A77"/>
    <w:rsid w:val="00334BED"/>
    <w:rsid w:val="0035714D"/>
    <w:rsid w:val="0036141E"/>
    <w:rsid w:val="003723FA"/>
    <w:rsid w:val="003823E6"/>
    <w:rsid w:val="00384261"/>
    <w:rsid w:val="00391F02"/>
    <w:rsid w:val="003C0523"/>
    <w:rsid w:val="00405CC2"/>
    <w:rsid w:val="00407B21"/>
    <w:rsid w:val="00413D03"/>
    <w:rsid w:val="004218A9"/>
    <w:rsid w:val="004252C9"/>
    <w:rsid w:val="004347CF"/>
    <w:rsid w:val="00443FAF"/>
    <w:rsid w:val="00445F68"/>
    <w:rsid w:val="00454BE6"/>
    <w:rsid w:val="004637C5"/>
    <w:rsid w:val="00465C3C"/>
    <w:rsid w:val="004718E7"/>
    <w:rsid w:val="00484710"/>
    <w:rsid w:val="004867C5"/>
    <w:rsid w:val="00487428"/>
    <w:rsid w:val="004A2AA2"/>
    <w:rsid w:val="004B1645"/>
    <w:rsid w:val="004B63E9"/>
    <w:rsid w:val="004D3421"/>
    <w:rsid w:val="004F04CF"/>
    <w:rsid w:val="004F3BDB"/>
    <w:rsid w:val="005023EB"/>
    <w:rsid w:val="00502600"/>
    <w:rsid w:val="00510E79"/>
    <w:rsid w:val="00521CA3"/>
    <w:rsid w:val="005247B5"/>
    <w:rsid w:val="00536E39"/>
    <w:rsid w:val="005415DB"/>
    <w:rsid w:val="00541D55"/>
    <w:rsid w:val="005448CD"/>
    <w:rsid w:val="0054599C"/>
    <w:rsid w:val="005526D6"/>
    <w:rsid w:val="00553C40"/>
    <w:rsid w:val="00560671"/>
    <w:rsid w:val="00567DEF"/>
    <w:rsid w:val="005743A1"/>
    <w:rsid w:val="0058203A"/>
    <w:rsid w:val="0058530B"/>
    <w:rsid w:val="00587FC9"/>
    <w:rsid w:val="005932B2"/>
    <w:rsid w:val="0059704E"/>
    <w:rsid w:val="005976F1"/>
    <w:rsid w:val="005A39F9"/>
    <w:rsid w:val="005A6380"/>
    <w:rsid w:val="005B13E3"/>
    <w:rsid w:val="005B7BCB"/>
    <w:rsid w:val="005C2876"/>
    <w:rsid w:val="005E1FA4"/>
    <w:rsid w:val="005F304C"/>
    <w:rsid w:val="00600317"/>
    <w:rsid w:val="006074A2"/>
    <w:rsid w:val="006118E7"/>
    <w:rsid w:val="00612039"/>
    <w:rsid w:val="00621898"/>
    <w:rsid w:val="00630C16"/>
    <w:rsid w:val="006322A6"/>
    <w:rsid w:val="0064282D"/>
    <w:rsid w:val="0064398C"/>
    <w:rsid w:val="00645367"/>
    <w:rsid w:val="006454F4"/>
    <w:rsid w:val="006468AD"/>
    <w:rsid w:val="00654A5A"/>
    <w:rsid w:val="00660A63"/>
    <w:rsid w:val="006717CD"/>
    <w:rsid w:val="0067511D"/>
    <w:rsid w:val="00677BC8"/>
    <w:rsid w:val="00681EE1"/>
    <w:rsid w:val="00682612"/>
    <w:rsid w:val="00682B23"/>
    <w:rsid w:val="00683001"/>
    <w:rsid w:val="00684D4B"/>
    <w:rsid w:val="006A2817"/>
    <w:rsid w:val="006B2558"/>
    <w:rsid w:val="006C0B26"/>
    <w:rsid w:val="006C3B50"/>
    <w:rsid w:val="006D1B2B"/>
    <w:rsid w:val="006D36AF"/>
    <w:rsid w:val="006F4FAA"/>
    <w:rsid w:val="006F6FC4"/>
    <w:rsid w:val="007028AF"/>
    <w:rsid w:val="00714CEE"/>
    <w:rsid w:val="00716050"/>
    <w:rsid w:val="00716488"/>
    <w:rsid w:val="00722B33"/>
    <w:rsid w:val="0072522A"/>
    <w:rsid w:val="0072746A"/>
    <w:rsid w:val="007304AA"/>
    <w:rsid w:val="00736840"/>
    <w:rsid w:val="007372E9"/>
    <w:rsid w:val="007472CD"/>
    <w:rsid w:val="00752CAE"/>
    <w:rsid w:val="00760438"/>
    <w:rsid w:val="007679EB"/>
    <w:rsid w:val="00771440"/>
    <w:rsid w:val="00771655"/>
    <w:rsid w:val="00777B6E"/>
    <w:rsid w:val="007A3868"/>
    <w:rsid w:val="007D0DE5"/>
    <w:rsid w:val="007D4C0F"/>
    <w:rsid w:val="007D7157"/>
    <w:rsid w:val="007E3994"/>
    <w:rsid w:val="007F47D8"/>
    <w:rsid w:val="007F6C89"/>
    <w:rsid w:val="00803162"/>
    <w:rsid w:val="00807B8B"/>
    <w:rsid w:val="00824C84"/>
    <w:rsid w:val="00834681"/>
    <w:rsid w:val="00837CB3"/>
    <w:rsid w:val="008406A4"/>
    <w:rsid w:val="008439E1"/>
    <w:rsid w:val="00844D03"/>
    <w:rsid w:val="00851620"/>
    <w:rsid w:val="00855441"/>
    <w:rsid w:val="00857093"/>
    <w:rsid w:val="0085713E"/>
    <w:rsid w:val="0087276C"/>
    <w:rsid w:val="0087609E"/>
    <w:rsid w:val="008776E4"/>
    <w:rsid w:val="008812DE"/>
    <w:rsid w:val="008821B3"/>
    <w:rsid w:val="00886D9E"/>
    <w:rsid w:val="008871DA"/>
    <w:rsid w:val="00890F4E"/>
    <w:rsid w:val="008B14A7"/>
    <w:rsid w:val="008E7A91"/>
    <w:rsid w:val="008F07C1"/>
    <w:rsid w:val="00903AC0"/>
    <w:rsid w:val="00904902"/>
    <w:rsid w:val="00940993"/>
    <w:rsid w:val="00944782"/>
    <w:rsid w:val="009603B5"/>
    <w:rsid w:val="009609ED"/>
    <w:rsid w:val="00960A25"/>
    <w:rsid w:val="00962D6B"/>
    <w:rsid w:val="00963086"/>
    <w:rsid w:val="00966D5B"/>
    <w:rsid w:val="0097109D"/>
    <w:rsid w:val="009727DC"/>
    <w:rsid w:val="00977598"/>
    <w:rsid w:val="00993AAD"/>
    <w:rsid w:val="00996093"/>
    <w:rsid w:val="00996EF4"/>
    <w:rsid w:val="009B4D22"/>
    <w:rsid w:val="009C39D0"/>
    <w:rsid w:val="009C44E4"/>
    <w:rsid w:val="009D06DF"/>
    <w:rsid w:val="009D19CB"/>
    <w:rsid w:val="009E01B1"/>
    <w:rsid w:val="009E588B"/>
    <w:rsid w:val="009E65DC"/>
    <w:rsid w:val="009E72C2"/>
    <w:rsid w:val="009F593A"/>
    <w:rsid w:val="009F6A68"/>
    <w:rsid w:val="00A005F5"/>
    <w:rsid w:val="00A07D83"/>
    <w:rsid w:val="00A13CB1"/>
    <w:rsid w:val="00A24DF8"/>
    <w:rsid w:val="00A25995"/>
    <w:rsid w:val="00A316B8"/>
    <w:rsid w:val="00A35EBC"/>
    <w:rsid w:val="00A41077"/>
    <w:rsid w:val="00A60FE8"/>
    <w:rsid w:val="00A6491F"/>
    <w:rsid w:val="00A7533A"/>
    <w:rsid w:val="00A76016"/>
    <w:rsid w:val="00A77998"/>
    <w:rsid w:val="00A80E24"/>
    <w:rsid w:val="00A83A0B"/>
    <w:rsid w:val="00A842D6"/>
    <w:rsid w:val="00A84458"/>
    <w:rsid w:val="00A92C82"/>
    <w:rsid w:val="00A95C26"/>
    <w:rsid w:val="00AA25B4"/>
    <w:rsid w:val="00AB0D27"/>
    <w:rsid w:val="00AB478F"/>
    <w:rsid w:val="00AE71AB"/>
    <w:rsid w:val="00AF4441"/>
    <w:rsid w:val="00AF7E12"/>
    <w:rsid w:val="00B04758"/>
    <w:rsid w:val="00B066B1"/>
    <w:rsid w:val="00B2012B"/>
    <w:rsid w:val="00B24975"/>
    <w:rsid w:val="00B3539C"/>
    <w:rsid w:val="00B50360"/>
    <w:rsid w:val="00B569C2"/>
    <w:rsid w:val="00B71E09"/>
    <w:rsid w:val="00B73B0B"/>
    <w:rsid w:val="00B758B5"/>
    <w:rsid w:val="00B941B5"/>
    <w:rsid w:val="00BA5F63"/>
    <w:rsid w:val="00BB2800"/>
    <w:rsid w:val="00BC04BD"/>
    <w:rsid w:val="00BD36A3"/>
    <w:rsid w:val="00BD445B"/>
    <w:rsid w:val="00BD6873"/>
    <w:rsid w:val="00BE3C39"/>
    <w:rsid w:val="00BE725E"/>
    <w:rsid w:val="00C106D0"/>
    <w:rsid w:val="00C11122"/>
    <w:rsid w:val="00C20AC1"/>
    <w:rsid w:val="00C21841"/>
    <w:rsid w:val="00C21B30"/>
    <w:rsid w:val="00C252E1"/>
    <w:rsid w:val="00C26ED4"/>
    <w:rsid w:val="00C2780F"/>
    <w:rsid w:val="00C35F0E"/>
    <w:rsid w:val="00C412ED"/>
    <w:rsid w:val="00C459BA"/>
    <w:rsid w:val="00C55065"/>
    <w:rsid w:val="00C55BE9"/>
    <w:rsid w:val="00C63F0D"/>
    <w:rsid w:val="00C676C2"/>
    <w:rsid w:val="00C718E3"/>
    <w:rsid w:val="00C75257"/>
    <w:rsid w:val="00C80516"/>
    <w:rsid w:val="00C80668"/>
    <w:rsid w:val="00C84E7F"/>
    <w:rsid w:val="00C850DA"/>
    <w:rsid w:val="00C879A7"/>
    <w:rsid w:val="00C90BFC"/>
    <w:rsid w:val="00C94D30"/>
    <w:rsid w:val="00CB5951"/>
    <w:rsid w:val="00CD095E"/>
    <w:rsid w:val="00CD38C2"/>
    <w:rsid w:val="00CD5EFD"/>
    <w:rsid w:val="00CF06F3"/>
    <w:rsid w:val="00CF7BA6"/>
    <w:rsid w:val="00D00181"/>
    <w:rsid w:val="00D04C2D"/>
    <w:rsid w:val="00D143F5"/>
    <w:rsid w:val="00D17AA9"/>
    <w:rsid w:val="00D17EDB"/>
    <w:rsid w:val="00D21D22"/>
    <w:rsid w:val="00D402AF"/>
    <w:rsid w:val="00D54329"/>
    <w:rsid w:val="00D61B31"/>
    <w:rsid w:val="00D67A9F"/>
    <w:rsid w:val="00D70BE5"/>
    <w:rsid w:val="00D727D4"/>
    <w:rsid w:val="00D77C63"/>
    <w:rsid w:val="00D807CF"/>
    <w:rsid w:val="00D9188D"/>
    <w:rsid w:val="00D93A2B"/>
    <w:rsid w:val="00D96190"/>
    <w:rsid w:val="00DB26D7"/>
    <w:rsid w:val="00DC0541"/>
    <w:rsid w:val="00DD7D8D"/>
    <w:rsid w:val="00E016A0"/>
    <w:rsid w:val="00E01D1C"/>
    <w:rsid w:val="00E11FF1"/>
    <w:rsid w:val="00E1441B"/>
    <w:rsid w:val="00E14B8C"/>
    <w:rsid w:val="00E25E23"/>
    <w:rsid w:val="00E32554"/>
    <w:rsid w:val="00E36522"/>
    <w:rsid w:val="00E4244D"/>
    <w:rsid w:val="00E44C12"/>
    <w:rsid w:val="00E514F1"/>
    <w:rsid w:val="00E52539"/>
    <w:rsid w:val="00E534BE"/>
    <w:rsid w:val="00E60EC0"/>
    <w:rsid w:val="00E62201"/>
    <w:rsid w:val="00E63A62"/>
    <w:rsid w:val="00E707A7"/>
    <w:rsid w:val="00E77F8F"/>
    <w:rsid w:val="00E84762"/>
    <w:rsid w:val="00E856BF"/>
    <w:rsid w:val="00EA0B9F"/>
    <w:rsid w:val="00EC5D9C"/>
    <w:rsid w:val="00EC7287"/>
    <w:rsid w:val="00ED6E9F"/>
    <w:rsid w:val="00EE14E6"/>
    <w:rsid w:val="00EE3A3A"/>
    <w:rsid w:val="00EE3BB8"/>
    <w:rsid w:val="00EE7543"/>
    <w:rsid w:val="00EF7336"/>
    <w:rsid w:val="00F06F93"/>
    <w:rsid w:val="00F56E4D"/>
    <w:rsid w:val="00F71BE2"/>
    <w:rsid w:val="00F81AA1"/>
    <w:rsid w:val="00F97EE1"/>
    <w:rsid w:val="00FA513A"/>
    <w:rsid w:val="00FA67A0"/>
    <w:rsid w:val="00FB1246"/>
    <w:rsid w:val="00FB362C"/>
    <w:rsid w:val="00FB3AE7"/>
    <w:rsid w:val="00FB61BF"/>
    <w:rsid w:val="00FB75FB"/>
    <w:rsid w:val="00FD06B1"/>
    <w:rsid w:val="00FD1BE5"/>
    <w:rsid w:val="00FE0EEE"/>
  </w:rsids>
  <m:mathPr>
    <m:mathFont m:val="Cambria Math"/>
    <m:brkBin m:val="before"/>
    <m:brkBinSub m:val="--"/>
    <m:smallFrac m:val="0"/>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25F60B0"/>
  <w15:docId w15:val="{3711A918-40D5-4175-B617-347B735E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3C39"/>
    <w:pPr>
      <w:spacing w:after="120" w:line="259" w:lineRule="auto"/>
      <w:jc w:val="both"/>
    </w:pPr>
    <w:rPr>
      <w:rFonts w:ascii="Cambria" w:hAnsi="Cambria"/>
    </w:rPr>
  </w:style>
  <w:style w:type="paragraph" w:styleId="Balk1">
    <w:name w:val="heading 1"/>
    <w:aliases w:val="1 Heading,baslık 1"/>
    <w:basedOn w:val="Normal"/>
    <w:next w:val="Normal"/>
    <w:link w:val="Balk1Char"/>
    <w:rsid w:val="00BE3C39"/>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BE3C39"/>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BE3C39"/>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BE3C39"/>
    <w:pPr>
      <w:numPr>
        <w:ilvl w:val="3"/>
      </w:numPr>
      <w:tabs>
        <w:tab w:val="clear" w:pos="1080"/>
      </w:tabs>
      <w:outlineLvl w:val="3"/>
    </w:pPr>
  </w:style>
  <w:style w:type="paragraph" w:styleId="Balk5">
    <w:name w:val="heading 5"/>
    <w:basedOn w:val="Balk4"/>
    <w:next w:val="Normal"/>
    <w:link w:val="Balk5Char"/>
    <w:rsid w:val="00BE3C39"/>
    <w:pPr>
      <w:numPr>
        <w:ilvl w:val="4"/>
      </w:numPr>
      <w:tabs>
        <w:tab w:val="clear" w:pos="1191"/>
      </w:tabs>
      <w:outlineLvl w:val="4"/>
    </w:pPr>
  </w:style>
  <w:style w:type="paragraph" w:styleId="Balk6">
    <w:name w:val="heading 6"/>
    <w:basedOn w:val="Balk5"/>
    <w:next w:val="Normal"/>
    <w:link w:val="Balk6Char"/>
    <w:rsid w:val="00BE3C39"/>
    <w:pPr>
      <w:numPr>
        <w:ilvl w:val="5"/>
      </w:numPr>
      <w:tabs>
        <w:tab w:val="clear" w:pos="1332"/>
      </w:tabs>
      <w:outlineLvl w:val="5"/>
    </w:pPr>
  </w:style>
  <w:style w:type="paragraph" w:styleId="Balk7">
    <w:name w:val="heading 7"/>
    <w:basedOn w:val="Balk6"/>
    <w:next w:val="Normal"/>
    <w:link w:val="Balk7Char"/>
    <w:qFormat/>
    <w:rsid w:val="00BE3C39"/>
    <w:pPr>
      <w:numPr>
        <w:ilvl w:val="6"/>
      </w:numPr>
      <w:outlineLvl w:val="6"/>
    </w:pPr>
  </w:style>
  <w:style w:type="paragraph" w:styleId="Balk8">
    <w:name w:val="heading 8"/>
    <w:basedOn w:val="Balk6"/>
    <w:next w:val="Normal"/>
    <w:link w:val="Balk8Char"/>
    <w:qFormat/>
    <w:rsid w:val="00BE3C39"/>
    <w:pPr>
      <w:numPr>
        <w:ilvl w:val="7"/>
      </w:numPr>
      <w:outlineLvl w:val="7"/>
    </w:pPr>
  </w:style>
  <w:style w:type="paragraph" w:styleId="Balk9">
    <w:name w:val="heading 9"/>
    <w:basedOn w:val="Balk6"/>
    <w:next w:val="Normal"/>
    <w:link w:val="Balk9Char"/>
    <w:qFormat/>
    <w:rsid w:val="00BE3C39"/>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BE3C39"/>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BE3C39"/>
    <w:rPr>
      <w:rFonts w:ascii="Cambria" w:hAnsi="Cambria"/>
      <w:b/>
      <w:sz w:val="24"/>
    </w:rPr>
  </w:style>
  <w:style w:type="character" w:customStyle="1" w:styleId="Balk3Char">
    <w:name w:val="Başlık 3 Char"/>
    <w:aliases w:val="Heading 3 Char Char"/>
    <w:basedOn w:val="VarsaylanParagrafYazTipi"/>
    <w:link w:val="Balk3"/>
    <w:rsid w:val="00BE3C39"/>
    <w:rPr>
      <w:rFonts w:ascii="Cambria" w:hAnsi="Cambria"/>
      <w:b/>
    </w:rPr>
  </w:style>
  <w:style w:type="character" w:customStyle="1" w:styleId="Balk4Char">
    <w:name w:val="Başlık 4 Char"/>
    <w:basedOn w:val="VarsaylanParagrafYazTipi"/>
    <w:link w:val="Balk4"/>
    <w:rsid w:val="00BE3C39"/>
    <w:rPr>
      <w:rFonts w:ascii="Cambria" w:hAnsi="Cambria"/>
      <w:b/>
    </w:rPr>
  </w:style>
  <w:style w:type="character" w:customStyle="1" w:styleId="Balk5Char">
    <w:name w:val="Başlık 5 Char"/>
    <w:basedOn w:val="VarsaylanParagrafYazTipi"/>
    <w:link w:val="Balk5"/>
    <w:rsid w:val="00BE3C39"/>
    <w:rPr>
      <w:rFonts w:ascii="Cambria" w:hAnsi="Cambria"/>
      <w:b/>
    </w:rPr>
  </w:style>
  <w:style w:type="character" w:customStyle="1" w:styleId="Balk6Char">
    <w:name w:val="Başlık 6 Char"/>
    <w:basedOn w:val="VarsaylanParagrafYazTipi"/>
    <w:link w:val="Balk6"/>
    <w:rsid w:val="00BE3C39"/>
    <w:rPr>
      <w:rFonts w:ascii="Cambria" w:hAnsi="Cambria"/>
      <w:b/>
    </w:rPr>
  </w:style>
  <w:style w:type="character" w:customStyle="1" w:styleId="Balk7Char">
    <w:name w:val="Başlık 7 Char"/>
    <w:basedOn w:val="VarsaylanParagrafYazTipi"/>
    <w:link w:val="Balk7"/>
    <w:rsid w:val="00BE3C39"/>
    <w:rPr>
      <w:rFonts w:ascii="Cambria" w:hAnsi="Cambria"/>
      <w:b/>
    </w:rPr>
  </w:style>
  <w:style w:type="character" w:customStyle="1" w:styleId="Balk8Char">
    <w:name w:val="Başlık 8 Char"/>
    <w:basedOn w:val="VarsaylanParagrafYazTipi"/>
    <w:link w:val="Balk8"/>
    <w:rsid w:val="00BE3C39"/>
    <w:rPr>
      <w:rFonts w:ascii="Cambria" w:hAnsi="Cambria"/>
      <w:b/>
    </w:rPr>
  </w:style>
  <w:style w:type="character" w:customStyle="1" w:styleId="Balk9Char">
    <w:name w:val="Başlık 9 Char"/>
    <w:basedOn w:val="VarsaylanParagrafYazTipi"/>
    <w:link w:val="Balk9"/>
    <w:rsid w:val="00BE3C39"/>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BE3C39"/>
    <w:pPr>
      <w:spacing w:after="0"/>
      <w:ind w:left="113"/>
    </w:pPr>
    <w:rPr>
      <w:rFonts w:ascii="Arial" w:hAnsi="Arial" w:cs="Arial"/>
      <w:b/>
      <w:color w:val="EE1C25"/>
      <w:sz w:val="32"/>
      <w:szCs w:val="26"/>
    </w:rPr>
  </w:style>
  <w:style w:type="paragraph" w:customStyle="1" w:styleId="Normal9">
    <w:name w:val="Normal 9"/>
    <w:basedOn w:val="Normal"/>
    <w:qFormat/>
    <w:rsid w:val="00BE3C39"/>
    <w:pPr>
      <w:spacing w:after="0"/>
    </w:pPr>
    <w:rPr>
      <w:sz w:val="18"/>
    </w:rPr>
  </w:style>
  <w:style w:type="paragraph" w:customStyle="1" w:styleId="tseMillinsz">
    <w:name w:val="tseMilliÖnsöz"/>
    <w:basedOn w:val="Normal"/>
    <w:qFormat/>
    <w:rsid w:val="00BE3C39"/>
    <w:pPr>
      <w:spacing w:before="960"/>
      <w:jc w:val="center"/>
    </w:pPr>
    <w:rPr>
      <w:b/>
      <w:color w:val="000000"/>
      <w:sz w:val="32"/>
    </w:rPr>
  </w:style>
  <w:style w:type="paragraph" w:styleId="ResimYazs">
    <w:name w:val="caption"/>
    <w:basedOn w:val="Normal"/>
    <w:next w:val="Normal"/>
    <w:qFormat/>
    <w:rsid w:val="00BE3C39"/>
    <w:pPr>
      <w:spacing w:before="120"/>
    </w:pPr>
    <w:rPr>
      <w:b/>
    </w:rPr>
  </w:style>
  <w:style w:type="paragraph" w:styleId="Altyaz">
    <w:name w:val="Subtitle"/>
    <w:basedOn w:val="Normal"/>
    <w:link w:val="AltyazChar"/>
    <w:qFormat/>
    <w:rsid w:val="00BE3C39"/>
    <w:pPr>
      <w:spacing w:after="60"/>
      <w:jc w:val="center"/>
      <w:outlineLvl w:val="1"/>
    </w:pPr>
    <w:rPr>
      <w:sz w:val="26"/>
    </w:rPr>
  </w:style>
  <w:style w:type="character" w:customStyle="1" w:styleId="AltyazChar">
    <w:name w:val="Altyazı Char"/>
    <w:basedOn w:val="VarsaylanParagrafYazTipi"/>
    <w:link w:val="Altyaz"/>
    <w:rsid w:val="00BE3C39"/>
    <w:rPr>
      <w:rFonts w:ascii="Cambria" w:hAnsi="Cambria"/>
      <w:sz w:val="26"/>
    </w:rPr>
  </w:style>
  <w:style w:type="character" w:styleId="Gl">
    <w:name w:val="Strong"/>
    <w:qFormat/>
    <w:rsid w:val="00BE3C39"/>
    <w:rPr>
      <w:b/>
      <w:noProof w:val="0"/>
      <w:lang w:val="fr-FR"/>
    </w:rPr>
  </w:style>
  <w:style w:type="character" w:styleId="Vurgu">
    <w:name w:val="Emphasis"/>
    <w:qFormat/>
    <w:rsid w:val="00BE3C39"/>
    <w:rPr>
      <w:i/>
      <w:noProof w:val="0"/>
      <w:lang w:val="fr-FR"/>
    </w:rPr>
  </w:style>
  <w:style w:type="paragraph" w:styleId="AralkYok">
    <w:name w:val="No Spacing"/>
    <w:link w:val="AralkYokChar"/>
    <w:uiPriority w:val="1"/>
    <w:qFormat/>
    <w:rsid w:val="00BE3C39"/>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BE3C39"/>
    <w:rPr>
      <w:rFonts w:ascii="Cambria" w:eastAsia="MS Mincho" w:hAnsi="Cambria" w:cs="Cambria"/>
      <w:sz w:val="20"/>
      <w:szCs w:val="20"/>
      <w:lang w:val="en-GB" w:eastAsia="fr-FR"/>
    </w:rPr>
  </w:style>
  <w:style w:type="paragraph" w:styleId="ListeParagraf">
    <w:name w:val="List Paragraph"/>
    <w:basedOn w:val="Normal"/>
    <w:uiPriority w:val="34"/>
    <w:qFormat/>
    <w:rsid w:val="00BE3C39"/>
    <w:pPr>
      <w:ind w:left="720"/>
      <w:contextualSpacing/>
    </w:pPr>
  </w:style>
  <w:style w:type="paragraph" w:styleId="Alnt">
    <w:name w:val="Quote"/>
    <w:basedOn w:val="Normal"/>
    <w:next w:val="Normal"/>
    <w:link w:val="AlntChar"/>
    <w:uiPriority w:val="29"/>
    <w:qFormat/>
    <w:rsid w:val="00BE3C39"/>
    <w:rPr>
      <w:i/>
      <w:iCs/>
      <w:color w:val="000000" w:themeColor="text1"/>
    </w:rPr>
  </w:style>
  <w:style w:type="character" w:customStyle="1" w:styleId="AlntChar">
    <w:name w:val="Alıntı Char"/>
    <w:basedOn w:val="VarsaylanParagrafYazTipi"/>
    <w:link w:val="Alnt"/>
    <w:uiPriority w:val="29"/>
    <w:rsid w:val="00BE3C39"/>
    <w:rPr>
      <w:rFonts w:ascii="Cambria" w:hAnsi="Cambria"/>
      <w:i/>
      <w:iCs/>
      <w:color w:val="000000" w:themeColor="text1"/>
    </w:rPr>
  </w:style>
  <w:style w:type="paragraph" w:styleId="GlAlnt">
    <w:name w:val="Intense Quote"/>
    <w:basedOn w:val="Normal"/>
    <w:next w:val="Normal"/>
    <w:link w:val="GlAlntChar"/>
    <w:uiPriority w:val="30"/>
    <w:qFormat/>
    <w:rsid w:val="00BE3C39"/>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BE3C39"/>
    <w:rPr>
      <w:rFonts w:ascii="Cambria" w:hAnsi="Cambria"/>
      <w:b/>
      <w:bCs/>
      <w:i/>
      <w:iCs/>
      <w:color w:val="4F81BD" w:themeColor="accent1"/>
    </w:rPr>
  </w:style>
  <w:style w:type="paragraph" w:styleId="TBal">
    <w:name w:val="TOC Heading"/>
    <w:basedOn w:val="Balk1"/>
    <w:next w:val="Normal"/>
    <w:uiPriority w:val="39"/>
    <w:semiHidden/>
    <w:unhideWhenUsed/>
    <w:qFormat/>
    <w:rsid w:val="00BE3C39"/>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BE3C39"/>
    <w:pPr>
      <w:tabs>
        <w:tab w:val="left" w:pos="720"/>
        <w:tab w:val="right" w:leader="dot" w:pos="9752"/>
      </w:tabs>
      <w:suppressAutoHyphens/>
      <w:spacing w:before="120"/>
      <w:ind w:left="720" w:right="500" w:hanging="720"/>
    </w:pPr>
    <w:rPr>
      <w:b/>
    </w:rPr>
  </w:style>
  <w:style w:type="paragraph" w:styleId="T2">
    <w:name w:val="toc 2"/>
    <w:basedOn w:val="T1"/>
    <w:next w:val="Normal"/>
    <w:rsid w:val="00BE3C39"/>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BE3C39"/>
  </w:style>
  <w:style w:type="table" w:styleId="TabloKlavuzu">
    <w:name w:val="Table Grid"/>
    <w:basedOn w:val="NormalTablo"/>
    <w:rsid w:val="00BE3C39"/>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BE3C39"/>
  </w:style>
  <w:style w:type="character" w:customStyle="1" w:styleId="GvdeMetniChar">
    <w:name w:val="Gövde Metni Char"/>
    <w:basedOn w:val="VarsaylanParagrafYazTipi"/>
    <w:link w:val="GvdeMetni"/>
    <w:rsid w:val="00BE3C39"/>
    <w:rPr>
      <w:rFonts w:ascii="Cambria" w:hAnsi="Cambria"/>
    </w:rPr>
  </w:style>
  <w:style w:type="character" w:styleId="Kpr">
    <w:name w:val="Hyperlink"/>
    <w:uiPriority w:val="99"/>
    <w:rsid w:val="00BE3C39"/>
    <w:rPr>
      <w:noProof w:val="0"/>
      <w:color w:val="0000FF"/>
      <w:u w:val="single"/>
      <w:lang w:val="fr-FR"/>
    </w:rPr>
  </w:style>
  <w:style w:type="paragraph" w:styleId="AltBilgi">
    <w:name w:val="footer"/>
    <w:basedOn w:val="Normal"/>
    <w:link w:val="AltBilgiChar"/>
    <w:uiPriority w:val="99"/>
    <w:rsid w:val="00BE3C39"/>
    <w:pPr>
      <w:tabs>
        <w:tab w:val="right" w:pos="9752"/>
      </w:tabs>
      <w:spacing w:line="220" w:lineRule="exact"/>
    </w:pPr>
  </w:style>
  <w:style w:type="character" w:customStyle="1" w:styleId="AltBilgiChar">
    <w:name w:val="Alt Bilgi Char"/>
    <w:basedOn w:val="VarsaylanParagrafYazTipi"/>
    <w:link w:val="AltBilgi"/>
    <w:uiPriority w:val="99"/>
    <w:rsid w:val="00BE3C39"/>
    <w:rPr>
      <w:rFonts w:ascii="Cambria" w:hAnsi="Cambria"/>
    </w:rPr>
  </w:style>
  <w:style w:type="character" w:styleId="SayfaNumaras">
    <w:name w:val="page number"/>
    <w:rsid w:val="00BE3C39"/>
    <w:rPr>
      <w:noProof/>
      <w:lang w:val="fr-FR"/>
    </w:rPr>
  </w:style>
  <w:style w:type="paragraph" w:styleId="stBilgi">
    <w:name w:val="header"/>
    <w:basedOn w:val="Normal"/>
    <w:link w:val="stBilgiChar"/>
    <w:uiPriority w:val="99"/>
    <w:rsid w:val="00BE3C39"/>
    <w:pPr>
      <w:spacing w:after="740" w:line="220" w:lineRule="exact"/>
    </w:pPr>
    <w:rPr>
      <w:b/>
      <w:sz w:val="24"/>
    </w:rPr>
  </w:style>
  <w:style w:type="character" w:customStyle="1" w:styleId="stBilgiChar">
    <w:name w:val="Üst Bilgi Char"/>
    <w:basedOn w:val="VarsaylanParagrafYazTipi"/>
    <w:link w:val="stBilgi"/>
    <w:uiPriority w:val="99"/>
    <w:rsid w:val="00BE3C39"/>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BE3C39"/>
    <w:rPr>
      <w:noProof w:val="0"/>
      <w:sz w:val="18"/>
      <w:lang w:val="fr-FR"/>
    </w:rPr>
  </w:style>
  <w:style w:type="paragraph" w:styleId="AklamaMetni">
    <w:name w:val="annotation text"/>
    <w:basedOn w:val="Normal"/>
    <w:link w:val="AklamaMetniChar"/>
    <w:semiHidden/>
    <w:rsid w:val="00BE3C39"/>
  </w:style>
  <w:style w:type="character" w:customStyle="1" w:styleId="AklamaMetniChar">
    <w:name w:val="Açıklama Metni Char"/>
    <w:basedOn w:val="VarsaylanParagrafYazTipi"/>
    <w:link w:val="AklamaMetni"/>
    <w:semiHidden/>
    <w:rsid w:val="00BE3C39"/>
    <w:rPr>
      <w:rFonts w:ascii="Cambria" w:hAnsi="Cambria"/>
    </w:rPr>
  </w:style>
  <w:style w:type="paragraph" w:styleId="AklamaKonusu">
    <w:name w:val="annotation subject"/>
    <w:basedOn w:val="AklamaMetni"/>
    <w:next w:val="AklamaMetni"/>
    <w:link w:val="AklamaKonusuChar"/>
    <w:rsid w:val="00BE3C39"/>
    <w:pPr>
      <w:spacing w:line="240" w:lineRule="auto"/>
    </w:pPr>
    <w:rPr>
      <w:b/>
      <w:bCs/>
    </w:rPr>
  </w:style>
  <w:style w:type="character" w:customStyle="1" w:styleId="AklamaKonusuChar">
    <w:name w:val="Açıklama Konusu Char"/>
    <w:basedOn w:val="AklamaMetniChar"/>
    <w:link w:val="AklamaKonusu"/>
    <w:rsid w:val="00BE3C39"/>
    <w:rPr>
      <w:rFonts w:ascii="Cambria" w:hAnsi="Cambria"/>
      <w:b/>
      <w:bCs/>
    </w:rPr>
  </w:style>
  <w:style w:type="paragraph" w:styleId="NormalWeb">
    <w:name w:val="Normal (Web)"/>
    <w:basedOn w:val="Normal"/>
    <w:uiPriority w:val="99"/>
    <w:rsid w:val="00BE3C39"/>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BE3C39"/>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BE3C39"/>
    <w:rPr>
      <w:noProof/>
      <w:position w:val="6"/>
      <w:sz w:val="18"/>
      <w:vertAlign w:val="baseline"/>
      <w:lang w:val="fr-FR"/>
    </w:rPr>
  </w:style>
  <w:style w:type="paragraph" w:customStyle="1" w:styleId="a2">
    <w:name w:val="a2"/>
    <w:basedOn w:val="Balk2"/>
    <w:next w:val="Normal"/>
    <w:rsid w:val="00BE3C39"/>
    <w:pPr>
      <w:numPr>
        <w:numId w:val="4"/>
      </w:numPr>
      <w:tabs>
        <w:tab w:val="clear" w:pos="595"/>
      </w:tabs>
      <w:spacing w:before="270" w:line="270" w:lineRule="exact"/>
      <w:ind w:left="499" w:hanging="499"/>
    </w:pPr>
    <w:rPr>
      <w:sz w:val="26"/>
    </w:rPr>
  </w:style>
  <w:style w:type="paragraph" w:customStyle="1" w:styleId="a3">
    <w:name w:val="a3"/>
    <w:basedOn w:val="Balk3"/>
    <w:next w:val="Normal"/>
    <w:rsid w:val="00BE3C39"/>
    <w:pPr>
      <w:numPr>
        <w:numId w:val="4"/>
      </w:numPr>
      <w:spacing w:line="250" w:lineRule="exact"/>
    </w:pPr>
    <w:rPr>
      <w:sz w:val="24"/>
    </w:rPr>
  </w:style>
  <w:style w:type="paragraph" w:customStyle="1" w:styleId="a4">
    <w:name w:val="a4"/>
    <w:basedOn w:val="Balk4"/>
    <w:next w:val="Normal"/>
    <w:rsid w:val="00BE3C39"/>
    <w:pPr>
      <w:numPr>
        <w:numId w:val="4"/>
      </w:numPr>
      <w:tabs>
        <w:tab w:val="clear" w:pos="1077"/>
      </w:tabs>
      <w:ind w:left="879" w:hanging="879"/>
    </w:pPr>
  </w:style>
  <w:style w:type="paragraph" w:customStyle="1" w:styleId="a5">
    <w:name w:val="a5"/>
    <w:basedOn w:val="Balk5"/>
    <w:next w:val="Normal"/>
    <w:rsid w:val="00BE3C39"/>
    <w:pPr>
      <w:numPr>
        <w:numId w:val="4"/>
      </w:numPr>
    </w:pPr>
  </w:style>
  <w:style w:type="paragraph" w:customStyle="1" w:styleId="a6">
    <w:name w:val="a6"/>
    <w:basedOn w:val="Balk6"/>
    <w:next w:val="Normal"/>
    <w:rsid w:val="00BE3C39"/>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BE3C39"/>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BE3C39"/>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BE3C39"/>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BE3C39"/>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BE3C39"/>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BE3C39"/>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BE3C39"/>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BE3C39"/>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BE3C39"/>
    <w:pPr>
      <w:shd w:val="clear" w:color="auto" w:fill="000080"/>
    </w:pPr>
  </w:style>
  <w:style w:type="character" w:customStyle="1" w:styleId="BelgeBalantlarChar">
    <w:name w:val="Belge Bağlantıları Char"/>
    <w:basedOn w:val="VarsaylanParagrafYazTipi"/>
    <w:link w:val="BelgeBalantlar"/>
    <w:semiHidden/>
    <w:rsid w:val="00BE3C39"/>
    <w:rPr>
      <w:rFonts w:ascii="Cambria" w:hAnsi="Cambria"/>
      <w:shd w:val="clear" w:color="auto" w:fill="000080"/>
    </w:rPr>
  </w:style>
  <w:style w:type="paragraph" w:customStyle="1" w:styleId="BiblioEntry">
    <w:name w:val="Biblio Entry"/>
    <w:basedOn w:val="Normal"/>
    <w:rsid w:val="00BE3C39"/>
    <w:pPr>
      <w:numPr>
        <w:numId w:val="3"/>
      </w:numPr>
      <w:tabs>
        <w:tab w:val="left" w:pos="663"/>
      </w:tabs>
    </w:pPr>
    <w:rPr>
      <w:lang w:val="en-GB"/>
    </w:rPr>
  </w:style>
  <w:style w:type="paragraph" w:customStyle="1" w:styleId="Definition">
    <w:name w:val="Definition"/>
    <w:basedOn w:val="Normal"/>
    <w:next w:val="Normal"/>
    <w:rsid w:val="00BE3C39"/>
  </w:style>
  <w:style w:type="paragraph" w:styleId="DipnotMetni">
    <w:name w:val="footnote text"/>
    <w:basedOn w:val="Normal"/>
    <w:link w:val="DipnotMetniChar"/>
    <w:semiHidden/>
    <w:rsid w:val="00BE3C39"/>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BE3C39"/>
    <w:rPr>
      <w:rFonts w:ascii="Cambria" w:hAnsi="Cambria"/>
      <w:sz w:val="20"/>
    </w:rPr>
  </w:style>
  <w:style w:type="paragraph" w:styleId="Dizin1">
    <w:name w:val="index 1"/>
    <w:basedOn w:val="Normal"/>
    <w:semiHidden/>
    <w:rsid w:val="00BE3C39"/>
    <w:pPr>
      <w:spacing w:line="210" w:lineRule="atLeast"/>
      <w:ind w:left="142" w:hanging="142"/>
    </w:pPr>
    <w:rPr>
      <w:b/>
      <w:sz w:val="20"/>
    </w:rPr>
  </w:style>
  <w:style w:type="paragraph" w:styleId="Dizin2">
    <w:name w:val="index 2"/>
    <w:basedOn w:val="Normal"/>
    <w:next w:val="Normal"/>
    <w:autoRedefine/>
    <w:semiHidden/>
    <w:rsid w:val="00BE3C39"/>
    <w:pPr>
      <w:spacing w:line="210" w:lineRule="atLeast"/>
      <w:ind w:left="600" w:hanging="200"/>
    </w:pPr>
    <w:rPr>
      <w:b/>
      <w:sz w:val="20"/>
    </w:rPr>
  </w:style>
  <w:style w:type="paragraph" w:styleId="Dizin3">
    <w:name w:val="index 3"/>
    <w:basedOn w:val="Normal"/>
    <w:next w:val="Normal"/>
    <w:autoRedefine/>
    <w:semiHidden/>
    <w:rsid w:val="00BE3C39"/>
    <w:pPr>
      <w:spacing w:line="220" w:lineRule="atLeast"/>
      <w:ind w:left="600" w:hanging="200"/>
    </w:pPr>
    <w:rPr>
      <w:b/>
    </w:rPr>
  </w:style>
  <w:style w:type="paragraph" w:styleId="Dizin4">
    <w:name w:val="index 4"/>
    <w:basedOn w:val="Normal"/>
    <w:next w:val="Normal"/>
    <w:autoRedefine/>
    <w:semiHidden/>
    <w:rsid w:val="00BE3C39"/>
    <w:pPr>
      <w:spacing w:line="220" w:lineRule="atLeast"/>
      <w:ind w:left="800" w:hanging="200"/>
    </w:pPr>
    <w:rPr>
      <w:b/>
    </w:rPr>
  </w:style>
  <w:style w:type="paragraph" w:styleId="Dizin5">
    <w:name w:val="index 5"/>
    <w:basedOn w:val="Normal"/>
    <w:next w:val="Normal"/>
    <w:autoRedefine/>
    <w:semiHidden/>
    <w:rsid w:val="00BE3C39"/>
    <w:pPr>
      <w:spacing w:line="220" w:lineRule="atLeast"/>
      <w:ind w:left="1000" w:hanging="200"/>
    </w:pPr>
    <w:rPr>
      <w:b/>
    </w:rPr>
  </w:style>
  <w:style w:type="paragraph" w:styleId="Dizin6">
    <w:name w:val="index 6"/>
    <w:basedOn w:val="Normal"/>
    <w:next w:val="Normal"/>
    <w:autoRedefine/>
    <w:semiHidden/>
    <w:rsid w:val="00BE3C39"/>
    <w:pPr>
      <w:spacing w:line="220" w:lineRule="atLeast"/>
      <w:ind w:left="1200" w:hanging="200"/>
    </w:pPr>
    <w:rPr>
      <w:b/>
    </w:rPr>
  </w:style>
  <w:style w:type="paragraph" w:styleId="Dizin7">
    <w:name w:val="index 7"/>
    <w:basedOn w:val="Normal"/>
    <w:next w:val="Normal"/>
    <w:autoRedefine/>
    <w:semiHidden/>
    <w:rsid w:val="00BE3C39"/>
    <w:pPr>
      <w:spacing w:line="220" w:lineRule="atLeast"/>
      <w:ind w:left="1400" w:hanging="200"/>
    </w:pPr>
    <w:rPr>
      <w:b/>
    </w:rPr>
  </w:style>
  <w:style w:type="paragraph" w:styleId="Dizin8">
    <w:name w:val="index 8"/>
    <w:basedOn w:val="Normal"/>
    <w:next w:val="Normal"/>
    <w:autoRedefine/>
    <w:semiHidden/>
    <w:rsid w:val="00BE3C39"/>
    <w:pPr>
      <w:spacing w:line="220" w:lineRule="atLeast"/>
      <w:ind w:left="1600" w:hanging="200"/>
    </w:pPr>
    <w:rPr>
      <w:b/>
    </w:rPr>
  </w:style>
  <w:style w:type="paragraph" w:styleId="Dizin9">
    <w:name w:val="index 9"/>
    <w:basedOn w:val="Normal"/>
    <w:next w:val="Normal"/>
    <w:autoRedefine/>
    <w:semiHidden/>
    <w:rsid w:val="00BE3C39"/>
    <w:pPr>
      <w:spacing w:line="220" w:lineRule="atLeast"/>
      <w:ind w:left="1800" w:hanging="200"/>
    </w:pPr>
    <w:rPr>
      <w:b/>
    </w:rPr>
  </w:style>
  <w:style w:type="paragraph" w:styleId="DizinBal">
    <w:name w:val="index heading"/>
    <w:basedOn w:val="Normal"/>
    <w:next w:val="Dizin1"/>
    <w:semiHidden/>
    <w:rsid w:val="00BE3C39"/>
    <w:pPr>
      <w:keepNext/>
      <w:spacing w:before="400" w:after="210"/>
      <w:jc w:val="center"/>
    </w:pPr>
  </w:style>
  <w:style w:type="paragraph" w:customStyle="1" w:styleId="dl">
    <w:name w:val="dl"/>
    <w:basedOn w:val="Normal"/>
    <w:rsid w:val="00BE3C39"/>
    <w:pPr>
      <w:ind w:left="800" w:hanging="400"/>
    </w:pPr>
  </w:style>
  <w:style w:type="paragraph" w:styleId="DzMetin">
    <w:name w:val="Plain Text"/>
    <w:basedOn w:val="Normal"/>
    <w:link w:val="DzMetinChar"/>
    <w:rsid w:val="00BE3C39"/>
    <w:rPr>
      <w:rFonts w:ascii="Courier New" w:hAnsi="Courier New"/>
    </w:rPr>
  </w:style>
  <w:style w:type="character" w:customStyle="1" w:styleId="DzMetinChar">
    <w:name w:val="Düz Metin Char"/>
    <w:basedOn w:val="VarsaylanParagrafYazTipi"/>
    <w:link w:val="DzMetin"/>
    <w:rsid w:val="00BE3C39"/>
    <w:rPr>
      <w:rFonts w:ascii="Courier New" w:hAnsi="Courier New"/>
    </w:rPr>
  </w:style>
  <w:style w:type="paragraph" w:customStyle="1" w:styleId="Example">
    <w:name w:val="Example"/>
    <w:basedOn w:val="Normal"/>
    <w:next w:val="Normal"/>
    <w:rsid w:val="00BE3C39"/>
    <w:pPr>
      <w:tabs>
        <w:tab w:val="left" w:pos="1360"/>
      </w:tabs>
      <w:spacing w:line="210" w:lineRule="atLeast"/>
    </w:pPr>
    <w:rPr>
      <w:sz w:val="20"/>
    </w:rPr>
  </w:style>
  <w:style w:type="paragraph" w:customStyle="1" w:styleId="Figurefootnote">
    <w:name w:val="Figure footnote"/>
    <w:basedOn w:val="Normal"/>
    <w:rsid w:val="00BE3C39"/>
    <w:pPr>
      <w:keepNext/>
      <w:tabs>
        <w:tab w:val="left" w:pos="340"/>
      </w:tabs>
      <w:spacing w:after="60" w:line="210" w:lineRule="atLeast"/>
    </w:pPr>
    <w:rPr>
      <w:sz w:val="20"/>
    </w:rPr>
  </w:style>
  <w:style w:type="paragraph" w:customStyle="1" w:styleId="Figuretitle">
    <w:name w:val="Figure title"/>
    <w:basedOn w:val="Normal"/>
    <w:next w:val="Normal"/>
    <w:rsid w:val="00BE3C39"/>
    <w:pPr>
      <w:suppressAutoHyphens/>
      <w:spacing w:before="220" w:after="220"/>
      <w:jc w:val="center"/>
    </w:pPr>
    <w:rPr>
      <w:b/>
    </w:rPr>
  </w:style>
  <w:style w:type="paragraph" w:customStyle="1" w:styleId="nsz">
    <w:name w:val="Önsöz"/>
    <w:basedOn w:val="Normal"/>
    <w:next w:val="Normal"/>
    <w:rsid w:val="00BE3C39"/>
  </w:style>
  <w:style w:type="paragraph" w:customStyle="1" w:styleId="nszMetin">
    <w:name w:val="Önsöz Metin"/>
    <w:basedOn w:val="Normal"/>
    <w:rsid w:val="00BE3C39"/>
    <w:pPr>
      <w:spacing w:line="240" w:lineRule="atLeast"/>
    </w:pPr>
    <w:rPr>
      <w:rFonts w:eastAsia="Calibri" w:cs="Times New Roman"/>
    </w:rPr>
  </w:style>
  <w:style w:type="paragraph" w:customStyle="1" w:styleId="Formula">
    <w:name w:val="Formula"/>
    <w:basedOn w:val="Normal"/>
    <w:next w:val="Normal"/>
    <w:rsid w:val="00BE3C39"/>
    <w:pPr>
      <w:tabs>
        <w:tab w:val="right" w:pos="9752"/>
      </w:tabs>
      <w:spacing w:after="220"/>
      <w:ind w:left="403"/>
    </w:pPr>
  </w:style>
  <w:style w:type="paragraph" w:styleId="HTMLAdresi">
    <w:name w:val="HTML Address"/>
    <w:basedOn w:val="Normal"/>
    <w:link w:val="HTMLAdresiChar"/>
    <w:rsid w:val="00BE3C39"/>
    <w:pPr>
      <w:spacing w:line="240" w:lineRule="auto"/>
    </w:pPr>
    <w:rPr>
      <w:i/>
      <w:iCs/>
    </w:rPr>
  </w:style>
  <w:style w:type="character" w:customStyle="1" w:styleId="HTMLAdresiChar">
    <w:name w:val="HTML Adresi Char"/>
    <w:basedOn w:val="VarsaylanParagrafYazTipi"/>
    <w:link w:val="HTMLAdresi"/>
    <w:rsid w:val="00BE3C39"/>
    <w:rPr>
      <w:rFonts w:ascii="Cambria" w:hAnsi="Cambria"/>
      <w:i/>
      <w:iCs/>
    </w:rPr>
  </w:style>
  <w:style w:type="paragraph" w:styleId="HTMLncedenBiimlendirilmi">
    <w:name w:val="HTML Preformatted"/>
    <w:basedOn w:val="Normal"/>
    <w:link w:val="HTMLncedenBiimlendirilmiChar"/>
    <w:rsid w:val="00BE3C39"/>
    <w:pPr>
      <w:spacing w:line="240" w:lineRule="auto"/>
    </w:pPr>
  </w:style>
  <w:style w:type="character" w:customStyle="1" w:styleId="HTMLncedenBiimlendirilmiChar">
    <w:name w:val="HTML Önceden Biçimlendirilmiş Char"/>
    <w:basedOn w:val="VarsaylanParagrafYazTipi"/>
    <w:link w:val="HTMLncedenBiimlendirilmi"/>
    <w:rsid w:val="00BE3C39"/>
    <w:rPr>
      <w:rFonts w:ascii="Cambria" w:hAnsi="Cambria"/>
    </w:rPr>
  </w:style>
  <w:style w:type="paragraph" w:customStyle="1" w:styleId="Introduction">
    <w:name w:val="Introduction"/>
    <w:basedOn w:val="Normal"/>
    <w:next w:val="Normal"/>
    <w:rsid w:val="00BE3C39"/>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BE3C39"/>
    <w:pPr>
      <w:outlineLvl w:val="0"/>
    </w:pPr>
    <w:rPr>
      <w:color w:val="0000FF"/>
    </w:rPr>
  </w:style>
  <w:style w:type="paragraph" w:styleId="T4">
    <w:name w:val="toc 4"/>
    <w:basedOn w:val="T2"/>
    <w:next w:val="Normal"/>
    <w:semiHidden/>
    <w:rsid w:val="00BE3C39"/>
    <w:pPr>
      <w:tabs>
        <w:tab w:val="clear" w:pos="720"/>
        <w:tab w:val="left" w:pos="1140"/>
      </w:tabs>
      <w:ind w:left="1140" w:hanging="1140"/>
    </w:pPr>
  </w:style>
  <w:style w:type="paragraph" w:styleId="T5">
    <w:name w:val="toc 5"/>
    <w:basedOn w:val="T4"/>
    <w:next w:val="Normal"/>
    <w:semiHidden/>
    <w:rsid w:val="00BE3C39"/>
  </w:style>
  <w:style w:type="paragraph" w:styleId="T6">
    <w:name w:val="toc 6"/>
    <w:basedOn w:val="T4"/>
    <w:next w:val="Normal"/>
    <w:semiHidden/>
    <w:rsid w:val="00BE3C39"/>
    <w:pPr>
      <w:tabs>
        <w:tab w:val="clear" w:pos="1140"/>
        <w:tab w:val="left" w:pos="1440"/>
      </w:tabs>
      <w:ind w:left="1440" w:hanging="1440"/>
    </w:pPr>
  </w:style>
  <w:style w:type="paragraph" w:styleId="T7">
    <w:name w:val="toc 7"/>
    <w:basedOn w:val="T4"/>
    <w:next w:val="Normal"/>
    <w:semiHidden/>
    <w:rsid w:val="00BE3C39"/>
    <w:pPr>
      <w:tabs>
        <w:tab w:val="clear" w:pos="1140"/>
        <w:tab w:val="left" w:pos="1440"/>
      </w:tabs>
      <w:ind w:left="1440" w:hanging="1440"/>
    </w:pPr>
  </w:style>
  <w:style w:type="paragraph" w:styleId="T8">
    <w:name w:val="toc 8"/>
    <w:basedOn w:val="T4"/>
    <w:next w:val="Normal"/>
    <w:semiHidden/>
    <w:rsid w:val="00BE3C39"/>
    <w:pPr>
      <w:tabs>
        <w:tab w:val="clear" w:pos="1140"/>
        <w:tab w:val="left" w:pos="1440"/>
      </w:tabs>
      <w:ind w:left="1440" w:hanging="1440"/>
    </w:pPr>
  </w:style>
  <w:style w:type="paragraph" w:styleId="T9">
    <w:name w:val="toc 9"/>
    <w:basedOn w:val="T1"/>
    <w:next w:val="Normal"/>
    <w:semiHidden/>
    <w:rsid w:val="00BE3C39"/>
    <w:pPr>
      <w:tabs>
        <w:tab w:val="clear" w:pos="720"/>
      </w:tabs>
      <w:ind w:left="0" w:firstLine="0"/>
    </w:pPr>
  </w:style>
  <w:style w:type="paragraph" w:styleId="letistBilgisi">
    <w:name w:val="Message Header"/>
    <w:basedOn w:val="Normal"/>
    <w:link w:val="letistBilgisiChar"/>
    <w:rsid w:val="00BE3C39"/>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BE3C39"/>
    <w:rPr>
      <w:rFonts w:ascii="Cambria" w:hAnsi="Cambria"/>
      <w:sz w:val="26"/>
      <w:shd w:val="pct20" w:color="auto" w:fill="auto"/>
    </w:rPr>
  </w:style>
  <w:style w:type="paragraph" w:styleId="mza">
    <w:name w:val="Signature"/>
    <w:basedOn w:val="Normal"/>
    <w:link w:val="mzaChar"/>
    <w:rsid w:val="00BE3C39"/>
    <w:pPr>
      <w:ind w:left="4252"/>
    </w:pPr>
  </w:style>
  <w:style w:type="character" w:customStyle="1" w:styleId="mzaChar">
    <w:name w:val="İmza Char"/>
    <w:basedOn w:val="VarsaylanParagrafYazTipi"/>
    <w:link w:val="mza"/>
    <w:rsid w:val="00BE3C39"/>
    <w:rPr>
      <w:rFonts w:ascii="Cambria" w:hAnsi="Cambria"/>
    </w:rPr>
  </w:style>
  <w:style w:type="character" w:styleId="zlenenKpr">
    <w:name w:val="FollowedHyperlink"/>
    <w:rsid w:val="00BE3C39"/>
    <w:rPr>
      <w:noProof w:val="0"/>
      <w:color w:val="800080"/>
      <w:u w:val="single"/>
      <w:lang w:val="fr-FR"/>
    </w:rPr>
  </w:style>
  <w:style w:type="paragraph" w:styleId="Kaynaka">
    <w:name w:val="table of authorities"/>
    <w:basedOn w:val="Normal"/>
    <w:next w:val="Normal"/>
    <w:semiHidden/>
    <w:rsid w:val="00BE3C39"/>
    <w:pPr>
      <w:ind w:left="200" w:hanging="200"/>
    </w:pPr>
  </w:style>
  <w:style w:type="paragraph" w:styleId="Kaynaka0">
    <w:name w:val="Bibliography"/>
    <w:basedOn w:val="Normal"/>
    <w:next w:val="Normal"/>
    <w:uiPriority w:val="37"/>
    <w:semiHidden/>
    <w:unhideWhenUsed/>
    <w:rsid w:val="00BE3C39"/>
  </w:style>
  <w:style w:type="paragraph" w:styleId="KaynakaBal">
    <w:name w:val="toa heading"/>
    <w:basedOn w:val="Normal"/>
    <w:next w:val="Normal"/>
    <w:semiHidden/>
    <w:rsid w:val="00BE3C39"/>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BE3C3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BE3C3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BE3C3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BE3C3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BE3C3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BE3C3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BE3C39"/>
    <w:pPr>
      <w:ind w:left="283" w:hanging="283"/>
    </w:pPr>
  </w:style>
  <w:style w:type="paragraph" w:styleId="Liste2">
    <w:name w:val="List 2"/>
    <w:basedOn w:val="Normal"/>
    <w:rsid w:val="00BE3C39"/>
    <w:pPr>
      <w:ind w:left="566" w:hanging="283"/>
    </w:pPr>
  </w:style>
  <w:style w:type="paragraph" w:styleId="Liste3">
    <w:name w:val="List 3"/>
    <w:basedOn w:val="Normal"/>
    <w:rsid w:val="00BE3C39"/>
    <w:pPr>
      <w:ind w:left="849" w:hanging="283"/>
    </w:pPr>
  </w:style>
  <w:style w:type="paragraph" w:styleId="Liste4">
    <w:name w:val="List 4"/>
    <w:basedOn w:val="Normal"/>
    <w:rsid w:val="00BE3C39"/>
    <w:pPr>
      <w:ind w:left="1132" w:hanging="283"/>
    </w:pPr>
  </w:style>
  <w:style w:type="paragraph" w:styleId="Liste5">
    <w:name w:val="List 5"/>
    <w:basedOn w:val="Normal"/>
    <w:rsid w:val="00BE3C39"/>
    <w:pPr>
      <w:ind w:left="1415" w:hanging="283"/>
    </w:pPr>
  </w:style>
  <w:style w:type="paragraph" w:styleId="ListeDevam">
    <w:name w:val="List Continue"/>
    <w:basedOn w:val="Normal"/>
    <w:rsid w:val="00BE3C39"/>
    <w:pPr>
      <w:numPr>
        <w:numId w:val="6"/>
      </w:numPr>
      <w:tabs>
        <w:tab w:val="left" w:pos="400"/>
      </w:tabs>
    </w:pPr>
  </w:style>
  <w:style w:type="paragraph" w:styleId="ListeDevam2">
    <w:name w:val="List Continue 2"/>
    <w:basedOn w:val="ListeDevam"/>
    <w:rsid w:val="00BE3C39"/>
    <w:pPr>
      <w:numPr>
        <w:ilvl w:val="1"/>
      </w:numPr>
      <w:tabs>
        <w:tab w:val="clear" w:pos="400"/>
        <w:tab w:val="left" w:pos="800"/>
      </w:tabs>
    </w:pPr>
  </w:style>
  <w:style w:type="paragraph" w:styleId="ListeDevam3">
    <w:name w:val="List Continue 3"/>
    <w:basedOn w:val="ListeDevam"/>
    <w:rsid w:val="00BE3C39"/>
    <w:pPr>
      <w:numPr>
        <w:ilvl w:val="2"/>
      </w:numPr>
      <w:tabs>
        <w:tab w:val="clear" w:pos="400"/>
        <w:tab w:val="left" w:pos="1200"/>
      </w:tabs>
    </w:pPr>
  </w:style>
  <w:style w:type="paragraph" w:styleId="ListeDevam4">
    <w:name w:val="List Continue 4"/>
    <w:basedOn w:val="ListeDevam"/>
    <w:rsid w:val="00BE3C39"/>
    <w:pPr>
      <w:numPr>
        <w:ilvl w:val="3"/>
      </w:numPr>
      <w:tabs>
        <w:tab w:val="clear" w:pos="400"/>
        <w:tab w:val="left" w:pos="1600"/>
      </w:tabs>
    </w:pPr>
  </w:style>
  <w:style w:type="paragraph" w:styleId="ListeDevam5">
    <w:name w:val="List Continue 5"/>
    <w:basedOn w:val="Normal"/>
    <w:rsid w:val="00BE3C39"/>
    <w:pPr>
      <w:ind w:left="1415"/>
    </w:pPr>
  </w:style>
  <w:style w:type="paragraph" w:styleId="ListeMaddemi">
    <w:name w:val="List Bullet"/>
    <w:basedOn w:val="Normal"/>
    <w:autoRedefine/>
    <w:rsid w:val="00BE3C39"/>
    <w:pPr>
      <w:numPr>
        <w:numId w:val="7"/>
      </w:numPr>
      <w:ind w:left="357" w:hanging="357"/>
    </w:pPr>
  </w:style>
  <w:style w:type="paragraph" w:styleId="ListeMaddemi2">
    <w:name w:val="List Bullet 2"/>
    <w:basedOn w:val="Normal"/>
    <w:autoRedefine/>
    <w:rsid w:val="00BE3C39"/>
    <w:pPr>
      <w:numPr>
        <w:numId w:val="8"/>
      </w:numPr>
    </w:pPr>
  </w:style>
  <w:style w:type="paragraph" w:styleId="ListeMaddemi3">
    <w:name w:val="List Bullet 3"/>
    <w:basedOn w:val="Normal"/>
    <w:autoRedefine/>
    <w:rsid w:val="00BE3C39"/>
    <w:pPr>
      <w:numPr>
        <w:numId w:val="9"/>
      </w:numPr>
      <w:ind w:left="1134"/>
    </w:pPr>
  </w:style>
  <w:style w:type="paragraph" w:styleId="ListeMaddemi4">
    <w:name w:val="List Bullet 4"/>
    <w:basedOn w:val="Normal"/>
    <w:autoRedefine/>
    <w:rsid w:val="00BE3C39"/>
    <w:pPr>
      <w:numPr>
        <w:numId w:val="10"/>
      </w:numPr>
      <w:ind w:hanging="437"/>
    </w:pPr>
  </w:style>
  <w:style w:type="paragraph" w:styleId="ListeMaddemi5">
    <w:name w:val="List Bullet 5"/>
    <w:basedOn w:val="Normal"/>
    <w:autoRedefine/>
    <w:rsid w:val="00BE3C39"/>
    <w:pPr>
      <w:numPr>
        <w:numId w:val="11"/>
      </w:numPr>
    </w:pPr>
  </w:style>
  <w:style w:type="paragraph" w:styleId="ListeNumaras">
    <w:name w:val="List Number"/>
    <w:basedOn w:val="Normal"/>
    <w:rsid w:val="00BE3C39"/>
    <w:pPr>
      <w:numPr>
        <w:numId w:val="12"/>
      </w:numPr>
      <w:tabs>
        <w:tab w:val="clear" w:pos="360"/>
        <w:tab w:val="left" w:pos="400"/>
      </w:tabs>
    </w:pPr>
  </w:style>
  <w:style w:type="paragraph" w:styleId="ListeNumaras2">
    <w:name w:val="List Number 2"/>
    <w:basedOn w:val="Normal"/>
    <w:rsid w:val="00BE3C39"/>
    <w:pPr>
      <w:numPr>
        <w:ilvl w:val="1"/>
        <w:numId w:val="12"/>
      </w:numPr>
      <w:tabs>
        <w:tab w:val="left" w:pos="800"/>
      </w:tabs>
    </w:pPr>
  </w:style>
  <w:style w:type="paragraph" w:styleId="ListeNumaras3">
    <w:name w:val="List Number 3"/>
    <w:basedOn w:val="Normal"/>
    <w:rsid w:val="00BE3C39"/>
    <w:pPr>
      <w:numPr>
        <w:ilvl w:val="2"/>
        <w:numId w:val="12"/>
      </w:numPr>
      <w:tabs>
        <w:tab w:val="left" w:pos="1200"/>
      </w:tabs>
    </w:pPr>
  </w:style>
  <w:style w:type="paragraph" w:styleId="ListeNumaras4">
    <w:name w:val="List Number 4"/>
    <w:basedOn w:val="Normal"/>
    <w:rsid w:val="00BE3C39"/>
    <w:pPr>
      <w:numPr>
        <w:ilvl w:val="3"/>
        <w:numId w:val="12"/>
      </w:numPr>
      <w:tabs>
        <w:tab w:val="left" w:pos="1600"/>
      </w:tabs>
    </w:pPr>
  </w:style>
  <w:style w:type="paragraph" w:styleId="ListeNumaras5">
    <w:name w:val="List Number 5"/>
    <w:basedOn w:val="Normal"/>
    <w:rsid w:val="00BE3C39"/>
    <w:pPr>
      <w:numPr>
        <w:numId w:val="13"/>
      </w:numPr>
    </w:pPr>
  </w:style>
  <w:style w:type="paragraph" w:styleId="MakroMetni">
    <w:name w:val="macro"/>
    <w:link w:val="MakroMetniChar"/>
    <w:semiHidden/>
    <w:rsid w:val="00BE3C39"/>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BE3C39"/>
    <w:rPr>
      <w:rFonts w:ascii="Courier New" w:eastAsia="MS Mincho" w:hAnsi="Courier New" w:cs="Cambria"/>
      <w:sz w:val="20"/>
      <w:szCs w:val="20"/>
      <w:lang w:val="en-GB" w:eastAsia="ja-JP"/>
    </w:rPr>
  </w:style>
  <w:style w:type="paragraph" w:styleId="MektupAdresi">
    <w:name w:val="envelope address"/>
    <w:basedOn w:val="Normal"/>
    <w:rsid w:val="00BE3C39"/>
    <w:pPr>
      <w:framePr w:w="7938" w:h="1985" w:hRule="exact" w:hSpace="141" w:wrap="auto" w:hAnchor="page" w:xAlign="center" w:yAlign="bottom"/>
      <w:ind w:left="2835"/>
    </w:pPr>
    <w:rPr>
      <w:sz w:val="26"/>
    </w:rPr>
  </w:style>
  <w:style w:type="paragraph" w:customStyle="1" w:styleId="na2">
    <w:name w:val="na2"/>
    <w:basedOn w:val="a2"/>
    <w:next w:val="Normal"/>
    <w:rsid w:val="00BE3C39"/>
    <w:pPr>
      <w:numPr>
        <w:ilvl w:val="0"/>
        <w:numId w:val="19"/>
      </w:numPr>
      <w:ind w:left="641" w:hanging="641"/>
      <w:jc w:val="left"/>
    </w:pPr>
  </w:style>
  <w:style w:type="paragraph" w:customStyle="1" w:styleId="na3">
    <w:name w:val="na3"/>
    <w:basedOn w:val="a3"/>
    <w:next w:val="Normal"/>
    <w:rsid w:val="00BE3C39"/>
    <w:pPr>
      <w:numPr>
        <w:ilvl w:val="1"/>
        <w:numId w:val="19"/>
      </w:numPr>
      <w:ind w:left="879" w:hanging="879"/>
      <w:jc w:val="left"/>
    </w:pPr>
  </w:style>
  <w:style w:type="paragraph" w:customStyle="1" w:styleId="na4">
    <w:name w:val="na4"/>
    <w:basedOn w:val="a4"/>
    <w:next w:val="Normal"/>
    <w:rsid w:val="00BE3C39"/>
    <w:pPr>
      <w:numPr>
        <w:ilvl w:val="2"/>
        <w:numId w:val="19"/>
      </w:numPr>
      <w:ind w:left="1140" w:hanging="1140"/>
      <w:jc w:val="left"/>
    </w:pPr>
  </w:style>
  <w:style w:type="paragraph" w:customStyle="1" w:styleId="na5">
    <w:name w:val="na5"/>
    <w:basedOn w:val="a5"/>
    <w:next w:val="Normal"/>
    <w:rsid w:val="00BE3C39"/>
    <w:pPr>
      <w:numPr>
        <w:ilvl w:val="3"/>
        <w:numId w:val="19"/>
      </w:numPr>
      <w:ind w:left="1304" w:hanging="1304"/>
      <w:jc w:val="left"/>
    </w:pPr>
  </w:style>
  <w:style w:type="paragraph" w:customStyle="1" w:styleId="na6">
    <w:name w:val="na6"/>
    <w:basedOn w:val="a6"/>
    <w:next w:val="Normal"/>
    <w:rsid w:val="00BE3C39"/>
    <w:pPr>
      <w:numPr>
        <w:ilvl w:val="4"/>
        <w:numId w:val="19"/>
      </w:numPr>
      <w:ind w:left="1418" w:hanging="1418"/>
      <w:jc w:val="left"/>
    </w:pPr>
  </w:style>
  <w:style w:type="paragraph" w:styleId="NormalGirinti">
    <w:name w:val="Normal Indent"/>
    <w:basedOn w:val="Normal"/>
    <w:rsid w:val="00BE3C39"/>
    <w:pPr>
      <w:ind w:left="708"/>
    </w:pPr>
  </w:style>
  <w:style w:type="paragraph" w:styleId="NotBal">
    <w:name w:val="Note Heading"/>
    <w:basedOn w:val="Normal"/>
    <w:next w:val="Normal"/>
    <w:link w:val="NotBalChar"/>
    <w:rsid w:val="00BE3C39"/>
  </w:style>
  <w:style w:type="character" w:customStyle="1" w:styleId="NotBalChar">
    <w:name w:val="Not Başlığı Char"/>
    <w:basedOn w:val="VarsaylanParagrafYazTipi"/>
    <w:link w:val="NotBal"/>
    <w:rsid w:val="00BE3C39"/>
    <w:rPr>
      <w:rFonts w:ascii="Cambria" w:hAnsi="Cambria"/>
    </w:rPr>
  </w:style>
  <w:style w:type="paragraph" w:customStyle="1" w:styleId="Note">
    <w:name w:val="Note"/>
    <w:basedOn w:val="Normal"/>
    <w:next w:val="Normal"/>
    <w:rsid w:val="00BE3C39"/>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BE3C3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BE3C3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BE3C3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BE3C3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BE3C3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BE3C3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BE3C3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BE3C3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BE3C3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BE3C3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BE3C3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BE3C3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BE3C39"/>
    <w:pPr>
      <w:tabs>
        <w:tab w:val="left" w:pos="539"/>
      </w:tabs>
    </w:pPr>
  </w:style>
  <w:style w:type="paragraph" w:customStyle="1" w:styleId="p3">
    <w:name w:val="p3"/>
    <w:basedOn w:val="Normal"/>
    <w:next w:val="Normal"/>
    <w:rsid w:val="00BE3C39"/>
    <w:pPr>
      <w:tabs>
        <w:tab w:val="left" w:pos="658"/>
      </w:tabs>
    </w:pPr>
  </w:style>
  <w:style w:type="paragraph" w:customStyle="1" w:styleId="p4">
    <w:name w:val="p4"/>
    <w:basedOn w:val="Normal"/>
    <w:next w:val="Normal"/>
    <w:rsid w:val="00BE3C39"/>
    <w:pPr>
      <w:tabs>
        <w:tab w:val="left" w:pos="941"/>
      </w:tabs>
    </w:pPr>
  </w:style>
  <w:style w:type="paragraph" w:customStyle="1" w:styleId="p5">
    <w:name w:val="p5"/>
    <w:basedOn w:val="Normal"/>
    <w:next w:val="Normal"/>
    <w:rsid w:val="00BE3C39"/>
    <w:pPr>
      <w:tabs>
        <w:tab w:val="left" w:pos="1077"/>
      </w:tabs>
    </w:pPr>
  </w:style>
  <w:style w:type="paragraph" w:customStyle="1" w:styleId="p6">
    <w:name w:val="p6"/>
    <w:basedOn w:val="Normal"/>
    <w:next w:val="Normal"/>
    <w:rsid w:val="00BE3C39"/>
    <w:pPr>
      <w:tabs>
        <w:tab w:val="left" w:pos="1191"/>
      </w:tabs>
    </w:pPr>
  </w:style>
  <w:style w:type="paragraph" w:customStyle="1" w:styleId="RefNorm">
    <w:name w:val="RefNorm"/>
    <w:basedOn w:val="Normal"/>
    <w:next w:val="Normal"/>
    <w:rsid w:val="00BE3C39"/>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BE3C39"/>
    <w:rPr>
      <w:noProof w:val="0"/>
      <w:lang w:val="fr-FR"/>
    </w:rPr>
  </w:style>
  <w:style w:type="paragraph" w:styleId="Selamlama">
    <w:name w:val="Salutation"/>
    <w:basedOn w:val="Normal"/>
    <w:next w:val="Normal"/>
    <w:link w:val="SelamlamaChar"/>
    <w:rsid w:val="00BE3C39"/>
  </w:style>
  <w:style w:type="character" w:customStyle="1" w:styleId="SelamlamaChar">
    <w:name w:val="Selamlama Char"/>
    <w:basedOn w:val="VarsaylanParagrafYazTipi"/>
    <w:link w:val="Selamlama"/>
    <w:rsid w:val="00BE3C39"/>
    <w:rPr>
      <w:rFonts w:ascii="Cambria" w:hAnsi="Cambria"/>
    </w:rPr>
  </w:style>
  <w:style w:type="character" w:styleId="SonNotBavurusu">
    <w:name w:val="endnote reference"/>
    <w:semiHidden/>
    <w:rsid w:val="00BE3C39"/>
    <w:rPr>
      <w:noProof w:val="0"/>
      <w:vertAlign w:val="superscript"/>
      <w:lang w:val="fr-FR"/>
    </w:rPr>
  </w:style>
  <w:style w:type="paragraph" w:styleId="SonNotMetni">
    <w:name w:val="endnote text"/>
    <w:basedOn w:val="Normal"/>
    <w:link w:val="SonNotMetniChar"/>
    <w:semiHidden/>
    <w:rsid w:val="00BE3C39"/>
  </w:style>
  <w:style w:type="character" w:customStyle="1" w:styleId="SonNotMetniChar">
    <w:name w:val="Son Not Metni Char"/>
    <w:basedOn w:val="VarsaylanParagrafYazTipi"/>
    <w:link w:val="SonNotMetni"/>
    <w:semiHidden/>
    <w:rsid w:val="00BE3C39"/>
    <w:rPr>
      <w:rFonts w:ascii="Cambria" w:hAnsi="Cambria"/>
    </w:rPr>
  </w:style>
  <w:style w:type="paragraph" w:customStyle="1" w:styleId="Special">
    <w:name w:val="Special"/>
    <w:basedOn w:val="Normal"/>
    <w:next w:val="Normal"/>
    <w:rsid w:val="00BE3C39"/>
  </w:style>
  <w:style w:type="paragraph" w:styleId="ekillerTablosu">
    <w:name w:val="table of figures"/>
    <w:basedOn w:val="Normal"/>
    <w:next w:val="Normal"/>
    <w:rsid w:val="00BE3C39"/>
    <w:pPr>
      <w:ind w:left="851" w:right="499" w:hanging="851"/>
    </w:pPr>
  </w:style>
  <w:style w:type="paragraph" w:customStyle="1" w:styleId="Tablefootnote">
    <w:name w:val="Table footnote"/>
    <w:basedOn w:val="Normal"/>
    <w:rsid w:val="00BE3C39"/>
    <w:pPr>
      <w:tabs>
        <w:tab w:val="left" w:pos="340"/>
      </w:tabs>
      <w:spacing w:before="60" w:after="60" w:line="190" w:lineRule="atLeast"/>
    </w:pPr>
    <w:rPr>
      <w:sz w:val="18"/>
    </w:rPr>
  </w:style>
  <w:style w:type="paragraph" w:customStyle="1" w:styleId="Tabletext10">
    <w:name w:val="Table text (10)"/>
    <w:basedOn w:val="Normal"/>
    <w:rsid w:val="00BE3C39"/>
    <w:pPr>
      <w:spacing w:before="60" w:after="60"/>
    </w:pPr>
    <w:rPr>
      <w:sz w:val="20"/>
    </w:rPr>
  </w:style>
  <w:style w:type="paragraph" w:customStyle="1" w:styleId="Tabletext7">
    <w:name w:val="Table text (7)"/>
    <w:basedOn w:val="Normal"/>
    <w:rsid w:val="00BE3C39"/>
    <w:pPr>
      <w:spacing w:before="60" w:after="60" w:line="170" w:lineRule="atLeast"/>
    </w:pPr>
    <w:rPr>
      <w:sz w:val="14"/>
      <w:szCs w:val="14"/>
    </w:rPr>
  </w:style>
  <w:style w:type="paragraph" w:customStyle="1" w:styleId="Tabletext8">
    <w:name w:val="Table text (8)"/>
    <w:basedOn w:val="Normal"/>
    <w:rsid w:val="00BE3C39"/>
    <w:pPr>
      <w:spacing w:before="60" w:after="60" w:line="190" w:lineRule="atLeast"/>
    </w:pPr>
    <w:rPr>
      <w:sz w:val="16"/>
      <w:szCs w:val="16"/>
    </w:rPr>
  </w:style>
  <w:style w:type="paragraph" w:customStyle="1" w:styleId="Tabletext9">
    <w:name w:val="Table text (9)"/>
    <w:basedOn w:val="Normal"/>
    <w:rsid w:val="00BE3C39"/>
    <w:pPr>
      <w:spacing w:before="60" w:after="60" w:line="210" w:lineRule="atLeast"/>
    </w:pPr>
    <w:rPr>
      <w:sz w:val="18"/>
      <w:szCs w:val="18"/>
    </w:rPr>
  </w:style>
  <w:style w:type="paragraph" w:customStyle="1" w:styleId="Tabletitle">
    <w:name w:val="Table title"/>
    <w:basedOn w:val="Normal"/>
    <w:next w:val="Normal"/>
    <w:rsid w:val="00BE3C39"/>
    <w:pPr>
      <w:keepNext/>
      <w:suppressAutoHyphens/>
      <w:spacing w:before="120" w:line="230" w:lineRule="exact"/>
      <w:jc w:val="center"/>
    </w:pPr>
    <w:rPr>
      <w:b/>
    </w:rPr>
  </w:style>
  <w:style w:type="table" w:customStyle="1" w:styleId="TableFormula">
    <w:name w:val="Table_Formula"/>
    <w:basedOn w:val="NormalTablo"/>
    <w:uiPriority w:val="99"/>
    <w:locked/>
    <w:rsid w:val="00BE3C39"/>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BE3C39"/>
    <w:rPr>
      <w:noProof/>
      <w:position w:val="6"/>
      <w:sz w:val="16"/>
      <w:lang w:val="tr-TR"/>
    </w:rPr>
  </w:style>
  <w:style w:type="table" w:styleId="Tablo3Befektler1">
    <w:name w:val="Table 3D effects 1"/>
    <w:basedOn w:val="NormalTablo"/>
    <w:rsid w:val="00BE3C39"/>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BE3C39"/>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BE3C39"/>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BE3C39"/>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BE3C39"/>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BE3C39"/>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BE3C39"/>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BE3C39"/>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BE3C39"/>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BE3C39"/>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BE3C39"/>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BE3C39"/>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BE3C39"/>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BE3C39"/>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BE3C39"/>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BE3C39"/>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BE3C39"/>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BE3C39"/>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BE3C39"/>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BE3C39"/>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BE3C39"/>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BE3C39"/>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BE3C39"/>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BE3C39"/>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BE3C39"/>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BE3C39"/>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BE3C39"/>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BE3C39"/>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BE3C39"/>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BE3C39"/>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BE3C39"/>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BE3C39"/>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BE3C39"/>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BE3C39"/>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BE3C39"/>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BE3C39"/>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BE3C39"/>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BE3C39"/>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BE3C39"/>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BE3C39"/>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BE3C39"/>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BE3C39"/>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BE3C39"/>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BE3C39"/>
  </w:style>
  <w:style w:type="character" w:customStyle="1" w:styleId="TarihChar">
    <w:name w:val="Tarih Char"/>
    <w:basedOn w:val="VarsaylanParagrafYazTipi"/>
    <w:link w:val="Tarih"/>
    <w:rsid w:val="00BE3C39"/>
    <w:rPr>
      <w:rFonts w:ascii="Cambria" w:hAnsi="Cambria"/>
    </w:rPr>
  </w:style>
  <w:style w:type="paragraph" w:customStyle="1" w:styleId="Terms">
    <w:name w:val="Term(s)"/>
    <w:basedOn w:val="Normal"/>
    <w:next w:val="Definition"/>
    <w:rsid w:val="00BE3C39"/>
    <w:pPr>
      <w:keepNext/>
      <w:suppressAutoHyphens/>
    </w:pPr>
    <w:rPr>
      <w:b/>
    </w:rPr>
  </w:style>
  <w:style w:type="paragraph" w:customStyle="1" w:styleId="TermNum">
    <w:name w:val="TermNum"/>
    <w:basedOn w:val="Normal"/>
    <w:next w:val="Terms"/>
    <w:rsid w:val="00BE3C39"/>
    <w:pPr>
      <w:keepNext/>
      <w:spacing w:after="0"/>
    </w:pPr>
    <w:rPr>
      <w:b/>
    </w:rPr>
  </w:style>
  <w:style w:type="character" w:styleId="YerTutucuMetni">
    <w:name w:val="Placeholder Text"/>
    <w:basedOn w:val="VarsaylanParagrafYazTipi"/>
    <w:uiPriority w:val="99"/>
    <w:semiHidden/>
    <w:rsid w:val="00BE3C39"/>
    <w:rPr>
      <w:color w:val="808080"/>
    </w:rPr>
  </w:style>
  <w:style w:type="paragraph" w:styleId="ZarfDn">
    <w:name w:val="envelope return"/>
    <w:basedOn w:val="Normal"/>
    <w:rsid w:val="00BE3C39"/>
  </w:style>
  <w:style w:type="paragraph" w:customStyle="1" w:styleId="zzISOforeword">
    <w:name w:val="zz ISO foreword"/>
    <w:basedOn w:val="Introduction"/>
    <w:next w:val="Normal"/>
    <w:rsid w:val="00BE3C39"/>
  </w:style>
  <w:style w:type="paragraph" w:customStyle="1" w:styleId="zzBiblio">
    <w:name w:val="zzBiblio"/>
    <w:basedOn w:val="Normal"/>
    <w:next w:val="BiblioEntry"/>
    <w:rsid w:val="00BE3C39"/>
    <w:pPr>
      <w:pageBreakBefore/>
      <w:spacing w:after="760" w:line="310" w:lineRule="exact"/>
      <w:jc w:val="center"/>
      <w:outlineLvl w:val="0"/>
    </w:pPr>
    <w:rPr>
      <w:b/>
      <w:sz w:val="28"/>
      <w:szCs w:val="28"/>
    </w:rPr>
  </w:style>
  <w:style w:type="paragraph" w:customStyle="1" w:styleId="zzContents">
    <w:name w:val="zzContents"/>
    <w:basedOn w:val="Introduction"/>
    <w:next w:val="T1"/>
    <w:rsid w:val="00BE3C39"/>
    <w:pPr>
      <w:tabs>
        <w:tab w:val="clear" w:pos="400"/>
      </w:tabs>
    </w:pPr>
    <w:rPr>
      <w:sz w:val="30"/>
      <w:szCs w:val="30"/>
    </w:rPr>
  </w:style>
  <w:style w:type="paragraph" w:customStyle="1" w:styleId="zzCopyright">
    <w:name w:val="zzCopyright"/>
    <w:basedOn w:val="Normal"/>
    <w:next w:val="Normal"/>
    <w:rsid w:val="00BE3C39"/>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BE3C39"/>
    <w:pPr>
      <w:spacing w:after="220"/>
      <w:jc w:val="right"/>
    </w:pPr>
    <w:rPr>
      <w:b/>
      <w:color w:val="000000"/>
      <w:sz w:val="26"/>
    </w:rPr>
  </w:style>
  <w:style w:type="paragraph" w:customStyle="1" w:styleId="zzForeword">
    <w:name w:val="zzForeword"/>
    <w:basedOn w:val="Introduction"/>
    <w:next w:val="Normal"/>
    <w:rsid w:val="00BE3C39"/>
    <w:pPr>
      <w:tabs>
        <w:tab w:val="clear" w:pos="400"/>
      </w:tabs>
    </w:pPr>
  </w:style>
  <w:style w:type="paragraph" w:customStyle="1" w:styleId="zzHelp">
    <w:name w:val="zzHelp"/>
    <w:basedOn w:val="Normal"/>
    <w:rsid w:val="00BE3C39"/>
    <w:rPr>
      <w:color w:val="008000"/>
    </w:rPr>
  </w:style>
  <w:style w:type="paragraph" w:customStyle="1" w:styleId="zzIndex">
    <w:name w:val="zzIndex"/>
    <w:basedOn w:val="zzBiblio"/>
    <w:next w:val="DizinBal"/>
    <w:rsid w:val="00BE3C39"/>
    <w:rPr>
      <w:sz w:val="30"/>
      <w:szCs w:val="30"/>
    </w:rPr>
  </w:style>
  <w:style w:type="table" w:customStyle="1" w:styleId="DzTablo11">
    <w:name w:val="Düz Tablo 11"/>
    <w:basedOn w:val="NormalTablo"/>
    <w:uiPriority w:val="41"/>
    <w:rsid w:val="00BE3C39"/>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BE3C39"/>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BE3C39"/>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BE3C39"/>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BE3C39"/>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BE3C39"/>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BE3C39"/>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BE3C39"/>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BE3C39"/>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BE3C39"/>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BE3C39"/>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BE3C39"/>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BE3C39"/>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BE3C39"/>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BE3C39"/>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BE3C39"/>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BE3C39"/>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BE3C39"/>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BE3C39"/>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BE3C39"/>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BE3C39"/>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BE3C39"/>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BE3C39"/>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BE3C39"/>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BE3C39"/>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BE3C39"/>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BE3C3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BE3C3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BE3C3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BE3C3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BE3C3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BE3C3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BE3C3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BE3C39"/>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BE3C39"/>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BE3C39"/>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BE3C39"/>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BE3C39"/>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BE3C39"/>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BE3C39"/>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BE3C39"/>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BE3C39"/>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BE3C39"/>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BE3C39"/>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BE3C39"/>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BE3C39"/>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BE3C39"/>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BE3C39"/>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BE3C39"/>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BE3C39"/>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BE3C39"/>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BE3C39"/>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BE3C39"/>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BE3C39"/>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BE3C39"/>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BE3C39"/>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BE3C39"/>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BE3C39"/>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BE3C39"/>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BE3C39"/>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BE3C39"/>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BE3C39"/>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BE3C39"/>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BE3C39"/>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BE3C39"/>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BE3C39"/>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BE3C39"/>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BE3C39"/>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BE3C39"/>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BE3C39"/>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BE3C39"/>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BE3C39"/>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BE3C39"/>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BE3C39"/>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BE3C39"/>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BE3C39"/>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BE3C39"/>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BE3C39"/>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BE3C39"/>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BE3C39"/>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BE3C39"/>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BE3C39"/>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BE3C39"/>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BE3C39"/>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BE3C39"/>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BE3C39"/>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BE3C39"/>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BE3C39"/>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BE3C39"/>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BE3C39"/>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BE3C39"/>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BE3C39"/>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BE3C39"/>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BE3C39"/>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BE3C39"/>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BE3C39"/>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BE3C39"/>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BE3C39"/>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BE3C39"/>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BE3C39"/>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BE3C39"/>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BE3C39"/>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BE3C39"/>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BE3C39"/>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BE3C39"/>
    <w:pPr>
      <w:spacing w:before="240"/>
      <w:ind w:right="253"/>
      <w:jc w:val="left"/>
    </w:pPr>
    <w:rPr>
      <w:rFonts w:eastAsia="Cambria" w:cs="Arial"/>
      <w:bCs/>
      <w:sz w:val="32"/>
    </w:rPr>
  </w:style>
  <w:style w:type="paragraph" w:customStyle="1" w:styleId="tseTrkStandard">
    <w:name w:val="tseTürkStandardı"/>
    <w:basedOn w:val="Normal"/>
    <w:rsid w:val="00BE3C39"/>
    <w:pPr>
      <w:spacing w:after="0"/>
      <w:jc w:val="right"/>
    </w:pPr>
    <w:rPr>
      <w:rFonts w:eastAsia="Cambria" w:cs="Cambria"/>
      <w:b/>
      <w:color w:val="1E569F"/>
      <w:sz w:val="44"/>
    </w:rPr>
  </w:style>
  <w:style w:type="paragraph" w:customStyle="1" w:styleId="tseStandartNo">
    <w:name w:val="tseStandartNo"/>
    <w:basedOn w:val="Normal"/>
    <w:rsid w:val="00BE3C39"/>
    <w:pPr>
      <w:spacing w:after="0"/>
      <w:jc w:val="right"/>
    </w:pPr>
    <w:rPr>
      <w:rFonts w:eastAsia="Cambria"/>
      <w:b/>
      <w:color w:val="1E569F"/>
      <w:sz w:val="44"/>
    </w:rPr>
  </w:style>
  <w:style w:type="paragraph" w:customStyle="1" w:styleId="tseStandartTarihi">
    <w:name w:val="tseStandartTarihi"/>
    <w:basedOn w:val="Normal"/>
    <w:rsid w:val="00BE3C39"/>
    <w:pPr>
      <w:spacing w:after="0"/>
      <w:jc w:val="right"/>
    </w:pPr>
    <w:rPr>
      <w:rFonts w:eastAsia="Cambria"/>
      <w:b/>
      <w:sz w:val="26"/>
      <w:szCs w:val="26"/>
    </w:rPr>
  </w:style>
  <w:style w:type="paragraph" w:customStyle="1" w:styleId="tseYerine">
    <w:name w:val="tseYerine"/>
    <w:basedOn w:val="Normal"/>
    <w:rsid w:val="00BE3C39"/>
    <w:pPr>
      <w:spacing w:after="0"/>
      <w:jc w:val="right"/>
    </w:pPr>
    <w:rPr>
      <w:rFonts w:eastAsia="Cambria"/>
      <w:b/>
      <w:bCs/>
    </w:rPr>
  </w:style>
  <w:style w:type="paragraph" w:customStyle="1" w:styleId="tseICS">
    <w:name w:val="tseICS"/>
    <w:basedOn w:val="Normal"/>
    <w:rsid w:val="00BE3C39"/>
    <w:pPr>
      <w:spacing w:after="0"/>
      <w:jc w:val="right"/>
    </w:pPr>
  </w:style>
  <w:style w:type="paragraph" w:customStyle="1" w:styleId="zzCoverEn">
    <w:name w:val="zzCoverEn"/>
    <w:basedOn w:val="zzCoverTr"/>
    <w:rsid w:val="00BE3C39"/>
    <w:pPr>
      <w:spacing w:before="0" w:after="0"/>
      <w:ind w:left="130" w:right="255"/>
    </w:pPr>
    <w:rPr>
      <w:sz w:val="24"/>
      <w:szCs w:val="24"/>
      <w:lang w:val="en-GB"/>
    </w:rPr>
  </w:style>
  <w:style w:type="paragraph" w:customStyle="1" w:styleId="zzCoverFr">
    <w:name w:val="zzCoverFr"/>
    <w:basedOn w:val="zzCoverTr"/>
    <w:rsid w:val="00BE3C39"/>
    <w:pPr>
      <w:spacing w:before="0" w:after="0"/>
      <w:ind w:left="130" w:right="255"/>
    </w:pPr>
    <w:rPr>
      <w:sz w:val="24"/>
      <w:szCs w:val="24"/>
      <w:lang w:val="fr-FR"/>
    </w:rPr>
  </w:style>
  <w:style w:type="paragraph" w:customStyle="1" w:styleId="zzCoverDe">
    <w:name w:val="zzCoverDe"/>
    <w:basedOn w:val="zzCoverTr"/>
    <w:rsid w:val="00BE3C39"/>
    <w:pPr>
      <w:spacing w:before="0" w:after="0"/>
      <w:ind w:left="130" w:right="255"/>
    </w:pPr>
    <w:rPr>
      <w:lang w:val="de-DE"/>
    </w:rPr>
  </w:style>
  <w:style w:type="paragraph" w:customStyle="1" w:styleId="za2">
    <w:name w:val="za2"/>
    <w:basedOn w:val="na2"/>
    <w:rsid w:val="00BE3C39"/>
    <w:pPr>
      <w:numPr>
        <w:numId w:val="15"/>
      </w:numPr>
      <w:ind w:left="641" w:hanging="641"/>
    </w:pPr>
  </w:style>
  <w:style w:type="paragraph" w:customStyle="1" w:styleId="za3">
    <w:name w:val="za3"/>
    <w:basedOn w:val="na3"/>
    <w:next w:val="Normal"/>
    <w:rsid w:val="00BE3C39"/>
    <w:pPr>
      <w:numPr>
        <w:numId w:val="16"/>
      </w:numPr>
      <w:spacing w:line="240" w:lineRule="exact"/>
      <w:ind w:left="879" w:hanging="879"/>
    </w:pPr>
  </w:style>
  <w:style w:type="paragraph" w:customStyle="1" w:styleId="za4">
    <w:name w:val="za4"/>
    <w:basedOn w:val="na4"/>
    <w:next w:val="Normal"/>
    <w:rsid w:val="00BE3C39"/>
    <w:pPr>
      <w:numPr>
        <w:numId w:val="17"/>
      </w:numPr>
      <w:ind w:left="1140" w:hanging="1140"/>
    </w:pPr>
  </w:style>
  <w:style w:type="paragraph" w:customStyle="1" w:styleId="za5">
    <w:name w:val="za5"/>
    <w:basedOn w:val="na5"/>
    <w:next w:val="Normal"/>
    <w:rsid w:val="00BE3C39"/>
    <w:pPr>
      <w:numPr>
        <w:numId w:val="18"/>
      </w:numPr>
      <w:ind w:left="1304" w:hanging="1304"/>
    </w:pPr>
  </w:style>
  <w:style w:type="paragraph" w:customStyle="1" w:styleId="za6">
    <w:name w:val="za6"/>
    <w:basedOn w:val="na6"/>
    <w:next w:val="Normal"/>
    <w:rsid w:val="00BE3C39"/>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BE3C39"/>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BE3C39"/>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BE3C3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BE3C3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BE3C3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BE3C3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BE3C3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7F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tandard.tse.org.tr/Standard/Standard/Standard.aspx?08111805111510805110411911010405504710510212008811104311310407308108108409905711510312008008612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3.xm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erzurumdag\AppData\Roaming\Microsoft\&#350;ablonlar\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5B34AD4A5F9D234EA4D8AD463B39FB32" ma:contentTypeVersion="2" ma:contentTypeDescription="Yeni belge oluşturun." ma:contentTypeScope="" ma:versionID="14a0f18601579110bc484afed1283b20">
  <xsd:schema xmlns:xsd="http://www.w3.org/2001/XMLSchema" xmlns:xs="http://www.w3.org/2001/XMLSchema" xmlns:p="http://schemas.microsoft.com/office/2006/metadata/properties" xmlns:ns2="311808c2-3f59-4ae3-a703-d96772a2eca4" targetNamespace="http://schemas.microsoft.com/office/2006/metadata/properties" ma:root="true" ma:fieldsID="82db424b1b81fa770f13a1c9e4e7fdc4" ns2:_="">
    <xsd:import namespace="311808c2-3f59-4ae3-a703-d96772a2eca4"/>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808c2-3f59-4ae3-a703-d96772a2eca4"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ileName xmlns="311808c2-3f59-4ae3-a703-d96772a2eca4">tst_7896_Standard_Tasari_Icerik_(DOC)_202626.docx</FileName>
    <SecurityToken xmlns="311808c2-3f59-4ae3-a703-d96772a2eca4">DE7A5FC8-ED3A-4EAC-8DA4-03F84174A4C3</SecurityToken>
  </documentManagement>
</p:properties>
</file>

<file path=customXml/itemProps1.xml><?xml version="1.0" encoding="utf-8"?>
<ds:datastoreItem xmlns:ds="http://schemas.openxmlformats.org/officeDocument/2006/customXml" ds:itemID="{2272B7A6-B3D3-449C-B649-AA88BFCF4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808c2-3f59-4ae3-a703-d96772a2ec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3.xml><?xml version="1.0" encoding="utf-8"?>
<ds:datastoreItem xmlns:ds="http://schemas.openxmlformats.org/officeDocument/2006/customXml" ds:itemID="{13B89472-0249-44C5-87EB-D5858772FD2F}">
  <ds:schemaRefs>
    <ds:schemaRef ds:uri="http://schemas.openxmlformats.org/officeDocument/2006/bibliography"/>
  </ds:schemaRefs>
</ds:datastoreItem>
</file>

<file path=customXml/itemProps4.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311808c2-3f59-4ae3-a703-d96772a2eca4"/>
  </ds:schemaRefs>
</ds:datastoreItem>
</file>

<file path=docProps/app.xml><?xml version="1.0" encoding="utf-8"?>
<Properties xmlns="http://schemas.openxmlformats.org/officeDocument/2006/extended-properties" xmlns:vt="http://schemas.openxmlformats.org/officeDocument/2006/docPropsVTypes">
  <Template>TSE_SEKMEv1.32</Template>
  <TotalTime>1</TotalTime>
  <Pages>16</Pages>
  <Words>2423</Words>
  <Characters>13812</Characters>
  <Application>Microsoft Office Word</Application>
  <DocSecurity>0</DocSecurity>
  <Lines>115</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Saadet Gizem TATAR</cp:lastModifiedBy>
  <cp:revision>2</cp:revision>
  <cp:lastPrinted>2021-03-29T12:04:00Z</cp:lastPrinted>
  <dcterms:created xsi:type="dcterms:W3CDTF">2021-05-07T07:56:00Z</dcterms:created>
  <dcterms:modified xsi:type="dcterms:W3CDTF">2021-05-07T07:56:00Z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7896</vt:lpwstr>
  </property>
  <property fmtid="{D5CDD505-2E9C-101B-9397-08002B2CF9AE}" pid="3" name="STANDART_YAYIN_TARIHI">
    <vt:lpwstr> </vt:lpwstr>
  </property>
  <property fmtid="{D5CDD505-2E9C-101B-9397-08002B2CF9AE}" pid="4" name="YERINE_ALDIGI_STANDART">
    <vt:lpwstr>TS 7896:1990 </vt:lpwstr>
  </property>
  <property fmtid="{D5CDD505-2E9C-101B-9397-08002B2CF9AE}" pid="5" name="ICS_NUMARASI">
    <vt:lpwstr>67.080.20</vt:lpwstr>
  </property>
  <property fmtid="{D5CDD505-2E9C-101B-9397-08002B2CF9AE}" pid="6" name="TURKCE_ADI">
    <vt:lpwstr>Biber salçası ve püresi</vt:lpwstr>
  </property>
  <property fmtid="{D5CDD505-2E9C-101B-9397-08002B2CF9AE}" pid="7" name="INGILIZCE_ADI">
    <vt:lpwstr>Paprika paste and puree</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2021/140525</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0x0101005B34AD4A5F9D234EA4D8AD463B39FB32</vt:lpwstr>
  </property>
</Properties>
</file>